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EB89E" w14:textId="4A9D4A47" w:rsidR="0043264E" w:rsidRPr="00176B7B" w:rsidRDefault="000E3751" w:rsidP="00C02A1F">
      <w:pPr>
        <w:jc w:val="center"/>
        <w:rPr>
          <w:b/>
          <w:color w:val="0070C0"/>
          <w:sz w:val="28"/>
          <w:szCs w:val="28"/>
        </w:rPr>
      </w:pPr>
      <w:r w:rsidRPr="00176B7B">
        <w:rPr>
          <w:rFonts w:cs="Arial"/>
          <w:b/>
          <w:color w:val="0070C0"/>
          <w:sz w:val="28"/>
          <w:szCs w:val="28"/>
        </w:rPr>
        <w:t xml:space="preserve">SVEUČILIŠNI ODJEL ZDRAVSTVENIH STUDIJA </w:t>
      </w:r>
    </w:p>
    <w:p w14:paraId="7A3D74F7" w14:textId="77777777" w:rsidR="006C5881" w:rsidRPr="00176B7B" w:rsidRDefault="006C5881"/>
    <w:p w14:paraId="22BD1354" w14:textId="77777777" w:rsidR="00927BED" w:rsidRPr="00176B7B" w:rsidRDefault="00927BED"/>
    <w:p w14:paraId="4A9B510F" w14:textId="77777777" w:rsidR="00927BED" w:rsidRPr="00176B7B" w:rsidRDefault="00927BED"/>
    <w:p w14:paraId="43819A98" w14:textId="77777777" w:rsidR="00927BED" w:rsidRPr="00176B7B" w:rsidRDefault="00927BED"/>
    <w:p w14:paraId="5E149381" w14:textId="77777777" w:rsidR="00927BED" w:rsidRPr="00176B7B" w:rsidRDefault="00927BED"/>
    <w:p w14:paraId="566BB758" w14:textId="77777777" w:rsidR="00927BED" w:rsidRPr="00176B7B" w:rsidRDefault="00927BED"/>
    <w:p w14:paraId="7D6591FE" w14:textId="79C60FF2" w:rsidR="00927BED" w:rsidRPr="00176B7B" w:rsidRDefault="00194784" w:rsidP="00927BED">
      <w:pPr>
        <w:jc w:val="center"/>
        <w:rPr>
          <w:rFonts w:cs="Arial"/>
          <w:b/>
          <w:color w:val="003399"/>
          <w:sz w:val="36"/>
          <w:szCs w:val="36"/>
        </w:rPr>
      </w:pPr>
      <w:r w:rsidRPr="00176B7B">
        <w:rPr>
          <w:rFonts w:cs="Arial"/>
          <w:b/>
          <w:color w:val="003399"/>
          <w:sz w:val="36"/>
          <w:szCs w:val="36"/>
        </w:rPr>
        <w:t xml:space="preserve">ELABORAT O </w:t>
      </w:r>
      <w:r w:rsidR="003D476B" w:rsidRPr="00176B7B">
        <w:rPr>
          <w:rFonts w:cs="Arial"/>
          <w:b/>
          <w:color w:val="003399"/>
          <w:sz w:val="36"/>
          <w:szCs w:val="36"/>
        </w:rPr>
        <w:t xml:space="preserve">PROGRAMU </w:t>
      </w:r>
      <w:r w:rsidR="005A09CC">
        <w:rPr>
          <w:rFonts w:cs="Arial"/>
          <w:b/>
          <w:color w:val="003399"/>
          <w:sz w:val="36"/>
          <w:szCs w:val="36"/>
        </w:rPr>
        <w:t>CJELOŽIVOTNOG UČENJA</w:t>
      </w:r>
    </w:p>
    <w:p w14:paraId="63157761" w14:textId="77777777" w:rsidR="00733C59" w:rsidRPr="00176B7B" w:rsidRDefault="00733C59" w:rsidP="00927BED">
      <w:pPr>
        <w:jc w:val="center"/>
        <w:rPr>
          <w:rFonts w:cs="Arial"/>
          <w:b/>
          <w:color w:val="003399"/>
          <w:sz w:val="36"/>
          <w:szCs w:val="36"/>
        </w:rPr>
      </w:pPr>
    </w:p>
    <w:p w14:paraId="3C9EB41C" w14:textId="021A5CE1" w:rsidR="002C1EE5" w:rsidRPr="00176B7B" w:rsidRDefault="000E3751" w:rsidP="00927BED">
      <w:pPr>
        <w:jc w:val="center"/>
        <w:rPr>
          <w:rFonts w:cs="Arial"/>
          <w:b/>
          <w:color w:val="0070C0"/>
          <w:sz w:val="28"/>
          <w:szCs w:val="28"/>
        </w:rPr>
      </w:pPr>
      <w:r w:rsidRPr="00176B7B">
        <w:rPr>
          <w:rFonts w:cs="Arial"/>
          <w:b/>
          <w:color w:val="0070C0"/>
          <w:sz w:val="28"/>
          <w:szCs w:val="28"/>
        </w:rPr>
        <w:t>SPECIJALISTIČKO USAVRŠAVANJ</w:t>
      </w:r>
      <w:r w:rsidR="005A09CC">
        <w:rPr>
          <w:rFonts w:cs="Arial"/>
          <w:b/>
          <w:color w:val="0070C0"/>
          <w:sz w:val="28"/>
          <w:szCs w:val="28"/>
        </w:rPr>
        <w:t>E</w:t>
      </w:r>
      <w:r w:rsidRPr="00176B7B">
        <w:rPr>
          <w:rFonts w:cs="Arial"/>
          <w:b/>
          <w:color w:val="0070C0"/>
          <w:sz w:val="28"/>
          <w:szCs w:val="28"/>
        </w:rPr>
        <w:t xml:space="preserve"> ZA MEDICINSKE SESTRE</w:t>
      </w:r>
      <w:r w:rsidR="00545BC1" w:rsidRPr="00176B7B">
        <w:rPr>
          <w:rFonts w:cs="Arial"/>
          <w:b/>
          <w:color w:val="0070C0"/>
          <w:sz w:val="28"/>
          <w:szCs w:val="28"/>
        </w:rPr>
        <w:t xml:space="preserve"> I </w:t>
      </w:r>
      <w:r w:rsidRPr="00176B7B">
        <w:rPr>
          <w:rFonts w:cs="Arial"/>
          <w:b/>
          <w:color w:val="0070C0"/>
          <w:sz w:val="28"/>
          <w:szCs w:val="28"/>
        </w:rPr>
        <w:t xml:space="preserve">TEHNIČARE IZ DJELATNOSTI HITNE MEDICINE </w:t>
      </w:r>
    </w:p>
    <w:p w14:paraId="2F70734F" w14:textId="77777777" w:rsidR="00927BED" w:rsidRPr="00176B7B" w:rsidRDefault="00927BED"/>
    <w:p w14:paraId="08046F13" w14:textId="77777777" w:rsidR="00927BED" w:rsidRPr="00176B7B" w:rsidRDefault="00927BED"/>
    <w:p w14:paraId="2D25E96C" w14:textId="77777777" w:rsidR="00927BED" w:rsidRPr="00176B7B" w:rsidRDefault="00927BED" w:rsidP="00047BA4">
      <w:pPr>
        <w:jc w:val="center"/>
      </w:pPr>
    </w:p>
    <w:p w14:paraId="22788C95" w14:textId="77777777" w:rsidR="00927BED" w:rsidRPr="00176B7B" w:rsidRDefault="00927BED"/>
    <w:p w14:paraId="05B5FA63" w14:textId="77777777" w:rsidR="00927BED" w:rsidRPr="00176B7B" w:rsidRDefault="00927BED"/>
    <w:p w14:paraId="31535BAB" w14:textId="77777777" w:rsidR="00927BED" w:rsidRPr="00176B7B" w:rsidRDefault="00927BED"/>
    <w:p w14:paraId="65F06F55" w14:textId="77777777" w:rsidR="00927BED" w:rsidRPr="00176B7B" w:rsidRDefault="00927BED"/>
    <w:p w14:paraId="53EC0345" w14:textId="77777777" w:rsidR="00927BED" w:rsidRPr="00176B7B" w:rsidRDefault="00927BED"/>
    <w:p w14:paraId="20463D6B" w14:textId="77777777" w:rsidR="00927BED" w:rsidRPr="00176B7B" w:rsidRDefault="00927BED"/>
    <w:p w14:paraId="41AEF30F" w14:textId="77777777" w:rsidR="00927BED" w:rsidRPr="00176B7B" w:rsidRDefault="00927BED"/>
    <w:p w14:paraId="363606BF" w14:textId="77777777" w:rsidR="00047BA4" w:rsidRPr="00176B7B" w:rsidRDefault="00047BA4"/>
    <w:p w14:paraId="0AFE4FE3" w14:textId="34E74F2D" w:rsidR="00E57A6B" w:rsidRPr="00176B7B" w:rsidRDefault="00927BED" w:rsidP="00DC0A9A">
      <w:pPr>
        <w:jc w:val="center"/>
        <w:rPr>
          <w:rFonts w:cs="Arial"/>
          <w:color w:val="003399"/>
          <w:sz w:val="24"/>
          <w:szCs w:val="24"/>
        </w:rPr>
      </w:pPr>
      <w:r w:rsidRPr="00176B7B">
        <w:rPr>
          <w:rFonts w:cs="Arial"/>
          <w:color w:val="0070C0"/>
          <w:sz w:val="24"/>
          <w:szCs w:val="24"/>
        </w:rPr>
        <w:t xml:space="preserve">SPLIT, </w:t>
      </w:r>
      <w:r w:rsidR="000E3751" w:rsidRPr="00176B7B">
        <w:rPr>
          <w:rFonts w:cs="Arial"/>
          <w:color w:val="0070C0"/>
          <w:sz w:val="24"/>
          <w:szCs w:val="24"/>
        </w:rPr>
        <w:t>2</w:t>
      </w:r>
      <w:r w:rsidR="00DC0A9A" w:rsidRPr="00176B7B">
        <w:rPr>
          <w:rFonts w:cs="Arial"/>
          <w:color w:val="0070C0"/>
          <w:sz w:val="24"/>
          <w:szCs w:val="24"/>
        </w:rPr>
        <w:t>5</w:t>
      </w:r>
      <w:r w:rsidR="000E3751" w:rsidRPr="00176B7B">
        <w:rPr>
          <w:rFonts w:cs="Arial"/>
          <w:color w:val="0070C0"/>
          <w:sz w:val="24"/>
          <w:szCs w:val="24"/>
        </w:rPr>
        <w:t xml:space="preserve">. SRPNJA 2022. G. </w:t>
      </w:r>
    </w:p>
    <w:p w14:paraId="594B7847" w14:textId="77777777" w:rsidR="00091338" w:rsidRPr="00176B7B" w:rsidRDefault="00B3640B" w:rsidP="002C1EE5">
      <w:pPr>
        <w:pStyle w:val="NoSpacing"/>
        <w:rPr>
          <w:rFonts w:asciiTheme="minorHAnsi" w:hAnsiTheme="minorHAnsi"/>
          <w:sz w:val="36"/>
          <w:szCs w:val="36"/>
        </w:rPr>
      </w:pPr>
      <w:r w:rsidRPr="00176B7B">
        <w:rPr>
          <w:rFonts w:asciiTheme="minorHAnsi" w:hAnsiTheme="minorHAnsi"/>
          <w:sz w:val="36"/>
          <w:szCs w:val="36"/>
        </w:rPr>
        <w:lastRenderedPageBreak/>
        <w:t xml:space="preserve">1. </w:t>
      </w:r>
      <w:r w:rsidR="003D476B" w:rsidRPr="00176B7B">
        <w:rPr>
          <w:rFonts w:asciiTheme="minorHAnsi" w:hAnsiTheme="minorHAnsi"/>
          <w:sz w:val="36"/>
          <w:szCs w:val="36"/>
        </w:rPr>
        <w:t xml:space="preserve">OPĆE INFORMACIJE </w:t>
      </w:r>
      <w:r w:rsidR="002C1EE5" w:rsidRPr="00176B7B">
        <w:rPr>
          <w:rFonts w:asciiTheme="minorHAnsi" w:hAnsiTheme="minorHAnsi"/>
          <w:sz w:val="36"/>
          <w:szCs w:val="36"/>
        </w:rPr>
        <w:t xml:space="preserve">O </w:t>
      </w:r>
      <w:r w:rsidR="00091338" w:rsidRPr="00176B7B">
        <w:rPr>
          <w:rFonts w:asciiTheme="minorHAnsi" w:hAnsiTheme="minorHAnsi"/>
          <w:sz w:val="36"/>
          <w:szCs w:val="36"/>
        </w:rPr>
        <w:t>PROGRAMU</w:t>
      </w:r>
      <w:r w:rsidR="003D476B" w:rsidRPr="00176B7B">
        <w:rPr>
          <w:rFonts w:asciiTheme="minorHAnsi" w:hAnsiTheme="minorHAnsi"/>
          <w:sz w:val="36"/>
          <w:szCs w:val="36"/>
        </w:rPr>
        <w:t xml:space="preserve"> CJELOŽIVOTNOG UČENJA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304"/>
      </w:tblGrid>
      <w:tr w:rsidR="00091338" w:rsidRPr="00176B7B" w14:paraId="3BE55E66" w14:textId="77777777" w:rsidTr="008E7D4D">
        <w:tc>
          <w:tcPr>
            <w:tcW w:w="2792" w:type="dxa"/>
            <w:shd w:val="clear" w:color="auto" w:fill="CCECFF"/>
            <w:tcMar>
              <w:left w:w="57" w:type="dxa"/>
              <w:right w:w="57" w:type="dxa"/>
            </w:tcMar>
            <w:vAlign w:val="center"/>
          </w:tcPr>
          <w:p w14:paraId="3F521A34" w14:textId="77777777" w:rsidR="00091338" w:rsidRPr="00176B7B" w:rsidRDefault="00E60D90" w:rsidP="00E7651A">
            <w:pPr>
              <w:spacing w:before="120" w:after="240" w:line="240" w:lineRule="auto"/>
              <w:rPr>
                <w:rFonts w:cs="Arial"/>
                <w:b/>
                <w:sz w:val="20"/>
                <w:szCs w:val="20"/>
              </w:rPr>
            </w:pPr>
            <w:r w:rsidRPr="00176B7B">
              <w:rPr>
                <w:rFonts w:cs="Arial"/>
                <w:b/>
                <w:sz w:val="20"/>
                <w:szCs w:val="20"/>
              </w:rPr>
              <w:t>Naziv programa cjeloživotnog učenja</w:t>
            </w:r>
          </w:p>
        </w:tc>
        <w:tc>
          <w:tcPr>
            <w:tcW w:w="6394" w:type="dxa"/>
            <w:tcMar>
              <w:left w:w="57" w:type="dxa"/>
              <w:right w:w="57" w:type="dxa"/>
            </w:tcMar>
            <w:vAlign w:val="center"/>
          </w:tcPr>
          <w:p w14:paraId="4BC411A2" w14:textId="4A4FB611" w:rsidR="00091338" w:rsidRPr="00176B7B" w:rsidRDefault="00B1385F" w:rsidP="00DC0A9A">
            <w:pPr>
              <w:spacing w:before="120" w:after="240" w:line="240" w:lineRule="auto"/>
              <w:rPr>
                <w:rFonts w:cs="Arial"/>
                <w:b/>
                <w:sz w:val="20"/>
                <w:szCs w:val="20"/>
              </w:rPr>
            </w:pPr>
            <w:r w:rsidRPr="00176B7B">
              <w:rPr>
                <w:rFonts w:cs="Arial"/>
                <w:b/>
                <w:sz w:val="20"/>
                <w:szCs w:val="20"/>
              </w:rPr>
              <w:t>S</w:t>
            </w:r>
            <w:r w:rsidR="00DC0A9A" w:rsidRPr="00176B7B">
              <w:rPr>
                <w:rFonts w:cs="Arial"/>
                <w:b/>
                <w:sz w:val="20"/>
                <w:szCs w:val="20"/>
              </w:rPr>
              <w:t>pecijalističko</w:t>
            </w:r>
            <w:r>
              <w:rPr>
                <w:rFonts w:cs="Arial"/>
                <w:b/>
                <w:sz w:val="20"/>
                <w:szCs w:val="20"/>
              </w:rPr>
              <w:t xml:space="preserve"> </w:t>
            </w:r>
            <w:r w:rsidR="00DC0A9A" w:rsidRPr="00176B7B">
              <w:rPr>
                <w:rFonts w:cs="Arial"/>
                <w:b/>
                <w:sz w:val="20"/>
                <w:szCs w:val="20"/>
              </w:rPr>
              <w:t>usavršavanj</w:t>
            </w:r>
            <w:r>
              <w:rPr>
                <w:rFonts w:cs="Arial"/>
                <w:b/>
                <w:sz w:val="20"/>
                <w:szCs w:val="20"/>
              </w:rPr>
              <w:t>e</w:t>
            </w:r>
            <w:r w:rsidR="00DC0A9A" w:rsidRPr="00176B7B">
              <w:rPr>
                <w:rFonts w:cs="Arial"/>
                <w:b/>
                <w:sz w:val="20"/>
                <w:szCs w:val="20"/>
              </w:rPr>
              <w:t xml:space="preserve"> za medicinske sestre</w:t>
            </w:r>
            <w:r w:rsidR="00545BC1" w:rsidRPr="00176B7B">
              <w:rPr>
                <w:rFonts w:cs="Arial"/>
                <w:b/>
                <w:sz w:val="20"/>
                <w:szCs w:val="20"/>
              </w:rPr>
              <w:t xml:space="preserve"> i </w:t>
            </w:r>
            <w:r w:rsidR="00DC0A9A" w:rsidRPr="00176B7B">
              <w:rPr>
                <w:rFonts w:cs="Arial"/>
                <w:b/>
                <w:sz w:val="20"/>
                <w:szCs w:val="20"/>
              </w:rPr>
              <w:t xml:space="preserve">tehničare iz djelatnosti hitne medicine </w:t>
            </w:r>
          </w:p>
        </w:tc>
      </w:tr>
      <w:tr w:rsidR="002C1EE5" w:rsidRPr="00176B7B" w14:paraId="5AB6E546" w14:textId="77777777" w:rsidTr="008E7D4D">
        <w:tc>
          <w:tcPr>
            <w:tcW w:w="2792" w:type="dxa"/>
            <w:shd w:val="clear" w:color="auto" w:fill="CCECFF"/>
            <w:tcMar>
              <w:left w:w="57" w:type="dxa"/>
              <w:right w:w="57" w:type="dxa"/>
            </w:tcMar>
            <w:vAlign w:val="center"/>
          </w:tcPr>
          <w:p w14:paraId="69635421" w14:textId="77777777" w:rsidR="002C1EE5" w:rsidRPr="00176B7B" w:rsidRDefault="002C1EE5" w:rsidP="00E7651A">
            <w:pPr>
              <w:spacing w:before="120" w:after="240" w:line="240" w:lineRule="auto"/>
              <w:rPr>
                <w:rFonts w:cs="Arial"/>
                <w:b/>
                <w:sz w:val="20"/>
                <w:szCs w:val="20"/>
              </w:rPr>
            </w:pPr>
            <w:r w:rsidRPr="00176B7B">
              <w:rPr>
                <w:rFonts w:cs="Arial"/>
                <w:b/>
                <w:sz w:val="20"/>
                <w:szCs w:val="20"/>
              </w:rPr>
              <w:t>Nositelj programa cjeloživotnog učenja</w:t>
            </w:r>
          </w:p>
        </w:tc>
        <w:tc>
          <w:tcPr>
            <w:tcW w:w="6394" w:type="dxa"/>
            <w:tcMar>
              <w:left w:w="57" w:type="dxa"/>
              <w:right w:w="57" w:type="dxa"/>
            </w:tcMar>
            <w:vAlign w:val="center"/>
          </w:tcPr>
          <w:p w14:paraId="229F7777" w14:textId="15BEB8DD" w:rsidR="002C1EE5" w:rsidRPr="00176B7B" w:rsidRDefault="00B867F7" w:rsidP="00E7651A">
            <w:pPr>
              <w:spacing w:before="120" w:after="240" w:line="240" w:lineRule="auto"/>
              <w:rPr>
                <w:rFonts w:cs="Arial"/>
                <w:b/>
                <w:sz w:val="20"/>
                <w:szCs w:val="20"/>
              </w:rPr>
            </w:pPr>
            <w:r w:rsidRPr="00176B7B">
              <w:rPr>
                <w:rFonts w:cs="Arial"/>
                <w:b/>
                <w:sz w:val="20"/>
                <w:szCs w:val="20"/>
              </w:rPr>
              <w:t xml:space="preserve">Sveučilišni odjel zdravstvenih studija Sveučilišta u Splitu </w:t>
            </w:r>
          </w:p>
        </w:tc>
      </w:tr>
      <w:tr w:rsidR="002C1EE5" w:rsidRPr="00176B7B" w14:paraId="745FD0F9" w14:textId="77777777" w:rsidTr="008E7D4D">
        <w:tc>
          <w:tcPr>
            <w:tcW w:w="2792" w:type="dxa"/>
            <w:shd w:val="clear" w:color="auto" w:fill="CCECFF"/>
            <w:tcMar>
              <w:left w:w="57" w:type="dxa"/>
              <w:right w:w="57" w:type="dxa"/>
            </w:tcMar>
            <w:vAlign w:val="center"/>
          </w:tcPr>
          <w:p w14:paraId="35868E7D" w14:textId="77777777" w:rsidR="002C1EE5" w:rsidRPr="00176B7B" w:rsidRDefault="002C1EE5" w:rsidP="00E7651A">
            <w:pPr>
              <w:spacing w:before="120" w:after="240" w:line="240" w:lineRule="auto"/>
              <w:rPr>
                <w:rFonts w:cs="Arial"/>
                <w:b/>
                <w:sz w:val="20"/>
                <w:szCs w:val="20"/>
              </w:rPr>
            </w:pPr>
            <w:r w:rsidRPr="00176B7B">
              <w:rPr>
                <w:rFonts w:cs="Arial"/>
                <w:b/>
                <w:sz w:val="20"/>
                <w:szCs w:val="20"/>
              </w:rPr>
              <w:t>Izvođač/i programa cjeloživotnog učenja</w:t>
            </w:r>
          </w:p>
        </w:tc>
        <w:tc>
          <w:tcPr>
            <w:tcW w:w="6394" w:type="dxa"/>
            <w:tcMar>
              <w:left w:w="57" w:type="dxa"/>
              <w:right w:w="57" w:type="dxa"/>
            </w:tcMar>
            <w:vAlign w:val="center"/>
          </w:tcPr>
          <w:p w14:paraId="06152602" w14:textId="19C62B0C" w:rsidR="002C1EE5" w:rsidRPr="00176B7B" w:rsidRDefault="003B094D" w:rsidP="00E7651A">
            <w:pPr>
              <w:spacing w:before="120" w:after="240" w:line="240" w:lineRule="auto"/>
              <w:rPr>
                <w:rFonts w:cs="Arial"/>
                <w:sz w:val="20"/>
                <w:szCs w:val="20"/>
              </w:rPr>
            </w:pPr>
            <w:r w:rsidRPr="00176B7B">
              <w:rPr>
                <w:rFonts w:cs="Arial"/>
                <w:b/>
                <w:sz w:val="20"/>
                <w:szCs w:val="20"/>
              </w:rPr>
              <w:t>Sveučilišni odjel zdravstvenih studija Sveučilišta u Splitu</w:t>
            </w:r>
          </w:p>
        </w:tc>
      </w:tr>
      <w:tr w:rsidR="002C1EE5" w:rsidRPr="00176B7B" w14:paraId="540B59FD" w14:textId="77777777" w:rsidTr="008E7D4D">
        <w:tc>
          <w:tcPr>
            <w:tcW w:w="2792" w:type="dxa"/>
            <w:vMerge w:val="restart"/>
            <w:shd w:val="clear" w:color="auto" w:fill="CCECFF"/>
            <w:tcMar>
              <w:left w:w="57" w:type="dxa"/>
              <w:right w:w="57" w:type="dxa"/>
            </w:tcMar>
            <w:vAlign w:val="center"/>
          </w:tcPr>
          <w:p w14:paraId="1AE0CDC8" w14:textId="77777777" w:rsidR="002C1EE5" w:rsidRPr="00176B7B" w:rsidRDefault="002C1EE5" w:rsidP="002C1EE5">
            <w:pPr>
              <w:spacing w:before="120" w:after="240" w:line="240" w:lineRule="auto"/>
              <w:rPr>
                <w:rFonts w:cs="Arial"/>
                <w:b/>
                <w:sz w:val="20"/>
                <w:szCs w:val="20"/>
              </w:rPr>
            </w:pPr>
            <w:r w:rsidRPr="00176B7B">
              <w:rPr>
                <w:rFonts w:cs="Arial"/>
                <w:b/>
                <w:sz w:val="20"/>
                <w:szCs w:val="20"/>
              </w:rPr>
              <w:t>Svrha programa cjeloživotnog učenja</w:t>
            </w:r>
          </w:p>
        </w:tc>
        <w:tc>
          <w:tcPr>
            <w:tcW w:w="6394" w:type="dxa"/>
            <w:shd w:val="clear" w:color="auto" w:fill="auto"/>
            <w:tcMar>
              <w:left w:w="57" w:type="dxa"/>
              <w:right w:w="57" w:type="dxa"/>
            </w:tcMar>
            <w:vAlign w:val="center"/>
          </w:tcPr>
          <w:p w14:paraId="3D4325BB" w14:textId="38185063" w:rsidR="002C1EE5" w:rsidRPr="00176B7B" w:rsidRDefault="002C1EE5" w:rsidP="002C1EE5">
            <w:pPr>
              <w:spacing w:before="120" w:after="240" w:line="240" w:lineRule="auto"/>
              <w:rPr>
                <w:rFonts w:cs="Arial"/>
                <w:sz w:val="20"/>
                <w:szCs w:val="20"/>
              </w:rPr>
            </w:pPr>
            <w:r w:rsidRPr="00176B7B">
              <w:rPr>
                <w:rFonts w:cs="Arial"/>
                <w:sz w:val="20"/>
                <w:szCs w:val="20"/>
              </w:rPr>
              <w:t xml:space="preserve">Razlikovne obveze studenata za potrebe promjene studijskog programa i/ili upisa na studij, dovršetak ranije započetog studija i priznavanja </w:t>
            </w:r>
            <w:r w:rsidR="00B3640B" w:rsidRPr="00176B7B">
              <w:rPr>
                <w:rFonts w:cs="Arial"/>
                <w:sz w:val="20"/>
                <w:szCs w:val="20"/>
              </w:rPr>
              <w:t>kompetencija</w:t>
            </w:r>
            <w:r w:rsidRPr="00176B7B">
              <w:rPr>
                <w:rFonts w:cs="Arial"/>
                <w:sz w:val="20"/>
                <w:szCs w:val="20"/>
              </w:rPr>
              <w:t xml:space="preserve"> stečenih izvan studijskog programa a koje su uvjet za sudjelovanje na studiju</w:t>
            </w:r>
            <w:r w:rsidR="000A75B4" w:rsidRPr="00176B7B">
              <w:rPr>
                <w:rFonts w:cs="Arial"/>
                <w:sz w:val="20"/>
                <w:szCs w:val="20"/>
              </w:rPr>
              <w:t xml:space="preserve"> </w:t>
            </w:r>
            <w:sdt>
              <w:sdtPr>
                <w:rPr>
                  <w:rFonts w:ascii="Calibri" w:eastAsia="Times New Roman" w:hAnsi="Calibri" w:cs="Arial"/>
                  <w:b/>
                  <w:bCs/>
                  <w:color w:val="000000"/>
                  <w:lang w:eastAsia="hr-HR"/>
                </w:rPr>
                <w:id w:val="1987037788"/>
                <w14:checkbox>
                  <w14:checked w14:val="0"/>
                  <w14:checkedState w14:val="2612" w14:font="MS Gothic"/>
                  <w14:uncheckedState w14:val="2610" w14:font="MS Gothic"/>
                </w14:checkbox>
              </w:sdtPr>
              <w:sdtContent>
                <w:r w:rsidR="00B1385F">
                  <w:rPr>
                    <w:rFonts w:ascii="MS Gothic" w:eastAsia="MS Gothic" w:hAnsi="MS Gothic" w:cs="Arial" w:hint="eastAsia"/>
                    <w:b/>
                    <w:bCs/>
                    <w:color w:val="000000"/>
                    <w:lang w:eastAsia="hr-HR"/>
                  </w:rPr>
                  <w:t>☐</w:t>
                </w:r>
              </w:sdtContent>
            </w:sdt>
          </w:p>
        </w:tc>
      </w:tr>
      <w:tr w:rsidR="002C1EE5" w:rsidRPr="00176B7B" w14:paraId="425D0868" w14:textId="77777777" w:rsidTr="008E7D4D">
        <w:tc>
          <w:tcPr>
            <w:tcW w:w="2792" w:type="dxa"/>
            <w:vMerge/>
            <w:shd w:val="clear" w:color="auto" w:fill="CCECFF"/>
            <w:tcMar>
              <w:left w:w="57" w:type="dxa"/>
              <w:right w:w="57" w:type="dxa"/>
            </w:tcMar>
            <w:vAlign w:val="center"/>
          </w:tcPr>
          <w:p w14:paraId="52881DB2" w14:textId="77777777" w:rsidR="002C1EE5" w:rsidRPr="00176B7B" w:rsidRDefault="002C1EE5" w:rsidP="002C1EE5">
            <w:pPr>
              <w:spacing w:before="120" w:after="240" w:line="240" w:lineRule="auto"/>
              <w:rPr>
                <w:rFonts w:cs="Arial"/>
                <w:b/>
                <w:sz w:val="20"/>
                <w:szCs w:val="20"/>
              </w:rPr>
            </w:pPr>
          </w:p>
        </w:tc>
        <w:tc>
          <w:tcPr>
            <w:tcW w:w="6394" w:type="dxa"/>
            <w:tcMar>
              <w:left w:w="57" w:type="dxa"/>
              <w:right w:w="57" w:type="dxa"/>
            </w:tcMar>
            <w:vAlign w:val="center"/>
          </w:tcPr>
          <w:p w14:paraId="4AE806E3" w14:textId="3DC59A3C" w:rsidR="002C1EE5" w:rsidRPr="00176B7B" w:rsidRDefault="002C1EE5" w:rsidP="002C1EE5">
            <w:pPr>
              <w:spacing w:before="120" w:after="240" w:line="240" w:lineRule="auto"/>
              <w:rPr>
                <w:rFonts w:cs="Arial"/>
                <w:sz w:val="20"/>
                <w:szCs w:val="20"/>
              </w:rPr>
            </w:pPr>
            <w:r w:rsidRPr="00176B7B">
              <w:rPr>
                <w:rFonts w:cs="Arial"/>
                <w:sz w:val="20"/>
                <w:szCs w:val="20"/>
              </w:rPr>
              <w:t>Ostali programi koji se temelje na načelima cjeloživotnog učenja</w:t>
            </w:r>
            <w:r w:rsidR="000A75B4" w:rsidRPr="00176B7B">
              <w:rPr>
                <w:rFonts w:cs="Arial"/>
                <w:sz w:val="20"/>
                <w:szCs w:val="20"/>
              </w:rPr>
              <w:t xml:space="preserve"> </w:t>
            </w:r>
            <w:sdt>
              <w:sdtPr>
                <w:rPr>
                  <w:rFonts w:cs="Arial"/>
                  <w:bCs/>
                  <w:color w:val="000000"/>
                </w:rPr>
                <w:id w:val="903809972"/>
                <w14:checkbox>
                  <w14:checked w14:val="1"/>
                  <w14:checkedState w14:val="2612" w14:font="MS Gothic"/>
                  <w14:uncheckedState w14:val="2610" w14:font="MS Gothic"/>
                </w14:checkbox>
              </w:sdtPr>
              <w:sdtContent>
                <w:r w:rsidR="00B1385F">
                  <w:rPr>
                    <w:rFonts w:ascii="MS Gothic" w:eastAsia="MS Gothic" w:hAnsi="MS Gothic" w:cs="Arial" w:hint="eastAsia"/>
                    <w:bCs/>
                    <w:color w:val="000000"/>
                  </w:rPr>
                  <w:t>☒</w:t>
                </w:r>
              </w:sdtContent>
            </w:sdt>
          </w:p>
        </w:tc>
      </w:tr>
      <w:tr w:rsidR="00B3640B" w:rsidRPr="00176B7B" w14:paraId="74651E94" w14:textId="77777777" w:rsidTr="008E7D4D">
        <w:tc>
          <w:tcPr>
            <w:tcW w:w="2792" w:type="dxa"/>
            <w:shd w:val="clear" w:color="auto" w:fill="CCECFF"/>
            <w:tcMar>
              <w:left w:w="57" w:type="dxa"/>
              <w:right w:w="57" w:type="dxa"/>
            </w:tcMar>
            <w:vAlign w:val="center"/>
          </w:tcPr>
          <w:p w14:paraId="061864BD" w14:textId="77777777" w:rsidR="00B3640B" w:rsidRPr="00176B7B" w:rsidRDefault="00B3640B" w:rsidP="002C1EE5">
            <w:pPr>
              <w:spacing w:before="120" w:after="240" w:line="240" w:lineRule="auto"/>
              <w:rPr>
                <w:rFonts w:cs="Arial"/>
                <w:b/>
                <w:sz w:val="20"/>
                <w:szCs w:val="20"/>
              </w:rPr>
            </w:pPr>
            <w:r w:rsidRPr="00176B7B">
              <w:rPr>
                <w:rFonts w:cs="Arial"/>
                <w:b/>
                <w:sz w:val="20"/>
                <w:szCs w:val="20"/>
              </w:rPr>
              <w:t>Ukupan broj ECTS bodova</w:t>
            </w:r>
          </w:p>
        </w:tc>
        <w:tc>
          <w:tcPr>
            <w:tcW w:w="6394" w:type="dxa"/>
            <w:tcMar>
              <w:left w:w="57" w:type="dxa"/>
              <w:right w:w="57" w:type="dxa"/>
            </w:tcMar>
            <w:vAlign w:val="center"/>
          </w:tcPr>
          <w:p w14:paraId="70DD49CD" w14:textId="55C354A2" w:rsidR="00B3640B" w:rsidRPr="00176B7B" w:rsidRDefault="00062159" w:rsidP="002C1EE5">
            <w:pPr>
              <w:spacing w:before="120" w:after="240" w:line="240" w:lineRule="auto"/>
              <w:rPr>
                <w:rFonts w:cs="Arial"/>
                <w:sz w:val="20"/>
                <w:szCs w:val="20"/>
              </w:rPr>
            </w:pPr>
            <w:r w:rsidRPr="00176B7B">
              <w:rPr>
                <w:rFonts w:cs="Arial"/>
                <w:sz w:val="20"/>
                <w:szCs w:val="20"/>
              </w:rPr>
              <w:t>60 ECTS</w:t>
            </w:r>
          </w:p>
        </w:tc>
      </w:tr>
      <w:tr w:rsidR="000A75B4" w:rsidRPr="00176B7B" w14:paraId="4D3A73B4" w14:textId="77777777" w:rsidTr="008E7D4D">
        <w:tc>
          <w:tcPr>
            <w:tcW w:w="2792" w:type="dxa"/>
            <w:shd w:val="clear" w:color="auto" w:fill="CCECFF"/>
            <w:tcMar>
              <w:left w:w="57" w:type="dxa"/>
              <w:right w:w="57" w:type="dxa"/>
            </w:tcMar>
            <w:vAlign w:val="center"/>
          </w:tcPr>
          <w:p w14:paraId="6652FD30" w14:textId="77777777" w:rsidR="000A75B4" w:rsidRPr="00176B7B" w:rsidRDefault="000A75B4" w:rsidP="002C1EE5">
            <w:pPr>
              <w:spacing w:before="120" w:after="240" w:line="240" w:lineRule="auto"/>
              <w:rPr>
                <w:rFonts w:cs="Arial"/>
                <w:b/>
                <w:sz w:val="20"/>
                <w:szCs w:val="20"/>
              </w:rPr>
            </w:pPr>
            <w:r w:rsidRPr="00176B7B">
              <w:rPr>
                <w:rFonts w:cs="Arial"/>
                <w:b/>
                <w:sz w:val="20"/>
                <w:szCs w:val="20"/>
              </w:rPr>
              <w:t>Razlozi pokretanja programa cjeloživotnog učenja</w:t>
            </w:r>
          </w:p>
        </w:tc>
        <w:tc>
          <w:tcPr>
            <w:tcW w:w="6394" w:type="dxa"/>
            <w:tcMar>
              <w:left w:w="57" w:type="dxa"/>
              <w:right w:w="57" w:type="dxa"/>
            </w:tcMar>
            <w:vAlign w:val="center"/>
          </w:tcPr>
          <w:p w14:paraId="1FB56ED2" w14:textId="4A861172" w:rsidR="002B501F" w:rsidRPr="00176B7B" w:rsidRDefault="00545BC1"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Provedba mjere C5.1 R3-12</w:t>
            </w:r>
            <w:r w:rsidR="002B501F" w:rsidRPr="00176B7B">
              <w:rPr>
                <w:rFonts w:asciiTheme="minorHAnsi" w:hAnsiTheme="minorHAnsi" w:cstheme="minorHAnsi"/>
                <w:b w:val="0"/>
                <w:sz w:val="20"/>
                <w:szCs w:val="20"/>
                <w:lang w:val="hr-HR"/>
              </w:rPr>
              <w:t xml:space="preserve"> specijalističko usavršavanje medicinskih sestara i tehničara u djelatnosti hitne medicine radi organizacije provođenja edukacije dijela programa koji će se provoditi na Sveučilišnom odjelu zdravstvenih studija Sveučilišta u Splitu. </w:t>
            </w:r>
          </w:p>
          <w:p w14:paraId="14581609" w14:textId="6366B773" w:rsidR="00F1467F" w:rsidRPr="00176B7B" w:rsidRDefault="00F1467F" w:rsidP="009F6D9E">
            <w:pPr>
              <w:pStyle w:val="FieldText"/>
              <w:jc w:val="both"/>
              <w:rPr>
                <w:rFonts w:asciiTheme="minorHAnsi" w:hAnsiTheme="minorHAnsi" w:cstheme="minorHAnsi"/>
                <w:b w:val="0"/>
                <w:i/>
                <w:sz w:val="20"/>
                <w:szCs w:val="20"/>
                <w:u w:val="single"/>
                <w:lang w:val="hr-HR"/>
              </w:rPr>
            </w:pPr>
            <w:r w:rsidRPr="00176B7B">
              <w:rPr>
                <w:rFonts w:asciiTheme="minorHAnsi" w:hAnsiTheme="minorHAnsi" w:cstheme="minorHAnsi"/>
                <w:b w:val="0"/>
                <w:i/>
                <w:sz w:val="20"/>
                <w:szCs w:val="20"/>
                <w:u w:val="single"/>
                <w:lang w:val="hr-HR"/>
              </w:rPr>
              <w:t>Razlozi:</w:t>
            </w:r>
          </w:p>
          <w:p w14:paraId="1BF98197" w14:textId="17EAD30D" w:rsidR="00A72744" w:rsidRPr="00176B7B" w:rsidRDefault="000C6715"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Radi</w:t>
            </w:r>
            <w:r w:rsidR="00A72744" w:rsidRPr="00176B7B">
              <w:rPr>
                <w:rFonts w:asciiTheme="minorHAnsi" w:hAnsiTheme="minorHAnsi" w:cstheme="minorHAnsi"/>
                <w:b w:val="0"/>
                <w:sz w:val="20"/>
                <w:szCs w:val="20"/>
                <w:lang w:val="hr-HR"/>
              </w:rPr>
              <w:t xml:space="preserve"> opsega i složenosti poslova te očekivanih rezultata </w:t>
            </w:r>
            <w:r w:rsidR="00356D84" w:rsidRPr="00176B7B">
              <w:rPr>
                <w:rFonts w:asciiTheme="minorHAnsi" w:hAnsiTheme="minorHAnsi" w:cstheme="minorHAnsi"/>
                <w:b w:val="0"/>
                <w:sz w:val="20"/>
                <w:szCs w:val="20"/>
                <w:lang w:val="hr-HR"/>
              </w:rPr>
              <w:t xml:space="preserve">i ishoda učenja </w:t>
            </w:r>
            <w:r w:rsidR="00A72744" w:rsidRPr="00176B7B">
              <w:rPr>
                <w:rFonts w:asciiTheme="minorHAnsi" w:hAnsiTheme="minorHAnsi" w:cstheme="minorHAnsi"/>
                <w:b w:val="0"/>
                <w:sz w:val="20"/>
                <w:szCs w:val="20"/>
                <w:lang w:val="hr-HR"/>
              </w:rPr>
              <w:t>za medicinske sestre</w:t>
            </w:r>
            <w:r w:rsidR="00545BC1" w:rsidRPr="00176B7B">
              <w:rPr>
                <w:rFonts w:asciiTheme="minorHAnsi" w:hAnsiTheme="minorHAnsi" w:cstheme="minorHAnsi"/>
                <w:b w:val="0"/>
                <w:sz w:val="20"/>
                <w:szCs w:val="20"/>
                <w:lang w:val="hr-HR"/>
              </w:rPr>
              <w:t xml:space="preserve"> i </w:t>
            </w:r>
            <w:r w:rsidR="00A72744" w:rsidRPr="00176B7B">
              <w:rPr>
                <w:rFonts w:asciiTheme="minorHAnsi" w:hAnsiTheme="minorHAnsi" w:cstheme="minorHAnsi"/>
                <w:b w:val="0"/>
                <w:sz w:val="20"/>
                <w:szCs w:val="20"/>
                <w:lang w:val="hr-HR"/>
              </w:rPr>
              <w:t>tehničare u djelatnosti hitne medicine, a prema preporukama Svjetske zdravstvene organizacije</w:t>
            </w:r>
            <w:r w:rsidR="008E3682" w:rsidRPr="00176B7B">
              <w:rPr>
                <w:rFonts w:asciiTheme="minorHAnsi" w:hAnsiTheme="minorHAnsi" w:cstheme="minorHAnsi"/>
                <w:b w:val="0"/>
                <w:sz w:val="20"/>
                <w:szCs w:val="20"/>
                <w:lang w:val="hr-HR"/>
              </w:rPr>
              <w:t>,</w:t>
            </w:r>
            <w:r w:rsidR="00A72744" w:rsidRPr="00176B7B">
              <w:rPr>
                <w:rFonts w:asciiTheme="minorHAnsi" w:hAnsiTheme="minorHAnsi" w:cstheme="minorHAnsi"/>
                <w:b w:val="0"/>
                <w:sz w:val="20"/>
                <w:szCs w:val="20"/>
                <w:lang w:val="hr-HR"/>
              </w:rPr>
              <w:t xml:space="preserve"> Direktive EU</w:t>
            </w:r>
            <w:r w:rsidR="008E3682" w:rsidRPr="00176B7B">
              <w:rPr>
                <w:rFonts w:asciiTheme="minorHAnsi" w:hAnsiTheme="minorHAnsi" w:cstheme="minorHAnsi"/>
                <w:b w:val="0"/>
                <w:sz w:val="20"/>
                <w:szCs w:val="20"/>
                <w:lang w:val="hr-HR"/>
              </w:rPr>
              <w:t xml:space="preserve"> te </w:t>
            </w:r>
            <w:r w:rsidR="007130D2" w:rsidRPr="00176B7B">
              <w:rPr>
                <w:rFonts w:asciiTheme="minorHAnsi" w:hAnsiTheme="minorHAnsi" w:cstheme="minorHAnsi"/>
                <w:b w:val="0"/>
                <w:sz w:val="20"/>
                <w:szCs w:val="20"/>
                <w:lang w:val="hr-HR"/>
              </w:rPr>
              <w:t xml:space="preserve">programa i uputa provedbe mjere C5.1 R3-12 (specijalističko usavršavanje) Ministarstva zdravstva RH, organizira se specijalistička </w:t>
            </w:r>
            <w:r w:rsidR="00A72744" w:rsidRPr="00176B7B">
              <w:rPr>
                <w:rFonts w:asciiTheme="minorHAnsi" w:hAnsiTheme="minorHAnsi" w:cstheme="minorHAnsi"/>
                <w:b w:val="0"/>
                <w:sz w:val="20"/>
                <w:szCs w:val="20"/>
                <w:lang w:val="hr-HR"/>
              </w:rPr>
              <w:t xml:space="preserve">edukacija </w:t>
            </w:r>
            <w:r w:rsidR="007130D2" w:rsidRPr="00176B7B">
              <w:rPr>
                <w:rFonts w:asciiTheme="minorHAnsi" w:hAnsiTheme="minorHAnsi" w:cstheme="minorHAnsi"/>
                <w:b w:val="0"/>
                <w:sz w:val="20"/>
                <w:szCs w:val="20"/>
                <w:lang w:val="hr-HR"/>
              </w:rPr>
              <w:t xml:space="preserve">za </w:t>
            </w:r>
            <w:r w:rsidR="00A72744" w:rsidRPr="00176B7B">
              <w:rPr>
                <w:rFonts w:asciiTheme="minorHAnsi" w:hAnsiTheme="minorHAnsi" w:cstheme="minorHAnsi"/>
                <w:b w:val="0"/>
                <w:sz w:val="20"/>
                <w:szCs w:val="20"/>
                <w:lang w:val="hr-HR"/>
              </w:rPr>
              <w:t>medicinske sestre</w:t>
            </w:r>
            <w:r w:rsidR="00545BC1" w:rsidRPr="00176B7B">
              <w:rPr>
                <w:rFonts w:asciiTheme="minorHAnsi" w:hAnsiTheme="minorHAnsi" w:cstheme="minorHAnsi"/>
                <w:b w:val="0"/>
                <w:sz w:val="20"/>
                <w:szCs w:val="20"/>
                <w:lang w:val="hr-HR"/>
              </w:rPr>
              <w:t xml:space="preserve"> </w:t>
            </w:r>
            <w:r w:rsidR="007130D2" w:rsidRPr="00176B7B">
              <w:rPr>
                <w:rFonts w:asciiTheme="minorHAnsi" w:hAnsiTheme="minorHAnsi" w:cstheme="minorHAnsi"/>
                <w:b w:val="0"/>
                <w:sz w:val="20"/>
                <w:szCs w:val="20"/>
                <w:lang w:val="hr-HR"/>
              </w:rPr>
              <w:t xml:space="preserve">tijekom koje će one produbiti </w:t>
            </w:r>
            <w:r w:rsidR="00A72744" w:rsidRPr="00176B7B">
              <w:rPr>
                <w:rFonts w:asciiTheme="minorHAnsi" w:hAnsiTheme="minorHAnsi" w:cstheme="minorHAnsi"/>
                <w:b w:val="0"/>
                <w:sz w:val="20"/>
                <w:szCs w:val="20"/>
                <w:lang w:val="hr-HR"/>
              </w:rPr>
              <w:t xml:space="preserve">svoja teorijska i </w:t>
            </w:r>
            <w:r w:rsidR="007130D2" w:rsidRPr="00176B7B">
              <w:rPr>
                <w:rFonts w:asciiTheme="minorHAnsi" w:hAnsiTheme="minorHAnsi" w:cstheme="minorHAnsi"/>
                <w:b w:val="0"/>
                <w:sz w:val="20"/>
                <w:szCs w:val="20"/>
                <w:lang w:val="hr-HR"/>
              </w:rPr>
              <w:t xml:space="preserve">osobito </w:t>
            </w:r>
            <w:r w:rsidR="00A72744" w:rsidRPr="00176B7B">
              <w:rPr>
                <w:rFonts w:asciiTheme="minorHAnsi" w:hAnsiTheme="minorHAnsi" w:cstheme="minorHAnsi"/>
                <w:b w:val="0"/>
                <w:sz w:val="20"/>
                <w:szCs w:val="20"/>
                <w:lang w:val="hr-HR"/>
              </w:rPr>
              <w:t xml:space="preserve">praktična znanja </w:t>
            </w:r>
            <w:r w:rsidR="0051730C" w:rsidRPr="00176B7B">
              <w:rPr>
                <w:rFonts w:asciiTheme="minorHAnsi" w:hAnsiTheme="minorHAnsi" w:cstheme="minorHAnsi"/>
                <w:b w:val="0"/>
                <w:sz w:val="20"/>
                <w:szCs w:val="20"/>
                <w:lang w:val="hr-HR"/>
              </w:rPr>
              <w:t>radi</w:t>
            </w:r>
            <w:r w:rsidR="00A72744" w:rsidRPr="00176B7B">
              <w:rPr>
                <w:rFonts w:asciiTheme="minorHAnsi" w:hAnsiTheme="minorHAnsi" w:cstheme="minorHAnsi"/>
                <w:b w:val="0"/>
                <w:sz w:val="20"/>
                <w:szCs w:val="20"/>
                <w:lang w:val="hr-HR"/>
              </w:rPr>
              <w:t xml:space="preserve"> pružanj</w:t>
            </w:r>
            <w:r w:rsidR="0051730C" w:rsidRPr="00176B7B">
              <w:rPr>
                <w:rFonts w:asciiTheme="minorHAnsi" w:hAnsiTheme="minorHAnsi" w:cstheme="minorHAnsi"/>
                <w:b w:val="0"/>
                <w:sz w:val="20"/>
                <w:szCs w:val="20"/>
                <w:lang w:val="hr-HR"/>
              </w:rPr>
              <w:t>a</w:t>
            </w:r>
            <w:r w:rsidR="00A72744" w:rsidRPr="00176B7B">
              <w:rPr>
                <w:rFonts w:asciiTheme="minorHAnsi" w:hAnsiTheme="minorHAnsi" w:cstheme="minorHAnsi"/>
                <w:b w:val="0"/>
                <w:sz w:val="20"/>
                <w:szCs w:val="20"/>
                <w:lang w:val="hr-HR"/>
              </w:rPr>
              <w:t xml:space="preserve"> što kvalitetnije zdravstvene skrbi u izvanbolničkim i bolničkim uvjetima.</w:t>
            </w:r>
          </w:p>
          <w:p w14:paraId="24A71CA9" w14:textId="77777777" w:rsidR="00D96880" w:rsidRPr="00176B7B" w:rsidRDefault="00A72744"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Završetkom ov</w:t>
            </w:r>
            <w:r w:rsidR="00673204" w:rsidRPr="00176B7B">
              <w:rPr>
                <w:rFonts w:asciiTheme="minorHAnsi" w:hAnsiTheme="minorHAnsi" w:cstheme="minorHAnsi"/>
                <w:b w:val="0"/>
                <w:sz w:val="20"/>
                <w:szCs w:val="20"/>
                <w:lang w:val="hr-HR"/>
              </w:rPr>
              <w:t>e</w:t>
            </w:r>
            <w:r w:rsidRPr="00176B7B">
              <w:rPr>
                <w:rFonts w:asciiTheme="minorHAnsi" w:hAnsiTheme="minorHAnsi" w:cstheme="minorHAnsi"/>
                <w:b w:val="0"/>
                <w:sz w:val="20"/>
                <w:szCs w:val="20"/>
                <w:lang w:val="hr-HR"/>
              </w:rPr>
              <w:t xml:space="preserve"> </w:t>
            </w:r>
            <w:r w:rsidR="00673204" w:rsidRPr="00176B7B">
              <w:rPr>
                <w:rFonts w:asciiTheme="minorHAnsi" w:hAnsiTheme="minorHAnsi" w:cstheme="minorHAnsi"/>
                <w:b w:val="0"/>
                <w:sz w:val="20"/>
                <w:szCs w:val="20"/>
                <w:lang w:val="hr-HR"/>
              </w:rPr>
              <w:t xml:space="preserve">specijalizacije, odnosno obrazovnog programa </w:t>
            </w:r>
            <w:r w:rsidRPr="00176B7B">
              <w:rPr>
                <w:rFonts w:asciiTheme="minorHAnsi" w:hAnsiTheme="minorHAnsi" w:cstheme="minorHAnsi"/>
                <w:b w:val="0"/>
                <w:sz w:val="20"/>
                <w:szCs w:val="20"/>
                <w:lang w:val="hr-HR"/>
              </w:rPr>
              <w:t>koji je propisan pravilnikom o Specijalističkom usavršavanju Ministarstva z</w:t>
            </w:r>
            <w:r w:rsidR="00673204" w:rsidRPr="00176B7B">
              <w:rPr>
                <w:rFonts w:asciiTheme="minorHAnsi" w:hAnsiTheme="minorHAnsi" w:cstheme="minorHAnsi"/>
                <w:b w:val="0"/>
                <w:sz w:val="20"/>
                <w:szCs w:val="20"/>
                <w:lang w:val="hr-HR"/>
              </w:rPr>
              <w:t>dravstva</w:t>
            </w:r>
            <w:r w:rsidR="007572B1" w:rsidRPr="00176B7B">
              <w:rPr>
                <w:rFonts w:asciiTheme="minorHAnsi" w:hAnsiTheme="minorHAnsi" w:cstheme="minorHAnsi"/>
                <w:b w:val="0"/>
                <w:sz w:val="20"/>
                <w:szCs w:val="20"/>
                <w:lang w:val="hr-HR"/>
              </w:rPr>
              <w:t xml:space="preserve"> (NN, br. 109/2019)</w:t>
            </w:r>
            <w:r w:rsidRPr="00176B7B">
              <w:rPr>
                <w:rFonts w:asciiTheme="minorHAnsi" w:hAnsiTheme="minorHAnsi" w:cstheme="minorHAnsi"/>
                <w:b w:val="0"/>
                <w:sz w:val="20"/>
                <w:szCs w:val="20"/>
                <w:lang w:val="hr-HR"/>
              </w:rPr>
              <w:t xml:space="preserve"> polazni</w:t>
            </w:r>
            <w:r w:rsidR="00AF3E78" w:rsidRPr="00176B7B">
              <w:rPr>
                <w:rFonts w:asciiTheme="minorHAnsi" w:hAnsiTheme="minorHAnsi" w:cstheme="minorHAnsi"/>
                <w:b w:val="0"/>
                <w:sz w:val="20"/>
                <w:szCs w:val="20"/>
                <w:lang w:val="hr-HR"/>
              </w:rPr>
              <w:t>ci/ce</w:t>
            </w:r>
            <w:r w:rsidRPr="00176B7B">
              <w:rPr>
                <w:rFonts w:asciiTheme="minorHAnsi" w:hAnsiTheme="minorHAnsi" w:cstheme="minorHAnsi"/>
                <w:b w:val="0"/>
                <w:sz w:val="20"/>
                <w:szCs w:val="20"/>
                <w:lang w:val="hr-HR"/>
              </w:rPr>
              <w:t xml:space="preserve"> (specijalizant) </w:t>
            </w:r>
            <w:r w:rsidR="00AF3E78" w:rsidRPr="00176B7B">
              <w:rPr>
                <w:rFonts w:asciiTheme="minorHAnsi" w:hAnsiTheme="minorHAnsi" w:cstheme="minorHAnsi"/>
                <w:b w:val="0"/>
                <w:sz w:val="20"/>
                <w:szCs w:val="20"/>
                <w:lang w:val="hr-HR"/>
              </w:rPr>
              <w:t xml:space="preserve">će </w:t>
            </w:r>
            <w:r w:rsidRPr="00176B7B">
              <w:rPr>
                <w:rFonts w:asciiTheme="minorHAnsi" w:hAnsiTheme="minorHAnsi" w:cstheme="minorHAnsi"/>
                <w:b w:val="0"/>
                <w:sz w:val="20"/>
                <w:szCs w:val="20"/>
                <w:lang w:val="hr-HR"/>
              </w:rPr>
              <w:t>bit</w:t>
            </w:r>
            <w:r w:rsidR="00AF3E78" w:rsidRPr="00176B7B">
              <w:rPr>
                <w:rFonts w:asciiTheme="minorHAnsi" w:hAnsiTheme="minorHAnsi" w:cstheme="minorHAnsi"/>
                <w:b w:val="0"/>
                <w:sz w:val="20"/>
                <w:szCs w:val="20"/>
                <w:lang w:val="hr-HR"/>
              </w:rPr>
              <w:t xml:space="preserve">i potpuno </w:t>
            </w:r>
            <w:r w:rsidRPr="00176B7B">
              <w:rPr>
                <w:rFonts w:asciiTheme="minorHAnsi" w:hAnsiTheme="minorHAnsi" w:cstheme="minorHAnsi"/>
                <w:b w:val="0"/>
                <w:sz w:val="20"/>
                <w:szCs w:val="20"/>
                <w:lang w:val="hr-HR"/>
              </w:rPr>
              <w:t>osposobljen</w:t>
            </w:r>
            <w:r w:rsidR="00AF3E78" w:rsidRPr="00176B7B">
              <w:rPr>
                <w:rFonts w:asciiTheme="minorHAnsi" w:hAnsiTheme="minorHAnsi" w:cstheme="minorHAnsi"/>
                <w:b w:val="0"/>
                <w:sz w:val="20"/>
                <w:szCs w:val="20"/>
                <w:lang w:val="hr-HR"/>
              </w:rPr>
              <w:t>i</w:t>
            </w:r>
            <w:r w:rsidRPr="00176B7B">
              <w:rPr>
                <w:rFonts w:asciiTheme="minorHAnsi" w:hAnsiTheme="minorHAnsi" w:cstheme="minorHAnsi"/>
                <w:b w:val="0"/>
                <w:sz w:val="20"/>
                <w:szCs w:val="20"/>
                <w:lang w:val="hr-HR"/>
              </w:rPr>
              <w:t xml:space="preserve"> za samostalni rad na području pružanja zdravstvene skrbi</w:t>
            </w:r>
            <w:r w:rsidR="0096240E" w:rsidRPr="00176B7B">
              <w:rPr>
                <w:rFonts w:asciiTheme="minorHAnsi" w:hAnsiTheme="minorHAnsi" w:cstheme="minorHAnsi"/>
                <w:b w:val="0"/>
                <w:sz w:val="20"/>
                <w:szCs w:val="20"/>
                <w:lang w:val="hr-HR"/>
              </w:rPr>
              <w:t xml:space="preserve"> te </w:t>
            </w:r>
            <w:r w:rsidRPr="00176B7B">
              <w:rPr>
                <w:rFonts w:asciiTheme="minorHAnsi" w:hAnsiTheme="minorHAnsi" w:cstheme="minorHAnsi"/>
                <w:b w:val="0"/>
                <w:sz w:val="20"/>
                <w:szCs w:val="20"/>
                <w:lang w:val="hr-HR"/>
              </w:rPr>
              <w:t>sveobuhvatnost</w:t>
            </w:r>
            <w:r w:rsidR="0046678B" w:rsidRPr="00176B7B">
              <w:rPr>
                <w:rFonts w:asciiTheme="minorHAnsi" w:hAnsiTheme="minorHAnsi" w:cstheme="minorHAnsi"/>
                <w:b w:val="0"/>
                <w:sz w:val="20"/>
                <w:szCs w:val="20"/>
                <w:lang w:val="hr-HR"/>
              </w:rPr>
              <w:t>i</w:t>
            </w:r>
            <w:r w:rsidRPr="00176B7B">
              <w:rPr>
                <w:rFonts w:asciiTheme="minorHAnsi" w:hAnsiTheme="minorHAnsi" w:cstheme="minorHAnsi"/>
                <w:b w:val="0"/>
                <w:sz w:val="20"/>
                <w:szCs w:val="20"/>
                <w:lang w:val="hr-HR"/>
              </w:rPr>
              <w:t xml:space="preserve"> pristupa oboljelima i ozlijeđenima</w:t>
            </w:r>
            <w:r w:rsidR="0046678B" w:rsidRPr="00176B7B">
              <w:rPr>
                <w:rFonts w:asciiTheme="minorHAnsi" w:hAnsiTheme="minorHAnsi" w:cstheme="minorHAnsi"/>
                <w:b w:val="0"/>
                <w:sz w:val="20"/>
                <w:szCs w:val="20"/>
                <w:lang w:val="hr-HR"/>
              </w:rPr>
              <w:t xml:space="preserve"> </w:t>
            </w:r>
            <w:r w:rsidR="00A71535" w:rsidRPr="00176B7B">
              <w:rPr>
                <w:rFonts w:asciiTheme="minorHAnsi" w:hAnsiTheme="minorHAnsi" w:cstheme="minorHAnsi"/>
                <w:b w:val="0"/>
                <w:sz w:val="20"/>
                <w:szCs w:val="20"/>
                <w:lang w:val="hr-HR"/>
              </w:rPr>
              <w:t xml:space="preserve">u svim </w:t>
            </w:r>
            <w:r w:rsidRPr="00176B7B">
              <w:rPr>
                <w:rFonts w:asciiTheme="minorHAnsi" w:hAnsiTheme="minorHAnsi" w:cstheme="minorHAnsi"/>
                <w:b w:val="0"/>
                <w:sz w:val="20"/>
                <w:szCs w:val="20"/>
                <w:lang w:val="hr-HR"/>
              </w:rPr>
              <w:t>aspekt</w:t>
            </w:r>
            <w:r w:rsidR="00A71535" w:rsidRPr="00176B7B">
              <w:rPr>
                <w:rFonts w:asciiTheme="minorHAnsi" w:hAnsiTheme="minorHAnsi" w:cstheme="minorHAnsi"/>
                <w:b w:val="0"/>
                <w:sz w:val="20"/>
                <w:szCs w:val="20"/>
                <w:lang w:val="hr-HR"/>
              </w:rPr>
              <w:t>ima</w:t>
            </w:r>
            <w:r w:rsidRPr="00176B7B">
              <w:rPr>
                <w:rFonts w:asciiTheme="minorHAnsi" w:hAnsiTheme="minorHAnsi" w:cstheme="minorHAnsi"/>
                <w:b w:val="0"/>
                <w:sz w:val="20"/>
                <w:szCs w:val="20"/>
                <w:lang w:val="hr-HR"/>
              </w:rPr>
              <w:t xml:space="preserve"> </w:t>
            </w:r>
            <w:r w:rsidR="00AB4314" w:rsidRPr="00176B7B">
              <w:rPr>
                <w:rFonts w:asciiTheme="minorHAnsi" w:hAnsiTheme="minorHAnsi" w:cstheme="minorHAnsi"/>
                <w:b w:val="0"/>
                <w:sz w:val="20"/>
                <w:szCs w:val="20"/>
                <w:lang w:val="hr-HR"/>
              </w:rPr>
              <w:t xml:space="preserve">žurnog </w:t>
            </w:r>
            <w:r w:rsidRPr="00176B7B">
              <w:rPr>
                <w:rFonts w:asciiTheme="minorHAnsi" w:hAnsiTheme="minorHAnsi" w:cstheme="minorHAnsi"/>
                <w:b w:val="0"/>
                <w:sz w:val="20"/>
                <w:szCs w:val="20"/>
                <w:lang w:val="hr-HR"/>
              </w:rPr>
              <w:t xml:space="preserve">zbrinjavanja </w:t>
            </w:r>
            <w:r w:rsidR="008A5A7A" w:rsidRPr="00176B7B">
              <w:rPr>
                <w:rFonts w:asciiTheme="minorHAnsi" w:hAnsiTheme="minorHAnsi" w:cstheme="minorHAnsi"/>
                <w:b w:val="0"/>
                <w:sz w:val="20"/>
                <w:szCs w:val="20"/>
                <w:lang w:val="hr-HR"/>
              </w:rPr>
              <w:t>sa</w:t>
            </w:r>
            <w:r w:rsidRPr="00176B7B">
              <w:rPr>
                <w:rFonts w:asciiTheme="minorHAnsi" w:hAnsiTheme="minorHAnsi" w:cstheme="minorHAnsi"/>
                <w:b w:val="0"/>
                <w:sz w:val="20"/>
                <w:szCs w:val="20"/>
                <w:lang w:val="hr-HR"/>
              </w:rPr>
              <w:t xml:space="preserve"> strane </w:t>
            </w:r>
            <w:r w:rsidR="008A5A7A" w:rsidRPr="00176B7B">
              <w:rPr>
                <w:rFonts w:asciiTheme="minorHAnsi" w:hAnsiTheme="minorHAnsi" w:cstheme="minorHAnsi"/>
                <w:b w:val="0"/>
                <w:sz w:val="20"/>
                <w:szCs w:val="20"/>
                <w:lang w:val="hr-HR"/>
              </w:rPr>
              <w:t xml:space="preserve">specijaliziranih </w:t>
            </w:r>
            <w:r w:rsidRPr="00176B7B">
              <w:rPr>
                <w:rFonts w:asciiTheme="minorHAnsi" w:hAnsiTheme="minorHAnsi" w:cstheme="minorHAnsi"/>
                <w:b w:val="0"/>
                <w:sz w:val="20"/>
                <w:szCs w:val="20"/>
                <w:lang w:val="hr-HR"/>
              </w:rPr>
              <w:t>medicinskih sestara u izvanbolničkim</w:t>
            </w:r>
            <w:r w:rsidR="000615CF" w:rsidRPr="00176B7B">
              <w:rPr>
                <w:rFonts w:asciiTheme="minorHAnsi" w:hAnsiTheme="minorHAnsi" w:cstheme="minorHAnsi"/>
                <w:b w:val="0"/>
                <w:sz w:val="20"/>
                <w:szCs w:val="20"/>
                <w:lang w:val="hr-HR"/>
              </w:rPr>
              <w:t xml:space="preserve"> </w:t>
            </w:r>
            <w:r w:rsidRPr="00176B7B">
              <w:rPr>
                <w:rFonts w:asciiTheme="minorHAnsi" w:hAnsiTheme="minorHAnsi" w:cstheme="minorHAnsi"/>
                <w:b w:val="0"/>
                <w:sz w:val="20"/>
                <w:szCs w:val="20"/>
                <w:lang w:val="hr-HR"/>
              </w:rPr>
              <w:t>i bolničkim uvjetima</w:t>
            </w:r>
            <w:r w:rsidR="004660C5" w:rsidRPr="00176B7B">
              <w:rPr>
                <w:rFonts w:asciiTheme="minorHAnsi" w:hAnsiTheme="minorHAnsi" w:cstheme="minorHAnsi"/>
                <w:b w:val="0"/>
                <w:sz w:val="20"/>
                <w:szCs w:val="20"/>
                <w:lang w:val="hr-HR"/>
              </w:rPr>
              <w:t xml:space="preserve"> (</w:t>
            </w:r>
            <w:r w:rsidR="00F25BE3" w:rsidRPr="00176B7B">
              <w:rPr>
                <w:rFonts w:asciiTheme="minorHAnsi" w:hAnsiTheme="minorHAnsi" w:cstheme="minorHAnsi"/>
                <w:b w:val="0"/>
                <w:sz w:val="20"/>
                <w:szCs w:val="20"/>
                <w:lang w:val="hr-HR"/>
              </w:rPr>
              <w:t>pokretni timovi bez liječnika</w:t>
            </w:r>
            <w:r w:rsidR="004660C5" w:rsidRPr="00176B7B">
              <w:rPr>
                <w:rFonts w:asciiTheme="minorHAnsi" w:hAnsiTheme="minorHAnsi" w:cstheme="minorHAnsi"/>
                <w:b w:val="0"/>
                <w:sz w:val="20"/>
                <w:szCs w:val="20"/>
                <w:lang w:val="hr-HR"/>
              </w:rPr>
              <w:t>)</w:t>
            </w:r>
            <w:r w:rsidR="006E6296" w:rsidRPr="00176B7B">
              <w:rPr>
                <w:rFonts w:asciiTheme="minorHAnsi" w:hAnsiTheme="minorHAnsi" w:cstheme="minorHAnsi"/>
                <w:b w:val="0"/>
                <w:sz w:val="20"/>
                <w:szCs w:val="20"/>
                <w:lang w:val="hr-HR"/>
              </w:rPr>
              <w:t xml:space="preserve">, sve u skladu s potrebama tržišta rada u javnom sektoru Republike Hrvatske. </w:t>
            </w:r>
          </w:p>
          <w:p w14:paraId="42659C1B" w14:textId="77777777" w:rsidR="00F46BEF" w:rsidRPr="00176B7B" w:rsidRDefault="009D36AA"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Ovaj program osigurava ciljano obrazovanje medicinskih sestara iz područja hitne medicine, razvoj vještina, kompetencija i odgovornosti što je ključna značajka hrvatskog modela hitne medicinske službe.</w:t>
            </w:r>
          </w:p>
          <w:p w14:paraId="05FF38F6" w14:textId="77777777" w:rsidR="00D41D84" w:rsidRPr="00176B7B" w:rsidRDefault="00D41D84"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Kao i svi studiji koji se izvode na sveučilišnom odjelu zdravstvenih studija, Sveučilišta u Splitu program je povezan s</w:t>
            </w:r>
            <w:r w:rsidR="00300C64" w:rsidRPr="00176B7B">
              <w:rPr>
                <w:rFonts w:asciiTheme="minorHAnsi" w:hAnsiTheme="minorHAnsi" w:cstheme="minorHAnsi"/>
                <w:b w:val="0"/>
                <w:sz w:val="20"/>
                <w:szCs w:val="20"/>
                <w:lang w:val="hr-HR"/>
              </w:rPr>
              <w:t xml:space="preserve"> </w:t>
            </w:r>
            <w:r w:rsidRPr="00176B7B">
              <w:rPr>
                <w:rFonts w:asciiTheme="minorHAnsi" w:hAnsiTheme="minorHAnsi" w:cstheme="minorHAnsi"/>
                <w:b w:val="0"/>
                <w:sz w:val="20"/>
                <w:szCs w:val="20"/>
                <w:lang w:val="hr-HR"/>
              </w:rPr>
              <w:t xml:space="preserve">potrebama </w:t>
            </w:r>
            <w:r w:rsidR="00300C64" w:rsidRPr="00176B7B">
              <w:rPr>
                <w:rFonts w:asciiTheme="minorHAnsi" w:hAnsiTheme="minorHAnsi" w:cstheme="minorHAnsi"/>
                <w:b w:val="0"/>
                <w:sz w:val="20"/>
                <w:szCs w:val="20"/>
                <w:lang w:val="hr-HR"/>
              </w:rPr>
              <w:t xml:space="preserve">stanovništva četiri dalmatinske županije (Split, Šibenik, Zadar, Dubrovnik) a u ovom slučaju </w:t>
            </w:r>
            <w:r w:rsidR="00300C64" w:rsidRPr="00176B7B">
              <w:rPr>
                <w:rFonts w:asciiTheme="minorHAnsi" w:hAnsiTheme="minorHAnsi" w:cstheme="minorHAnsi"/>
                <w:b w:val="0"/>
                <w:sz w:val="20"/>
                <w:szCs w:val="20"/>
                <w:lang w:val="hr-HR"/>
              </w:rPr>
              <w:lastRenderedPageBreak/>
              <w:t xml:space="preserve">posebno i </w:t>
            </w:r>
            <w:r w:rsidRPr="00176B7B">
              <w:rPr>
                <w:rFonts w:asciiTheme="minorHAnsi" w:hAnsiTheme="minorHAnsi" w:cstheme="minorHAnsi"/>
                <w:b w:val="0"/>
                <w:sz w:val="20"/>
                <w:szCs w:val="20"/>
                <w:lang w:val="hr-HR"/>
              </w:rPr>
              <w:t xml:space="preserve">Zavoda za hitnu medicinu </w:t>
            </w:r>
            <w:r w:rsidR="00A73BD2" w:rsidRPr="00176B7B">
              <w:rPr>
                <w:rFonts w:asciiTheme="minorHAnsi" w:hAnsiTheme="minorHAnsi" w:cstheme="minorHAnsi"/>
                <w:b w:val="0"/>
                <w:sz w:val="20"/>
                <w:szCs w:val="20"/>
                <w:lang w:val="hr-HR"/>
              </w:rPr>
              <w:t>dalmatinskih županija</w:t>
            </w:r>
            <w:r w:rsidR="00D62CDF" w:rsidRPr="00176B7B">
              <w:rPr>
                <w:rFonts w:asciiTheme="minorHAnsi" w:hAnsiTheme="minorHAnsi" w:cstheme="minorHAnsi"/>
                <w:b w:val="0"/>
                <w:sz w:val="20"/>
                <w:szCs w:val="20"/>
                <w:lang w:val="hr-HR"/>
              </w:rPr>
              <w:t xml:space="preserve"> za koje je prema prethodnom Elaboratu </w:t>
            </w:r>
            <w:r w:rsidRPr="00176B7B">
              <w:rPr>
                <w:rFonts w:asciiTheme="minorHAnsi" w:hAnsiTheme="minorHAnsi" w:cstheme="minorHAnsi"/>
                <w:b w:val="0"/>
                <w:sz w:val="20"/>
                <w:szCs w:val="20"/>
                <w:lang w:val="hr-HR"/>
              </w:rPr>
              <w:t xml:space="preserve"> </w:t>
            </w:r>
            <w:r w:rsidR="00D62CDF" w:rsidRPr="00176B7B">
              <w:rPr>
                <w:rFonts w:asciiTheme="minorHAnsi" w:hAnsiTheme="minorHAnsi" w:cstheme="minorHAnsi"/>
                <w:b w:val="0"/>
                <w:sz w:val="20"/>
                <w:szCs w:val="20"/>
                <w:lang w:val="hr-HR"/>
              </w:rPr>
              <w:t xml:space="preserve">o izvodivosti studija i dizajniran. </w:t>
            </w:r>
          </w:p>
          <w:p w14:paraId="7FC92328" w14:textId="3CAE608B" w:rsidR="00750A75" w:rsidRPr="00176B7B" w:rsidRDefault="00750A75" w:rsidP="009F6D9E">
            <w:pPr>
              <w:pStyle w:val="FieldText"/>
              <w:jc w:val="both"/>
              <w:rPr>
                <w:rFonts w:asciiTheme="minorHAnsi" w:hAnsiTheme="minorHAnsi" w:cstheme="minorHAnsi"/>
                <w:b w:val="0"/>
                <w:sz w:val="20"/>
                <w:szCs w:val="20"/>
                <w:u w:val="single"/>
                <w:lang w:val="hr-HR"/>
              </w:rPr>
            </w:pPr>
            <w:r w:rsidRPr="00176B7B">
              <w:rPr>
                <w:rFonts w:asciiTheme="minorHAnsi" w:hAnsiTheme="minorHAnsi" w:cstheme="minorHAnsi"/>
                <w:b w:val="0"/>
                <w:sz w:val="20"/>
                <w:szCs w:val="20"/>
                <w:lang w:val="hr-HR"/>
              </w:rPr>
              <w:t xml:space="preserve">HKMS kao i ostale komore u području zdravstva svesrdno podržavaju program cjeloživotnog obrazovanja koji omogućuje napredak u stručnom znanju medicinskih sestara te će HKMS </w:t>
            </w:r>
            <w:r w:rsidRPr="00176B7B">
              <w:rPr>
                <w:rFonts w:asciiTheme="minorHAnsi" w:hAnsiTheme="minorHAnsi" w:cstheme="minorHAnsi"/>
                <w:b w:val="0"/>
                <w:sz w:val="20"/>
                <w:szCs w:val="20"/>
                <w:u w:val="single"/>
                <w:lang w:val="hr-HR"/>
              </w:rPr>
              <w:t>vrednovati obrazovanje kao specijalizaciju iz djelatnosti hitne medicine.</w:t>
            </w:r>
          </w:p>
          <w:p w14:paraId="3CF91907" w14:textId="77777777" w:rsidR="00750A75" w:rsidRPr="00176B7B" w:rsidRDefault="00F47650" w:rsidP="00F47650">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Inače, program se u cijelosti može provesti s kadrovima SOZS-a i njegovih nastavnih baza s kojima već imamo ugovore o suradnji a s nekoliko njih ćemo uskoro potpisati ugovore o suradnji na specijalističkoj izobrazbi hitnih medicinskih sestara.</w:t>
            </w:r>
          </w:p>
          <w:p w14:paraId="18C80A29" w14:textId="36778CC5" w:rsidR="00C44FFC" w:rsidRPr="00176B7B" w:rsidRDefault="00C44FFC" w:rsidP="00F47650">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Važno je napomenuti kako je ovaj program cjeloživotnog obrazovanja u cijelosti usklađen s </w:t>
            </w:r>
            <w:r w:rsidR="00C35D4C" w:rsidRPr="00176B7B">
              <w:rPr>
                <w:rFonts w:asciiTheme="minorHAnsi" w:hAnsiTheme="minorHAnsi" w:cstheme="minorHAnsi"/>
                <w:b w:val="0"/>
                <w:sz w:val="20"/>
                <w:szCs w:val="20"/>
                <w:lang w:val="hr-HR"/>
              </w:rPr>
              <w:t>„</w:t>
            </w:r>
            <w:r w:rsidRPr="00176B7B">
              <w:rPr>
                <w:rFonts w:asciiTheme="minorHAnsi" w:hAnsiTheme="minorHAnsi" w:cstheme="minorHAnsi"/>
                <w:b w:val="0"/>
                <w:sz w:val="20"/>
                <w:szCs w:val="20"/>
                <w:lang w:val="hr-HR"/>
              </w:rPr>
              <w:t xml:space="preserve">Pravilnikom o vrednovanju programa koji se temelje na načelima cjeloživotnog učenja </w:t>
            </w:r>
            <w:r w:rsidR="00C35D4C" w:rsidRPr="00176B7B">
              <w:rPr>
                <w:rFonts w:asciiTheme="minorHAnsi" w:hAnsiTheme="minorHAnsi" w:cstheme="minorHAnsi"/>
                <w:b w:val="0"/>
                <w:sz w:val="20"/>
                <w:szCs w:val="20"/>
                <w:lang w:val="hr-HR"/>
              </w:rPr>
              <w:t>na Sveučilištu u Splitu“ sukladno prijedlogu Centra za unaprjeđenje kvalitete Sveučilišta u Splitu</w:t>
            </w:r>
            <w:r w:rsidR="009712BB" w:rsidRPr="00176B7B">
              <w:rPr>
                <w:rFonts w:asciiTheme="minorHAnsi" w:hAnsiTheme="minorHAnsi" w:cstheme="minorHAnsi"/>
                <w:b w:val="0"/>
                <w:sz w:val="20"/>
                <w:szCs w:val="20"/>
                <w:lang w:val="hr-HR"/>
              </w:rPr>
              <w:t xml:space="preserve"> kao i programu rada novoosnovanog Centra za </w:t>
            </w:r>
            <w:r w:rsidR="005A75FB" w:rsidRPr="00176B7B">
              <w:rPr>
                <w:rFonts w:asciiTheme="minorHAnsi" w:hAnsiTheme="minorHAnsi" w:cstheme="minorHAnsi"/>
                <w:b w:val="0"/>
                <w:sz w:val="20"/>
                <w:szCs w:val="20"/>
                <w:lang w:val="hr-HR"/>
              </w:rPr>
              <w:t>cjeloživotno obrazovanje Sveučilišta u Splitu</w:t>
            </w:r>
            <w:r w:rsidR="00672105" w:rsidRPr="00176B7B">
              <w:rPr>
                <w:rFonts w:asciiTheme="minorHAnsi" w:hAnsiTheme="minorHAnsi" w:cstheme="minorHAnsi"/>
                <w:b w:val="0"/>
                <w:sz w:val="20"/>
                <w:szCs w:val="20"/>
                <w:lang w:val="hr-HR"/>
              </w:rPr>
              <w:t xml:space="preserve"> (68 sjednica Senata Sveučilišta u Splitu, 26. svibnja 2022. g. )</w:t>
            </w:r>
            <w:r w:rsidR="005A75FB" w:rsidRPr="00176B7B">
              <w:rPr>
                <w:rFonts w:asciiTheme="minorHAnsi" w:hAnsiTheme="minorHAnsi" w:cstheme="minorHAnsi"/>
                <w:b w:val="0"/>
                <w:sz w:val="20"/>
                <w:szCs w:val="20"/>
                <w:lang w:val="hr-HR"/>
              </w:rPr>
              <w:t>.</w:t>
            </w:r>
          </w:p>
        </w:tc>
      </w:tr>
      <w:tr w:rsidR="008F3E6C" w:rsidRPr="00176B7B" w14:paraId="32B0F569" w14:textId="77777777" w:rsidTr="008E7D4D">
        <w:tc>
          <w:tcPr>
            <w:tcW w:w="2792" w:type="dxa"/>
            <w:shd w:val="clear" w:color="auto" w:fill="CCECFF"/>
            <w:tcMar>
              <w:left w:w="57" w:type="dxa"/>
              <w:right w:w="57" w:type="dxa"/>
            </w:tcMar>
            <w:vAlign w:val="center"/>
          </w:tcPr>
          <w:p w14:paraId="56758BB1"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lastRenderedPageBreak/>
              <w:t>Opis obrazovnih ciljeva i ishoda učenja te kompetencije za koje će polaznici biti osposobljeni</w:t>
            </w:r>
          </w:p>
        </w:tc>
        <w:tc>
          <w:tcPr>
            <w:tcW w:w="6394" w:type="dxa"/>
            <w:tcMar>
              <w:left w:w="57" w:type="dxa"/>
              <w:right w:w="57" w:type="dxa"/>
            </w:tcMar>
            <w:vAlign w:val="center"/>
          </w:tcPr>
          <w:p w14:paraId="7BFE81B2" w14:textId="47DD796E" w:rsidR="00544F5A" w:rsidRPr="00176B7B" w:rsidRDefault="00DC0114" w:rsidP="009F6D9E">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Program specijalizacije je oblikovan sa svrhom da ispuni potrebne kliničke, znanstvene i organizacijske potrebe za specifičnom medicinskom disciplinom – djelatnost specijalizirane hitne medicinske sestre u najrazličitijem okruženju. Isti sadrži opće i posebne kompetencije: </w:t>
            </w:r>
          </w:p>
          <w:p w14:paraId="25EAA641" w14:textId="21354A9F" w:rsidR="00DC0114" w:rsidRPr="00176B7B" w:rsidRDefault="00DC0114" w:rsidP="00216351">
            <w:pPr>
              <w:pStyle w:val="FieldText"/>
              <w:numPr>
                <w:ilvl w:val="0"/>
                <w:numId w:val="6"/>
              </w:numPr>
              <w:jc w:val="both"/>
              <w:rPr>
                <w:rFonts w:asciiTheme="minorHAnsi" w:hAnsiTheme="minorHAnsi" w:cstheme="minorHAnsi"/>
                <w:b w:val="0"/>
                <w:i/>
                <w:sz w:val="20"/>
                <w:szCs w:val="20"/>
                <w:lang w:val="hr-HR"/>
              </w:rPr>
            </w:pPr>
            <w:r w:rsidRPr="00176B7B">
              <w:rPr>
                <w:rFonts w:asciiTheme="minorHAnsi" w:hAnsiTheme="minorHAnsi" w:cstheme="minorHAnsi"/>
                <w:b w:val="0"/>
                <w:i/>
                <w:sz w:val="20"/>
                <w:szCs w:val="20"/>
                <w:lang w:val="hr-HR"/>
              </w:rPr>
              <w:t>Opće kompetencije</w:t>
            </w:r>
          </w:p>
          <w:p w14:paraId="33E1FE09" w14:textId="403143C3" w:rsidR="00994844"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prepoznaje etičke, zakonodavne, kulturološke i duhovne </w:t>
            </w:r>
            <w:r w:rsidR="00994844" w:rsidRPr="00176B7B">
              <w:rPr>
                <w:rFonts w:asciiTheme="minorHAnsi" w:hAnsiTheme="minorHAnsi" w:cstheme="minorHAnsi"/>
                <w:b w:val="0"/>
                <w:sz w:val="20"/>
                <w:szCs w:val="20"/>
                <w:lang w:val="hr-HR"/>
              </w:rPr>
              <w:t>elemente</w:t>
            </w:r>
            <w:r w:rsidRPr="00176B7B">
              <w:rPr>
                <w:rFonts w:asciiTheme="minorHAnsi" w:hAnsiTheme="minorHAnsi" w:cstheme="minorHAnsi"/>
                <w:b w:val="0"/>
                <w:sz w:val="20"/>
                <w:szCs w:val="20"/>
                <w:lang w:val="hr-HR"/>
              </w:rPr>
              <w:t xml:space="preserve"> koj</w:t>
            </w:r>
            <w:r w:rsidR="00994844" w:rsidRPr="00176B7B">
              <w:rPr>
                <w:rFonts w:asciiTheme="minorHAnsi" w:hAnsiTheme="minorHAnsi" w:cstheme="minorHAnsi"/>
                <w:b w:val="0"/>
                <w:sz w:val="20"/>
                <w:szCs w:val="20"/>
                <w:lang w:val="hr-HR"/>
              </w:rPr>
              <w:t>i</w:t>
            </w:r>
            <w:r w:rsidRPr="00176B7B">
              <w:rPr>
                <w:rFonts w:asciiTheme="minorHAnsi" w:hAnsiTheme="minorHAnsi" w:cstheme="minorHAnsi"/>
                <w:b w:val="0"/>
                <w:sz w:val="20"/>
                <w:szCs w:val="20"/>
                <w:lang w:val="hr-HR"/>
              </w:rPr>
              <w:t xml:space="preserve"> su povezan</w:t>
            </w:r>
            <w:r w:rsidR="00994844" w:rsidRPr="00176B7B">
              <w:rPr>
                <w:rFonts w:asciiTheme="minorHAnsi" w:hAnsiTheme="minorHAnsi" w:cstheme="minorHAnsi"/>
                <w:b w:val="0"/>
                <w:sz w:val="20"/>
                <w:szCs w:val="20"/>
                <w:lang w:val="hr-HR"/>
              </w:rPr>
              <w:t>i</w:t>
            </w:r>
            <w:r w:rsidRPr="00176B7B">
              <w:rPr>
                <w:rFonts w:asciiTheme="minorHAnsi" w:hAnsiTheme="minorHAnsi" w:cstheme="minorHAnsi"/>
                <w:b w:val="0"/>
                <w:sz w:val="20"/>
                <w:szCs w:val="20"/>
                <w:lang w:val="hr-HR"/>
              </w:rPr>
              <w:t xml:space="preserve"> s </w:t>
            </w:r>
            <w:r w:rsidR="00994844" w:rsidRPr="00176B7B">
              <w:rPr>
                <w:rFonts w:asciiTheme="minorHAnsi" w:hAnsiTheme="minorHAnsi" w:cstheme="minorHAnsi"/>
                <w:b w:val="0"/>
                <w:sz w:val="20"/>
                <w:szCs w:val="20"/>
                <w:lang w:val="hr-HR"/>
              </w:rPr>
              <w:t xml:space="preserve">hitnim postupanjem medicinske sestre te poduzima primjerene postupke </w:t>
            </w:r>
          </w:p>
          <w:p w14:paraId="5A4D4F75" w14:textId="28C0B1EF" w:rsidR="00994844"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odabire učinkovitu skrb kako bi se osigurao </w:t>
            </w:r>
            <w:r w:rsidR="00C3560A" w:rsidRPr="00176B7B">
              <w:rPr>
                <w:rFonts w:asciiTheme="minorHAnsi" w:hAnsiTheme="minorHAnsi" w:cstheme="minorHAnsi"/>
                <w:b w:val="0"/>
                <w:sz w:val="20"/>
                <w:szCs w:val="20"/>
                <w:lang w:val="hr-HR"/>
              </w:rPr>
              <w:t xml:space="preserve">potpuni </w:t>
            </w:r>
            <w:r w:rsidRPr="00176B7B">
              <w:rPr>
                <w:rFonts w:asciiTheme="minorHAnsi" w:hAnsiTheme="minorHAnsi" w:cstheme="minorHAnsi"/>
                <w:b w:val="0"/>
                <w:sz w:val="20"/>
                <w:szCs w:val="20"/>
                <w:lang w:val="hr-HR"/>
              </w:rPr>
              <w:t xml:space="preserve">sestrinski doprinos u sklopu multidisciplinarnog tima, uvijek stavljajući pacijenta, njegovu obitelj i skrbnike u središte </w:t>
            </w:r>
            <w:r w:rsidR="00AB25FD" w:rsidRPr="00176B7B">
              <w:rPr>
                <w:rFonts w:asciiTheme="minorHAnsi" w:hAnsiTheme="minorHAnsi" w:cstheme="minorHAnsi"/>
                <w:b w:val="0"/>
                <w:sz w:val="20"/>
                <w:szCs w:val="20"/>
                <w:lang w:val="hr-HR"/>
              </w:rPr>
              <w:t>pozornosti</w:t>
            </w:r>
          </w:p>
          <w:p w14:paraId="010DFC63" w14:textId="0C3C9CC9" w:rsidR="00C3560A"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identificira i primjenjuje rezultate </w:t>
            </w:r>
            <w:r w:rsidR="00E17BE5" w:rsidRPr="00176B7B">
              <w:rPr>
                <w:rFonts w:asciiTheme="minorHAnsi" w:hAnsiTheme="minorHAnsi" w:cstheme="minorHAnsi"/>
                <w:b w:val="0"/>
                <w:sz w:val="20"/>
                <w:szCs w:val="20"/>
                <w:lang w:val="hr-HR"/>
              </w:rPr>
              <w:t xml:space="preserve">stručnih i znanstvenih </w:t>
            </w:r>
            <w:r w:rsidRPr="00176B7B">
              <w:rPr>
                <w:rFonts w:asciiTheme="minorHAnsi" w:hAnsiTheme="minorHAnsi" w:cstheme="minorHAnsi"/>
                <w:b w:val="0"/>
                <w:sz w:val="20"/>
                <w:szCs w:val="20"/>
                <w:lang w:val="hr-HR"/>
              </w:rPr>
              <w:t xml:space="preserve">istraživanja koje su u svezi s područjem </w:t>
            </w:r>
            <w:r w:rsidR="003863B7" w:rsidRPr="00176B7B">
              <w:rPr>
                <w:rFonts w:asciiTheme="minorHAnsi" w:hAnsiTheme="minorHAnsi" w:cstheme="minorHAnsi"/>
                <w:b w:val="0"/>
                <w:sz w:val="20"/>
                <w:szCs w:val="20"/>
                <w:lang w:val="hr-HR"/>
              </w:rPr>
              <w:t xml:space="preserve">urgentne </w:t>
            </w:r>
            <w:r w:rsidRPr="00176B7B">
              <w:rPr>
                <w:rFonts w:asciiTheme="minorHAnsi" w:hAnsiTheme="minorHAnsi" w:cstheme="minorHAnsi"/>
                <w:b w:val="0"/>
                <w:sz w:val="20"/>
                <w:szCs w:val="20"/>
                <w:lang w:val="hr-HR"/>
              </w:rPr>
              <w:t xml:space="preserve">prakse </w:t>
            </w:r>
            <w:r w:rsidR="003863B7" w:rsidRPr="00176B7B">
              <w:rPr>
                <w:rFonts w:asciiTheme="minorHAnsi" w:hAnsiTheme="minorHAnsi" w:cstheme="minorHAnsi"/>
                <w:b w:val="0"/>
                <w:sz w:val="20"/>
                <w:szCs w:val="20"/>
                <w:lang w:val="hr-HR"/>
              </w:rPr>
              <w:t>specijalizirane hitne medicinske sestre</w:t>
            </w:r>
          </w:p>
          <w:p w14:paraId="502623D3" w14:textId="60D59A39" w:rsidR="00AB25FD"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procjenjuje, planira i provodi</w:t>
            </w:r>
            <w:r w:rsidR="00980A4A" w:rsidRPr="00176B7B">
              <w:rPr>
                <w:rFonts w:asciiTheme="minorHAnsi" w:hAnsiTheme="minorHAnsi" w:cstheme="minorHAnsi"/>
                <w:b w:val="0"/>
                <w:sz w:val="20"/>
                <w:szCs w:val="20"/>
                <w:lang w:val="hr-HR"/>
              </w:rPr>
              <w:t xml:space="preserve"> </w:t>
            </w:r>
            <w:r w:rsidRPr="00176B7B">
              <w:rPr>
                <w:rFonts w:asciiTheme="minorHAnsi" w:hAnsiTheme="minorHAnsi" w:cstheme="minorHAnsi"/>
                <w:b w:val="0"/>
                <w:sz w:val="20"/>
                <w:szCs w:val="20"/>
                <w:lang w:val="hr-HR"/>
              </w:rPr>
              <w:t>sustavnu, evaluiranu i kontroliranu zdravstvenu njegu orijentiranu na zadovoljavanje zdravstvenih potrebe zdravog i bolesnog pojedinca, obitelji i zajednice u cjelini</w:t>
            </w:r>
          </w:p>
          <w:p w14:paraId="7D8A77A9" w14:textId="74306D87" w:rsidR="00A91600" w:rsidRPr="00176B7B" w:rsidRDefault="00A91600"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poznaje strategije za procjenu kvalitete rada u tom specifičnom medicinskom području </w:t>
            </w:r>
          </w:p>
          <w:p w14:paraId="00E6C736" w14:textId="6C5B0CCC" w:rsidR="00344976" w:rsidRPr="00176B7B" w:rsidRDefault="00344976" w:rsidP="00216351">
            <w:pPr>
              <w:pStyle w:val="ListParagraph"/>
              <w:numPr>
                <w:ilvl w:val="0"/>
                <w:numId w:val="7"/>
              </w:numPr>
              <w:spacing w:after="0"/>
              <w:rPr>
                <w:rFonts w:eastAsia="Times New Roman" w:cstheme="minorHAnsi"/>
                <w:sz w:val="20"/>
                <w:szCs w:val="20"/>
                <w:lang w:eastAsia="hr-HR"/>
              </w:rPr>
            </w:pPr>
            <w:r w:rsidRPr="00176B7B">
              <w:rPr>
                <w:rFonts w:eastAsia="Times New Roman" w:cstheme="minorHAnsi"/>
                <w:sz w:val="20"/>
                <w:szCs w:val="20"/>
                <w:lang w:eastAsia="hr-HR"/>
              </w:rPr>
              <w:t>primjenjuje komunikacijske vještine sa svim pacijentima i dobnim skupinama te planira i po potrebi provodi edukaciju</w:t>
            </w:r>
          </w:p>
          <w:p w14:paraId="23BA9EFE" w14:textId="1E8BDEBA" w:rsidR="003863B7"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odabire prikladan način i prenosi relevantne informacije i objašnjenja pacijentu (usmeno i pismeno), njegovoj obitelji, suradnicima i ostalim stručnjacima s ciljem zajedničkog sudjelovanja u planiranju i provedbi </w:t>
            </w:r>
            <w:r w:rsidR="00F507B2" w:rsidRPr="00176B7B">
              <w:rPr>
                <w:rFonts w:asciiTheme="minorHAnsi" w:hAnsiTheme="minorHAnsi" w:cstheme="minorHAnsi"/>
                <w:b w:val="0"/>
                <w:sz w:val="20"/>
                <w:szCs w:val="20"/>
                <w:lang w:val="hr-HR"/>
              </w:rPr>
              <w:t xml:space="preserve">daljnje </w:t>
            </w:r>
            <w:r w:rsidRPr="00176B7B">
              <w:rPr>
                <w:rFonts w:asciiTheme="minorHAnsi" w:hAnsiTheme="minorHAnsi" w:cstheme="minorHAnsi"/>
                <w:b w:val="0"/>
                <w:sz w:val="20"/>
                <w:szCs w:val="20"/>
                <w:lang w:val="hr-HR"/>
              </w:rPr>
              <w:t>zdravstvene skrbi</w:t>
            </w:r>
          </w:p>
          <w:p w14:paraId="2988C1BC" w14:textId="68B5466E" w:rsidR="00F75A60" w:rsidRPr="00176B7B" w:rsidRDefault="00BA365A"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svrhovito </w:t>
            </w:r>
            <w:r w:rsidR="00DC0114" w:rsidRPr="00176B7B">
              <w:rPr>
                <w:rFonts w:asciiTheme="minorHAnsi" w:hAnsiTheme="minorHAnsi" w:cstheme="minorHAnsi"/>
                <w:b w:val="0"/>
                <w:sz w:val="20"/>
                <w:szCs w:val="20"/>
                <w:lang w:val="hr-HR"/>
              </w:rPr>
              <w:t>koristi uključivanje drugih stručnjaka u proces pružanja zdravstvene skrbi</w:t>
            </w:r>
            <w:r w:rsidR="00F75A60" w:rsidRPr="00176B7B">
              <w:rPr>
                <w:rFonts w:asciiTheme="minorHAnsi" w:hAnsiTheme="minorHAnsi" w:cstheme="minorHAnsi"/>
                <w:b w:val="0"/>
                <w:sz w:val="20"/>
                <w:szCs w:val="20"/>
                <w:lang w:val="hr-HR"/>
              </w:rPr>
              <w:t xml:space="preserve">, </w:t>
            </w:r>
            <w:r w:rsidR="005B6096" w:rsidRPr="00176B7B">
              <w:rPr>
                <w:rFonts w:asciiTheme="minorHAnsi" w:hAnsiTheme="minorHAnsi" w:cstheme="minorHAnsi"/>
                <w:b w:val="0"/>
                <w:sz w:val="20"/>
                <w:szCs w:val="20"/>
                <w:lang w:val="hr-HR"/>
              </w:rPr>
              <w:t xml:space="preserve">provodi vođenje detaljne dokumentacije o izvršenoj intervenciji te isto primjenjuje u svom radu sukladno važećim propisima te </w:t>
            </w:r>
            <w:r w:rsidR="00DC0114" w:rsidRPr="00176B7B">
              <w:rPr>
                <w:rFonts w:asciiTheme="minorHAnsi" w:hAnsiTheme="minorHAnsi" w:cstheme="minorHAnsi"/>
                <w:b w:val="0"/>
                <w:sz w:val="20"/>
                <w:szCs w:val="20"/>
                <w:lang w:val="hr-HR"/>
              </w:rPr>
              <w:t>objašnjava i provodi promociju zdravlja i zdravih stilova života pacijenata, zajednice i cjelokupne populacije</w:t>
            </w:r>
          </w:p>
          <w:p w14:paraId="07768698" w14:textId="77777777" w:rsidR="00F75A60"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objašnjava i provodi prevenciju infekcije i koristi zaštitnu opremu</w:t>
            </w:r>
          </w:p>
          <w:p w14:paraId="27218479" w14:textId="77DA0C9D" w:rsidR="00F75A60" w:rsidRPr="00176B7B" w:rsidRDefault="00DC0114"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objašnjava prepoznavanje i zbrinjavanje zlostavljane</w:t>
            </w:r>
            <w:r w:rsidR="00CF3073" w:rsidRPr="00176B7B">
              <w:rPr>
                <w:rFonts w:asciiTheme="minorHAnsi" w:hAnsiTheme="minorHAnsi" w:cstheme="minorHAnsi"/>
                <w:b w:val="0"/>
                <w:sz w:val="20"/>
                <w:szCs w:val="20"/>
                <w:lang w:val="hr-HR"/>
              </w:rPr>
              <w:t xml:space="preserve"> </w:t>
            </w:r>
            <w:r w:rsidRPr="00176B7B">
              <w:rPr>
                <w:rFonts w:asciiTheme="minorHAnsi" w:hAnsiTheme="minorHAnsi" w:cstheme="minorHAnsi"/>
                <w:b w:val="0"/>
                <w:sz w:val="20"/>
                <w:szCs w:val="20"/>
                <w:lang w:val="hr-HR"/>
              </w:rPr>
              <w:t>ili zanemarivane osobe sukladno zakonskoj regulativi</w:t>
            </w:r>
            <w:r w:rsidR="006073EB" w:rsidRPr="00176B7B">
              <w:rPr>
                <w:rFonts w:asciiTheme="minorHAnsi" w:hAnsiTheme="minorHAnsi" w:cstheme="minorHAnsi"/>
                <w:b w:val="0"/>
                <w:sz w:val="20"/>
                <w:szCs w:val="20"/>
                <w:lang w:val="hr-HR"/>
              </w:rPr>
              <w:t xml:space="preserve"> te lako prepoznaje ranjive skupine</w:t>
            </w:r>
            <w:r w:rsidR="00B34DD5" w:rsidRPr="00176B7B">
              <w:rPr>
                <w:rFonts w:asciiTheme="minorHAnsi" w:hAnsiTheme="minorHAnsi" w:cstheme="minorHAnsi"/>
                <w:b w:val="0"/>
                <w:sz w:val="20"/>
                <w:szCs w:val="20"/>
                <w:lang w:val="hr-HR"/>
              </w:rPr>
              <w:t xml:space="preserve"> prema čijim pripadnicima posebno iskazuje profesionalnost, humanost i etičnost uz obvezu očuvanja privatnosti i dostojanstva pacijenata </w:t>
            </w:r>
          </w:p>
          <w:p w14:paraId="24AE2A05" w14:textId="025778C6" w:rsidR="0085649C" w:rsidRPr="00176B7B" w:rsidRDefault="000D2071" w:rsidP="00216351">
            <w:pPr>
              <w:pStyle w:val="FieldText"/>
              <w:numPr>
                <w:ilvl w:val="0"/>
                <w:numId w:val="7"/>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lastRenderedPageBreak/>
              <w:t xml:space="preserve">razmjeno usvojenim kompetencijama </w:t>
            </w:r>
            <w:r w:rsidR="00DC0114" w:rsidRPr="00176B7B">
              <w:rPr>
                <w:rFonts w:asciiTheme="minorHAnsi" w:hAnsiTheme="minorHAnsi" w:cstheme="minorHAnsi"/>
                <w:b w:val="0"/>
                <w:sz w:val="20"/>
                <w:szCs w:val="20"/>
                <w:lang w:val="hr-HR"/>
              </w:rPr>
              <w:t xml:space="preserve">razvija osobno mišljenje i </w:t>
            </w:r>
            <w:r w:rsidR="00795998" w:rsidRPr="00176B7B">
              <w:rPr>
                <w:rFonts w:asciiTheme="minorHAnsi" w:hAnsiTheme="minorHAnsi" w:cstheme="minorHAnsi"/>
                <w:b w:val="0"/>
                <w:sz w:val="20"/>
                <w:szCs w:val="20"/>
                <w:lang w:val="hr-HR"/>
              </w:rPr>
              <w:t>postupa odgovorno te objašnjava i provodi načela etike i ljudskih prava u sestrinstvu</w:t>
            </w:r>
          </w:p>
          <w:p w14:paraId="7EBEA175" w14:textId="6660CCF3" w:rsidR="00F75A60" w:rsidRPr="00176B7B" w:rsidRDefault="0085649C" w:rsidP="00216351">
            <w:pPr>
              <w:pStyle w:val="FieldText"/>
              <w:numPr>
                <w:ilvl w:val="0"/>
                <w:numId w:val="6"/>
              </w:numPr>
              <w:jc w:val="both"/>
              <w:rPr>
                <w:rFonts w:asciiTheme="minorHAnsi" w:hAnsiTheme="minorHAnsi" w:cstheme="minorHAnsi"/>
                <w:b w:val="0"/>
                <w:i/>
                <w:sz w:val="20"/>
                <w:szCs w:val="20"/>
                <w:lang w:val="hr-HR"/>
              </w:rPr>
            </w:pPr>
            <w:r w:rsidRPr="00176B7B">
              <w:rPr>
                <w:rFonts w:asciiTheme="minorHAnsi" w:hAnsiTheme="minorHAnsi" w:cstheme="minorHAnsi"/>
                <w:b w:val="0"/>
                <w:i/>
                <w:sz w:val="20"/>
                <w:szCs w:val="20"/>
                <w:lang w:val="hr-HR"/>
              </w:rPr>
              <w:t>Posebne kompetencije</w:t>
            </w:r>
          </w:p>
          <w:p w14:paraId="73205B51" w14:textId="0505A653"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procjenjuje hitne situacije kod </w:t>
            </w:r>
            <w:r w:rsidR="005025FF" w:rsidRPr="00176B7B">
              <w:rPr>
                <w:rFonts w:asciiTheme="minorHAnsi" w:hAnsiTheme="minorHAnsi" w:cstheme="minorHAnsi"/>
                <w:b w:val="0"/>
                <w:sz w:val="20"/>
                <w:szCs w:val="20"/>
                <w:lang w:val="hr-HR"/>
              </w:rPr>
              <w:t xml:space="preserve">ugroženog </w:t>
            </w:r>
            <w:r w:rsidRPr="00176B7B">
              <w:rPr>
                <w:rFonts w:asciiTheme="minorHAnsi" w:hAnsiTheme="minorHAnsi" w:cstheme="minorHAnsi"/>
                <w:b w:val="0"/>
                <w:sz w:val="20"/>
                <w:szCs w:val="20"/>
                <w:lang w:val="hr-HR"/>
              </w:rPr>
              <w:t>pacijenta kako bi se osigurala sigurna i</w:t>
            </w:r>
            <w:r w:rsidR="00275AEC" w:rsidRPr="00176B7B">
              <w:rPr>
                <w:rFonts w:asciiTheme="minorHAnsi" w:hAnsiTheme="minorHAnsi" w:cstheme="minorHAnsi"/>
                <w:b w:val="0"/>
                <w:sz w:val="20"/>
                <w:szCs w:val="20"/>
                <w:lang w:val="hr-HR"/>
              </w:rPr>
              <w:t xml:space="preserve"> </w:t>
            </w:r>
            <w:r w:rsidRPr="00176B7B">
              <w:rPr>
                <w:rFonts w:asciiTheme="minorHAnsi" w:hAnsiTheme="minorHAnsi" w:cstheme="minorHAnsi"/>
                <w:b w:val="0"/>
                <w:sz w:val="20"/>
                <w:szCs w:val="20"/>
                <w:lang w:val="hr-HR"/>
              </w:rPr>
              <w:t>učinkovita skrb</w:t>
            </w:r>
          </w:p>
          <w:p w14:paraId="3B5C1628" w14:textId="689590E4"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provodi osnovne i napredne mjere održavanja života prema važeć</w:t>
            </w:r>
            <w:r w:rsidR="005025FF" w:rsidRPr="00176B7B">
              <w:rPr>
                <w:rFonts w:asciiTheme="minorHAnsi" w:hAnsiTheme="minorHAnsi" w:cstheme="minorHAnsi"/>
                <w:b w:val="0"/>
                <w:sz w:val="20"/>
                <w:szCs w:val="20"/>
                <w:lang w:val="hr-HR"/>
              </w:rPr>
              <w:t>i</w:t>
            </w:r>
            <w:r w:rsidRPr="00176B7B">
              <w:rPr>
                <w:rFonts w:asciiTheme="minorHAnsi" w:hAnsiTheme="minorHAnsi" w:cstheme="minorHAnsi"/>
                <w:b w:val="0"/>
                <w:sz w:val="20"/>
                <w:szCs w:val="20"/>
                <w:lang w:val="hr-HR"/>
              </w:rPr>
              <w:t>m protokol</w:t>
            </w:r>
            <w:r w:rsidR="005025FF" w:rsidRPr="00176B7B">
              <w:rPr>
                <w:rFonts w:asciiTheme="minorHAnsi" w:hAnsiTheme="minorHAnsi" w:cstheme="minorHAnsi"/>
                <w:b w:val="0"/>
                <w:sz w:val="20"/>
                <w:szCs w:val="20"/>
                <w:lang w:val="hr-HR"/>
              </w:rPr>
              <w:t>ima</w:t>
            </w:r>
          </w:p>
          <w:p w14:paraId="56CACD61" w14:textId="33A14178"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primjenjuje određenu terapiju u reanimacijskom postupku prema važećem protokolu</w:t>
            </w:r>
            <w:r w:rsidR="00E449E5" w:rsidRPr="00176B7B">
              <w:rPr>
                <w:rFonts w:asciiTheme="minorHAnsi" w:hAnsiTheme="minorHAnsi" w:cstheme="minorHAnsi"/>
                <w:b w:val="0"/>
                <w:sz w:val="20"/>
                <w:szCs w:val="20"/>
                <w:lang w:val="hr-HR"/>
              </w:rPr>
              <w:t xml:space="preserve"> (prema zakonu o sestrinstvu)</w:t>
            </w:r>
            <w:r w:rsidR="0097141D" w:rsidRPr="00176B7B">
              <w:rPr>
                <w:rFonts w:asciiTheme="minorHAnsi" w:hAnsiTheme="minorHAnsi" w:cstheme="minorHAnsi"/>
                <w:b w:val="0"/>
                <w:sz w:val="20"/>
                <w:szCs w:val="20"/>
                <w:lang w:val="hr-HR"/>
              </w:rPr>
              <w:t xml:space="preserve"> te reanimacijski postupak prema važećem certificiranom protokolu (EU smjernice)</w:t>
            </w:r>
          </w:p>
          <w:p w14:paraId="3D35DBB4" w14:textId="5275B439"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prepoznaje i provodi hitnu medicinsku skrb kod internističkih, kirurških, pedijatrijskih, ginekoloških i ostalih specifičnih </w:t>
            </w:r>
            <w:r w:rsidR="00906B4A" w:rsidRPr="00176B7B">
              <w:rPr>
                <w:rFonts w:asciiTheme="minorHAnsi" w:hAnsiTheme="minorHAnsi" w:cstheme="minorHAnsi"/>
                <w:b w:val="0"/>
                <w:sz w:val="20"/>
                <w:szCs w:val="20"/>
                <w:lang w:val="hr-HR"/>
              </w:rPr>
              <w:t xml:space="preserve">hitnih </w:t>
            </w:r>
            <w:r w:rsidRPr="00176B7B">
              <w:rPr>
                <w:rFonts w:asciiTheme="minorHAnsi" w:hAnsiTheme="minorHAnsi" w:cstheme="minorHAnsi"/>
                <w:b w:val="0"/>
                <w:sz w:val="20"/>
                <w:szCs w:val="20"/>
                <w:lang w:val="hr-HR"/>
              </w:rPr>
              <w:t>stanja</w:t>
            </w:r>
            <w:r w:rsidR="00906B4A" w:rsidRPr="00176B7B">
              <w:rPr>
                <w:rFonts w:asciiTheme="minorHAnsi" w:hAnsiTheme="minorHAnsi" w:cstheme="minorHAnsi"/>
                <w:b w:val="0"/>
                <w:sz w:val="20"/>
                <w:szCs w:val="20"/>
                <w:lang w:val="hr-HR"/>
              </w:rPr>
              <w:t xml:space="preserve"> u medicini</w:t>
            </w:r>
            <w:r w:rsidR="00D65E5C" w:rsidRPr="00176B7B">
              <w:rPr>
                <w:rFonts w:asciiTheme="minorHAnsi" w:hAnsiTheme="minorHAnsi" w:cstheme="minorHAnsi"/>
                <w:b w:val="0"/>
                <w:sz w:val="20"/>
                <w:szCs w:val="20"/>
                <w:lang w:val="hr-HR"/>
              </w:rPr>
              <w:t xml:space="preserve">, sve u skladu i prema ovlastima zakona o sestrinstvu </w:t>
            </w:r>
          </w:p>
          <w:p w14:paraId="18250B20" w14:textId="77777777"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primjenjuje zaštitnu radnu odjeću propisanu standardom</w:t>
            </w:r>
          </w:p>
          <w:p w14:paraId="211B478D" w14:textId="0907C31F" w:rsidR="008F3E6C" w:rsidRPr="00176B7B" w:rsidRDefault="008F3E6C"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primjenjuje pravila o suradnji s drugim žurnim službama</w:t>
            </w:r>
          </w:p>
          <w:p w14:paraId="09D52999" w14:textId="184F0E53" w:rsidR="009011E4" w:rsidRPr="00176B7B" w:rsidRDefault="009011E4" w:rsidP="00216351">
            <w:pPr>
              <w:pStyle w:val="ListParagraph"/>
              <w:numPr>
                <w:ilvl w:val="0"/>
                <w:numId w:val="8"/>
              </w:numPr>
              <w:jc w:val="both"/>
              <w:rPr>
                <w:rFonts w:eastAsia="Times New Roman" w:cstheme="minorHAnsi"/>
                <w:sz w:val="20"/>
                <w:szCs w:val="20"/>
                <w:lang w:eastAsia="hr-HR"/>
              </w:rPr>
            </w:pPr>
            <w:r w:rsidRPr="00176B7B">
              <w:rPr>
                <w:rFonts w:eastAsia="Times New Roman" w:cstheme="minorHAnsi"/>
                <w:sz w:val="20"/>
                <w:szCs w:val="20"/>
                <w:lang w:eastAsia="hr-HR"/>
              </w:rPr>
              <w:t>provjerava i koristi medicinsku opremu u vozilu izvanbolničke hitne medicinske službe</w:t>
            </w:r>
            <w:r w:rsidR="008D79E5" w:rsidRPr="00176B7B">
              <w:rPr>
                <w:rFonts w:eastAsia="Times New Roman" w:cstheme="minorHAnsi"/>
                <w:sz w:val="20"/>
                <w:szCs w:val="20"/>
                <w:lang w:eastAsia="hr-HR"/>
              </w:rPr>
              <w:t xml:space="preserve"> te učinkovito rukuje transportnim respiratorom (održavanje, kontrola ispravnosti, dijelovi respiratora, kontrolna ploča, krivulje i ventilacijski parametri, alarmi, izmjena boce s kisikom)</w:t>
            </w:r>
          </w:p>
          <w:p w14:paraId="46CA648B" w14:textId="361F495D" w:rsidR="009011E4" w:rsidRPr="00176B7B" w:rsidRDefault="009011E4" w:rsidP="00216351">
            <w:pPr>
              <w:pStyle w:val="ListParagraph"/>
              <w:numPr>
                <w:ilvl w:val="0"/>
                <w:numId w:val="8"/>
              </w:numPr>
              <w:spacing w:after="0"/>
              <w:jc w:val="both"/>
              <w:rPr>
                <w:rFonts w:eastAsia="Times New Roman" w:cstheme="minorHAnsi"/>
                <w:sz w:val="20"/>
                <w:szCs w:val="20"/>
                <w:lang w:eastAsia="hr-HR"/>
              </w:rPr>
            </w:pPr>
            <w:r w:rsidRPr="00176B7B">
              <w:rPr>
                <w:rFonts w:eastAsia="Times New Roman" w:cstheme="minorHAnsi"/>
                <w:sz w:val="20"/>
                <w:szCs w:val="20"/>
                <w:lang w:eastAsia="hr-HR"/>
              </w:rPr>
              <w:t>provjerava i koristi medicinsku opremu i pribor u „torbi” hitne medicinske sestre</w:t>
            </w:r>
          </w:p>
          <w:p w14:paraId="08F25EBA" w14:textId="415BFBDC"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provjerava i koristi medicinsku opremu u objedinjenom hitnom bolničkom prij</w:t>
            </w:r>
            <w:r w:rsidR="006F2C7A" w:rsidRPr="00176B7B">
              <w:rPr>
                <w:rFonts w:asciiTheme="minorHAnsi" w:hAnsiTheme="minorHAnsi" w:cstheme="minorHAnsi"/>
                <w:b w:val="0"/>
                <w:sz w:val="20"/>
                <w:szCs w:val="20"/>
                <w:lang w:val="hr-HR"/>
              </w:rPr>
              <w:t>amu</w:t>
            </w:r>
          </w:p>
          <w:p w14:paraId="5528C76E"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provjerava ispravnost i koristi sustav veza na terenu i prijavno – dojavnoj jedinici</w:t>
            </w:r>
          </w:p>
          <w:p w14:paraId="442F1E4E"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usklađuje komunikaciju s drugim žurnim službama</w:t>
            </w:r>
          </w:p>
          <w:p w14:paraId="3ACE4327" w14:textId="4A29FAB6" w:rsidR="00F15ADE" w:rsidRPr="00176B7B" w:rsidRDefault="0013593D"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dobro je obučena i provodi trijažu </w:t>
            </w:r>
            <w:r w:rsidR="00F15ADE" w:rsidRPr="00176B7B">
              <w:rPr>
                <w:rFonts w:asciiTheme="minorHAnsi" w:hAnsiTheme="minorHAnsi" w:cstheme="minorHAnsi"/>
                <w:b w:val="0"/>
                <w:sz w:val="20"/>
                <w:szCs w:val="20"/>
                <w:lang w:val="hr-HR"/>
              </w:rPr>
              <w:t>u velikim nesrećama i katastrofama</w:t>
            </w:r>
            <w:r w:rsidR="00BC40B6" w:rsidRPr="00176B7B">
              <w:rPr>
                <w:rFonts w:asciiTheme="minorHAnsi" w:hAnsiTheme="minorHAnsi" w:cstheme="minorHAnsi"/>
                <w:b w:val="0"/>
                <w:sz w:val="20"/>
                <w:szCs w:val="20"/>
                <w:lang w:val="hr-HR"/>
              </w:rPr>
              <w:t xml:space="preserve"> te primjenjuje tehnike izvlačenja ozlijeđenih iz transportnih sredstava</w:t>
            </w:r>
            <w:r w:rsidR="0067085E" w:rsidRPr="00176B7B">
              <w:rPr>
                <w:rFonts w:asciiTheme="minorHAnsi" w:hAnsiTheme="minorHAnsi" w:cstheme="minorHAnsi"/>
                <w:b w:val="0"/>
                <w:sz w:val="20"/>
                <w:szCs w:val="20"/>
                <w:lang w:val="hr-HR"/>
              </w:rPr>
              <w:t>, procjenjuje i koristi ispravan transportni položaj u skladu s vrstom bolesti/ozljede</w:t>
            </w:r>
          </w:p>
          <w:p w14:paraId="15F2F813"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procjenjuje specifičnosti hitne medicinske pomoći tijekom leta helikopterom i provodi potrebne intervencije u skladu s protokolima</w:t>
            </w:r>
          </w:p>
          <w:p w14:paraId="2523C0A1"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provodi bolničku trijažu i retrijažu u skladu s važećim protokolima</w:t>
            </w:r>
          </w:p>
          <w:p w14:paraId="3E3D2AD0"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prikuplja podatke, analizira i procjenjuje stanje ozlijeđenog ili oboljelog (glavna tegoba, prethodni događaj/pojava simptoma, mehanizam ozljede, rizični faktori za ozbiljne bolesti ili ozljede, vrijeme događaja / pojave simptoma, relevantna povijest bolesti)</w:t>
            </w:r>
          </w:p>
          <w:p w14:paraId="35D0DFF3" w14:textId="2414A212"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razlikuje </w:t>
            </w:r>
            <w:r w:rsidR="00CE2B2C" w:rsidRPr="00176B7B">
              <w:rPr>
                <w:rFonts w:asciiTheme="minorHAnsi" w:hAnsiTheme="minorHAnsi" w:cstheme="minorHAnsi"/>
                <w:b w:val="0"/>
                <w:sz w:val="20"/>
                <w:szCs w:val="20"/>
                <w:lang w:val="hr-HR"/>
              </w:rPr>
              <w:t xml:space="preserve">i učinkovito koristi razuličite </w:t>
            </w:r>
            <w:r w:rsidRPr="00176B7B">
              <w:rPr>
                <w:rFonts w:asciiTheme="minorHAnsi" w:hAnsiTheme="minorHAnsi" w:cstheme="minorHAnsi"/>
                <w:b w:val="0"/>
                <w:sz w:val="20"/>
                <w:szCs w:val="20"/>
                <w:lang w:val="hr-HR"/>
              </w:rPr>
              <w:t xml:space="preserve">vrste transportnih sredstava u hitnoj medicinskoj službi </w:t>
            </w:r>
            <w:r w:rsidR="00CE2B2C" w:rsidRPr="00176B7B">
              <w:rPr>
                <w:rFonts w:asciiTheme="minorHAnsi" w:hAnsiTheme="minorHAnsi" w:cstheme="minorHAnsi"/>
                <w:b w:val="0"/>
                <w:sz w:val="20"/>
                <w:szCs w:val="20"/>
                <w:lang w:val="hr-HR"/>
              </w:rPr>
              <w:t xml:space="preserve">(uključivo i zračni transport) </w:t>
            </w:r>
            <w:r w:rsidRPr="00176B7B">
              <w:rPr>
                <w:rFonts w:asciiTheme="minorHAnsi" w:hAnsiTheme="minorHAnsi" w:cstheme="minorHAnsi"/>
                <w:b w:val="0"/>
                <w:sz w:val="20"/>
                <w:szCs w:val="20"/>
                <w:lang w:val="hr-HR"/>
              </w:rPr>
              <w:t>i pravilno ih koristi u skladu s vrstom bolesti/ozljede</w:t>
            </w:r>
          </w:p>
          <w:p w14:paraId="292C4060" w14:textId="23CF7E86" w:rsidR="00F15ADE" w:rsidRPr="00176B7B" w:rsidRDefault="00180D4D"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prije toga </w:t>
            </w:r>
            <w:r w:rsidR="00F15ADE" w:rsidRPr="00176B7B">
              <w:rPr>
                <w:rFonts w:asciiTheme="minorHAnsi" w:hAnsiTheme="minorHAnsi" w:cstheme="minorHAnsi"/>
                <w:b w:val="0"/>
                <w:sz w:val="20"/>
                <w:szCs w:val="20"/>
                <w:lang w:val="hr-HR"/>
              </w:rPr>
              <w:t xml:space="preserve">priprema vitalno ugroženog bolesnika, odabire </w:t>
            </w:r>
            <w:r w:rsidRPr="00176B7B">
              <w:rPr>
                <w:rFonts w:asciiTheme="minorHAnsi" w:hAnsiTheme="minorHAnsi" w:cstheme="minorHAnsi"/>
                <w:b w:val="0"/>
                <w:sz w:val="20"/>
                <w:szCs w:val="20"/>
                <w:lang w:val="hr-HR"/>
              </w:rPr>
              <w:t xml:space="preserve">nužnu </w:t>
            </w:r>
            <w:r w:rsidR="00F15ADE" w:rsidRPr="00176B7B">
              <w:rPr>
                <w:rFonts w:asciiTheme="minorHAnsi" w:hAnsiTheme="minorHAnsi" w:cstheme="minorHAnsi"/>
                <w:b w:val="0"/>
                <w:sz w:val="20"/>
                <w:szCs w:val="20"/>
                <w:lang w:val="hr-HR"/>
              </w:rPr>
              <w:t xml:space="preserve">opremu te </w:t>
            </w:r>
            <w:r w:rsidRPr="00176B7B">
              <w:rPr>
                <w:rFonts w:asciiTheme="minorHAnsi" w:hAnsiTheme="minorHAnsi" w:cstheme="minorHAnsi"/>
                <w:b w:val="0"/>
                <w:sz w:val="20"/>
                <w:szCs w:val="20"/>
                <w:lang w:val="hr-HR"/>
              </w:rPr>
              <w:t xml:space="preserve">po stručnoj procjeni i protokolima </w:t>
            </w:r>
            <w:r w:rsidR="00F15ADE" w:rsidRPr="00176B7B">
              <w:rPr>
                <w:rFonts w:asciiTheme="minorHAnsi" w:hAnsiTheme="minorHAnsi" w:cstheme="minorHAnsi"/>
                <w:b w:val="0"/>
                <w:sz w:val="20"/>
                <w:szCs w:val="20"/>
                <w:lang w:val="hr-HR"/>
              </w:rPr>
              <w:t>sudjeluje u bolničkom transportu</w:t>
            </w:r>
          </w:p>
          <w:p w14:paraId="3ABA4F45" w14:textId="2F741BC3" w:rsidR="00F15ADE" w:rsidRPr="00176B7B" w:rsidRDefault="00417821"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brzo </w:t>
            </w:r>
            <w:r w:rsidR="00F15ADE" w:rsidRPr="00176B7B">
              <w:rPr>
                <w:rFonts w:asciiTheme="minorHAnsi" w:hAnsiTheme="minorHAnsi" w:cstheme="minorHAnsi"/>
                <w:b w:val="0"/>
                <w:sz w:val="20"/>
                <w:szCs w:val="20"/>
                <w:lang w:val="hr-HR"/>
              </w:rPr>
              <w:t>prepoznaje simptome i znakove te provodi postupk</w:t>
            </w:r>
            <w:r w:rsidR="001231E9" w:rsidRPr="00176B7B">
              <w:rPr>
                <w:rFonts w:asciiTheme="minorHAnsi" w:hAnsiTheme="minorHAnsi" w:cstheme="minorHAnsi"/>
                <w:b w:val="0"/>
                <w:sz w:val="20"/>
                <w:szCs w:val="20"/>
                <w:lang w:val="hr-HR"/>
              </w:rPr>
              <w:t>e</w:t>
            </w:r>
            <w:r w:rsidR="000754F4" w:rsidRPr="00176B7B">
              <w:rPr>
                <w:rFonts w:asciiTheme="minorHAnsi" w:hAnsiTheme="minorHAnsi" w:cstheme="minorHAnsi"/>
                <w:b w:val="0"/>
                <w:sz w:val="20"/>
                <w:szCs w:val="20"/>
                <w:lang w:val="hr-HR"/>
              </w:rPr>
              <w:t xml:space="preserve"> skrbi</w:t>
            </w:r>
            <w:r w:rsidR="00F15ADE" w:rsidRPr="00176B7B">
              <w:rPr>
                <w:rFonts w:asciiTheme="minorHAnsi" w:hAnsiTheme="minorHAnsi" w:cstheme="minorHAnsi"/>
                <w:b w:val="0"/>
                <w:sz w:val="20"/>
                <w:szCs w:val="20"/>
                <w:lang w:val="hr-HR"/>
              </w:rPr>
              <w:t xml:space="preserve"> u skladu s protokol</w:t>
            </w:r>
            <w:r w:rsidR="001231E9" w:rsidRPr="00176B7B">
              <w:rPr>
                <w:rFonts w:asciiTheme="minorHAnsi" w:hAnsiTheme="minorHAnsi" w:cstheme="minorHAnsi"/>
                <w:b w:val="0"/>
                <w:sz w:val="20"/>
                <w:szCs w:val="20"/>
                <w:lang w:val="hr-HR"/>
              </w:rPr>
              <w:t>i</w:t>
            </w:r>
            <w:r w:rsidR="00F15ADE" w:rsidRPr="00176B7B">
              <w:rPr>
                <w:rFonts w:asciiTheme="minorHAnsi" w:hAnsiTheme="minorHAnsi" w:cstheme="minorHAnsi"/>
                <w:b w:val="0"/>
                <w:sz w:val="20"/>
                <w:szCs w:val="20"/>
                <w:lang w:val="hr-HR"/>
              </w:rPr>
              <w:t>m</w:t>
            </w:r>
            <w:r w:rsidR="001231E9" w:rsidRPr="00176B7B">
              <w:rPr>
                <w:rFonts w:asciiTheme="minorHAnsi" w:hAnsiTheme="minorHAnsi" w:cstheme="minorHAnsi"/>
                <w:b w:val="0"/>
                <w:sz w:val="20"/>
                <w:szCs w:val="20"/>
                <w:lang w:val="hr-HR"/>
              </w:rPr>
              <w:t>a</w:t>
            </w:r>
            <w:r w:rsidR="00F15ADE" w:rsidRPr="00176B7B">
              <w:rPr>
                <w:rFonts w:asciiTheme="minorHAnsi" w:hAnsiTheme="minorHAnsi" w:cstheme="minorHAnsi"/>
                <w:b w:val="0"/>
                <w:sz w:val="20"/>
                <w:szCs w:val="20"/>
                <w:lang w:val="hr-HR"/>
              </w:rPr>
              <w:t xml:space="preserve"> kod stanja uzrokovanih povišenom temperaturom okoliša</w:t>
            </w:r>
            <w:r w:rsidR="001231E9" w:rsidRPr="00176B7B">
              <w:rPr>
                <w:rFonts w:asciiTheme="minorHAnsi" w:hAnsiTheme="minorHAnsi" w:cstheme="minorHAnsi"/>
                <w:b w:val="0"/>
                <w:sz w:val="20"/>
                <w:szCs w:val="20"/>
                <w:lang w:val="hr-HR"/>
              </w:rPr>
              <w:t xml:space="preserve"> ili </w:t>
            </w:r>
            <w:r w:rsidR="00F15ADE" w:rsidRPr="00176B7B">
              <w:rPr>
                <w:rFonts w:asciiTheme="minorHAnsi" w:hAnsiTheme="minorHAnsi" w:cstheme="minorHAnsi"/>
                <w:b w:val="0"/>
                <w:sz w:val="20"/>
                <w:szCs w:val="20"/>
                <w:lang w:val="hr-HR"/>
              </w:rPr>
              <w:t>znakov</w:t>
            </w:r>
            <w:r w:rsidR="001231E9" w:rsidRPr="00176B7B">
              <w:rPr>
                <w:rFonts w:asciiTheme="minorHAnsi" w:hAnsiTheme="minorHAnsi" w:cstheme="minorHAnsi"/>
                <w:b w:val="0"/>
                <w:sz w:val="20"/>
                <w:szCs w:val="20"/>
                <w:lang w:val="hr-HR"/>
              </w:rPr>
              <w:t>a</w:t>
            </w:r>
            <w:r w:rsidR="00F15ADE" w:rsidRPr="00176B7B">
              <w:rPr>
                <w:rFonts w:asciiTheme="minorHAnsi" w:hAnsiTheme="minorHAnsi" w:cstheme="minorHAnsi"/>
                <w:b w:val="0"/>
                <w:sz w:val="20"/>
                <w:szCs w:val="20"/>
                <w:lang w:val="hr-HR"/>
              </w:rPr>
              <w:t xml:space="preserve"> općeg pothlađivanja</w:t>
            </w:r>
          </w:p>
          <w:p w14:paraId="4038CC46" w14:textId="103DB046" w:rsidR="00F15ADE" w:rsidRPr="00176B7B" w:rsidRDefault="00BE687B"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s lakoćom </w:t>
            </w:r>
            <w:r w:rsidR="00F15ADE" w:rsidRPr="00176B7B">
              <w:rPr>
                <w:rFonts w:asciiTheme="minorHAnsi" w:hAnsiTheme="minorHAnsi" w:cstheme="minorHAnsi"/>
                <w:b w:val="0"/>
                <w:sz w:val="20"/>
                <w:szCs w:val="20"/>
                <w:lang w:val="hr-HR"/>
              </w:rPr>
              <w:t xml:space="preserve">prepoznaje i provodi specifične postupke u skladu s protokolom kod oživljavanja </w:t>
            </w:r>
            <w:r w:rsidR="00B10CDD" w:rsidRPr="00176B7B">
              <w:rPr>
                <w:rFonts w:asciiTheme="minorHAnsi" w:hAnsiTheme="minorHAnsi" w:cstheme="minorHAnsi"/>
                <w:b w:val="0"/>
                <w:sz w:val="20"/>
                <w:szCs w:val="20"/>
                <w:lang w:val="hr-HR"/>
              </w:rPr>
              <w:t xml:space="preserve">svih pacijenata kojima je </w:t>
            </w:r>
            <w:r w:rsidR="00236BDE" w:rsidRPr="00176B7B">
              <w:rPr>
                <w:rFonts w:asciiTheme="minorHAnsi" w:hAnsiTheme="minorHAnsi" w:cstheme="minorHAnsi"/>
                <w:b w:val="0"/>
                <w:sz w:val="20"/>
                <w:szCs w:val="20"/>
                <w:lang w:val="hr-HR"/>
              </w:rPr>
              <w:t>to</w:t>
            </w:r>
            <w:r w:rsidR="00B10CDD" w:rsidRPr="00176B7B">
              <w:rPr>
                <w:rFonts w:asciiTheme="minorHAnsi" w:hAnsiTheme="minorHAnsi" w:cstheme="minorHAnsi"/>
                <w:b w:val="0"/>
                <w:sz w:val="20"/>
                <w:szCs w:val="20"/>
                <w:lang w:val="hr-HR"/>
              </w:rPr>
              <w:t xml:space="preserve"> potrebno</w:t>
            </w:r>
            <w:r w:rsidR="00DD5989" w:rsidRPr="00176B7B">
              <w:rPr>
                <w:rFonts w:asciiTheme="minorHAnsi" w:hAnsiTheme="minorHAnsi" w:cstheme="minorHAnsi"/>
                <w:b w:val="0"/>
                <w:sz w:val="20"/>
                <w:szCs w:val="20"/>
                <w:lang w:val="hr-HR"/>
              </w:rPr>
              <w:t>,</w:t>
            </w:r>
            <w:r w:rsidR="00B10CDD" w:rsidRPr="00176B7B">
              <w:rPr>
                <w:rFonts w:asciiTheme="minorHAnsi" w:hAnsiTheme="minorHAnsi" w:cstheme="minorHAnsi"/>
                <w:b w:val="0"/>
                <w:sz w:val="20"/>
                <w:szCs w:val="20"/>
                <w:lang w:val="hr-HR"/>
              </w:rPr>
              <w:t xml:space="preserve"> </w:t>
            </w:r>
            <w:r w:rsidR="00DD5989" w:rsidRPr="00176B7B">
              <w:rPr>
                <w:rFonts w:asciiTheme="minorHAnsi" w:hAnsiTheme="minorHAnsi" w:cstheme="minorHAnsi"/>
                <w:b w:val="0"/>
                <w:sz w:val="20"/>
                <w:szCs w:val="20"/>
                <w:lang w:val="hr-HR"/>
              </w:rPr>
              <w:t>naročito</w:t>
            </w:r>
            <w:r w:rsidR="00B10CDD" w:rsidRPr="00176B7B">
              <w:rPr>
                <w:rFonts w:asciiTheme="minorHAnsi" w:hAnsiTheme="minorHAnsi" w:cstheme="minorHAnsi"/>
                <w:b w:val="0"/>
                <w:sz w:val="20"/>
                <w:szCs w:val="20"/>
                <w:lang w:val="hr-HR"/>
              </w:rPr>
              <w:t xml:space="preserve"> djece i utopljenika </w:t>
            </w:r>
          </w:p>
          <w:p w14:paraId="5E0179CA" w14:textId="77777777"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lastRenderedPageBreak/>
              <w:t>prepoznaje simptome i znakove te provodi postupak kod električnog udara i udara munje u skladu s protokolom</w:t>
            </w:r>
          </w:p>
          <w:p w14:paraId="325F81F1" w14:textId="296B8FE3" w:rsidR="00F15ADE" w:rsidRPr="00176B7B" w:rsidRDefault="00F15ADE" w:rsidP="00216351">
            <w:pPr>
              <w:pStyle w:val="FieldText"/>
              <w:numPr>
                <w:ilvl w:val="0"/>
                <w:numId w:val="8"/>
              </w:numPr>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prepoznaje simptome i znakove akutnog radijacijskog sindroma i provodi postupak u skladu s protokolom</w:t>
            </w:r>
          </w:p>
          <w:p w14:paraId="18088F07" w14:textId="77777777" w:rsidR="001E047C" w:rsidRPr="00176B7B" w:rsidRDefault="001E047C" w:rsidP="00216351">
            <w:pPr>
              <w:pStyle w:val="FieldText"/>
              <w:numPr>
                <w:ilvl w:val="0"/>
                <w:numId w:val="6"/>
              </w:numPr>
              <w:jc w:val="both"/>
              <w:rPr>
                <w:rFonts w:asciiTheme="minorHAnsi" w:hAnsiTheme="minorHAnsi" w:cstheme="minorHAnsi"/>
                <w:b w:val="0"/>
                <w:i/>
                <w:sz w:val="20"/>
                <w:szCs w:val="20"/>
                <w:lang w:val="hr-HR"/>
              </w:rPr>
            </w:pPr>
            <w:r w:rsidRPr="00176B7B">
              <w:rPr>
                <w:rFonts w:asciiTheme="minorHAnsi" w:hAnsiTheme="minorHAnsi" w:cstheme="minorHAnsi"/>
                <w:b w:val="0"/>
                <w:i/>
                <w:sz w:val="20"/>
                <w:szCs w:val="20"/>
                <w:lang w:val="hr-HR"/>
              </w:rPr>
              <w:t xml:space="preserve">Zaključak </w:t>
            </w:r>
          </w:p>
          <w:p w14:paraId="767CF431" w14:textId="605C021D" w:rsidR="008F3E6C" w:rsidRPr="00176B7B" w:rsidRDefault="008F3E6C" w:rsidP="001E047C">
            <w:pPr>
              <w:pStyle w:val="FieldText"/>
              <w:jc w:val="both"/>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Nakon završen</w:t>
            </w:r>
            <w:r w:rsidR="00DB4C25" w:rsidRPr="00176B7B">
              <w:rPr>
                <w:rFonts w:asciiTheme="minorHAnsi" w:hAnsiTheme="minorHAnsi" w:cstheme="minorHAnsi"/>
                <w:b w:val="0"/>
                <w:sz w:val="20"/>
                <w:szCs w:val="20"/>
                <w:lang w:val="hr-HR"/>
              </w:rPr>
              <w:t>og programa specijalizacije iz hitne sestrinske medicinske skrbi (</w:t>
            </w:r>
            <w:r w:rsidRPr="00176B7B">
              <w:rPr>
                <w:rFonts w:asciiTheme="minorHAnsi" w:hAnsiTheme="minorHAnsi" w:cstheme="minorHAnsi"/>
                <w:b w:val="0"/>
                <w:sz w:val="20"/>
                <w:szCs w:val="20"/>
                <w:lang w:val="hr-HR"/>
              </w:rPr>
              <w:t xml:space="preserve">odnosno </w:t>
            </w:r>
            <w:r w:rsidR="00DB4C25" w:rsidRPr="00176B7B">
              <w:rPr>
                <w:rFonts w:asciiTheme="minorHAnsi" w:hAnsiTheme="minorHAnsi" w:cstheme="minorHAnsi"/>
                <w:b w:val="0"/>
                <w:sz w:val="20"/>
                <w:szCs w:val="20"/>
                <w:lang w:val="hr-HR"/>
              </w:rPr>
              <w:t>postignutih</w:t>
            </w:r>
            <w:r w:rsidRPr="00176B7B">
              <w:rPr>
                <w:rFonts w:asciiTheme="minorHAnsi" w:hAnsiTheme="minorHAnsi" w:cstheme="minorHAnsi"/>
                <w:b w:val="0"/>
                <w:sz w:val="20"/>
                <w:szCs w:val="20"/>
                <w:lang w:val="hr-HR"/>
              </w:rPr>
              <w:t xml:space="preserve"> 60 ECTS</w:t>
            </w:r>
            <w:r w:rsidR="00DB4C25" w:rsidRPr="00176B7B">
              <w:rPr>
                <w:rFonts w:asciiTheme="minorHAnsi" w:hAnsiTheme="minorHAnsi" w:cstheme="minorHAnsi"/>
                <w:b w:val="0"/>
                <w:sz w:val="20"/>
                <w:szCs w:val="20"/>
                <w:lang w:val="hr-HR"/>
              </w:rPr>
              <w:t xml:space="preserve"> bodova)</w:t>
            </w:r>
            <w:r w:rsidRPr="00176B7B">
              <w:rPr>
                <w:rFonts w:asciiTheme="minorHAnsi" w:hAnsiTheme="minorHAnsi" w:cstheme="minorHAnsi"/>
                <w:b w:val="0"/>
                <w:sz w:val="20"/>
                <w:szCs w:val="20"/>
                <w:lang w:val="hr-HR"/>
              </w:rPr>
              <w:t xml:space="preserve">, polaznici će biti kompetentni </w:t>
            </w:r>
            <w:r w:rsidR="00272908" w:rsidRPr="00176B7B">
              <w:rPr>
                <w:rFonts w:asciiTheme="minorHAnsi" w:hAnsiTheme="minorHAnsi" w:cstheme="minorHAnsi"/>
                <w:b w:val="0"/>
                <w:sz w:val="20"/>
                <w:szCs w:val="20"/>
                <w:lang w:val="hr-HR"/>
              </w:rPr>
              <w:t xml:space="preserve">prepoznati specifične potrebe za hitnom medicinskom skrbi, </w:t>
            </w:r>
            <w:r w:rsidRPr="00176B7B">
              <w:rPr>
                <w:rFonts w:asciiTheme="minorHAnsi" w:hAnsiTheme="minorHAnsi" w:cstheme="minorHAnsi"/>
                <w:b w:val="0"/>
                <w:sz w:val="20"/>
                <w:szCs w:val="20"/>
                <w:lang w:val="hr-HR"/>
              </w:rPr>
              <w:t>organizirati, analizirati</w:t>
            </w:r>
            <w:r w:rsidR="00E9239A" w:rsidRPr="00176B7B">
              <w:rPr>
                <w:rFonts w:asciiTheme="minorHAnsi" w:hAnsiTheme="minorHAnsi" w:cstheme="minorHAnsi"/>
                <w:b w:val="0"/>
                <w:sz w:val="20"/>
                <w:szCs w:val="20"/>
                <w:lang w:val="hr-HR"/>
              </w:rPr>
              <w:t xml:space="preserve"> i samostalno </w:t>
            </w:r>
            <w:r w:rsidRPr="00176B7B">
              <w:rPr>
                <w:rFonts w:asciiTheme="minorHAnsi" w:hAnsiTheme="minorHAnsi" w:cstheme="minorHAnsi"/>
                <w:b w:val="0"/>
                <w:sz w:val="20"/>
                <w:szCs w:val="20"/>
                <w:lang w:val="hr-HR"/>
              </w:rPr>
              <w:t xml:space="preserve">provoditi zdravstvenu skrb </w:t>
            </w:r>
            <w:r w:rsidR="00CC44C7" w:rsidRPr="00176B7B">
              <w:rPr>
                <w:rFonts w:asciiTheme="minorHAnsi" w:hAnsiTheme="minorHAnsi" w:cstheme="minorHAnsi"/>
                <w:b w:val="0"/>
                <w:sz w:val="20"/>
                <w:szCs w:val="20"/>
                <w:lang w:val="hr-HR"/>
              </w:rPr>
              <w:t>te na kvalitetan način upoznati liječnika sa stanjem bolesnika u stacionarnoj jedinici hitne medicinske skrbi</w:t>
            </w:r>
            <w:r w:rsidR="004E1D42" w:rsidRPr="00176B7B">
              <w:rPr>
                <w:rFonts w:asciiTheme="minorHAnsi" w:hAnsiTheme="minorHAnsi" w:cstheme="minorHAnsi"/>
                <w:b w:val="0"/>
                <w:sz w:val="20"/>
                <w:szCs w:val="20"/>
                <w:lang w:val="hr-HR"/>
              </w:rPr>
              <w:t xml:space="preserve"> i učinkovito surađivati u timskom radu. </w:t>
            </w:r>
          </w:p>
        </w:tc>
      </w:tr>
      <w:tr w:rsidR="008F3E6C" w:rsidRPr="00176B7B" w14:paraId="2560C7AB" w14:textId="77777777" w:rsidTr="008E7D4D">
        <w:tc>
          <w:tcPr>
            <w:tcW w:w="2792" w:type="dxa"/>
            <w:shd w:val="clear" w:color="auto" w:fill="CCECFF"/>
            <w:tcMar>
              <w:left w:w="57" w:type="dxa"/>
              <w:right w:w="57" w:type="dxa"/>
            </w:tcMar>
            <w:vAlign w:val="center"/>
          </w:tcPr>
          <w:p w14:paraId="49C38F7E"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lastRenderedPageBreak/>
              <w:t>Trajanje programa</w:t>
            </w:r>
          </w:p>
        </w:tc>
        <w:tc>
          <w:tcPr>
            <w:tcW w:w="6394" w:type="dxa"/>
            <w:tcMar>
              <w:left w:w="57" w:type="dxa"/>
              <w:right w:w="57" w:type="dxa"/>
            </w:tcMar>
            <w:vAlign w:val="center"/>
          </w:tcPr>
          <w:p w14:paraId="6E64A026" w14:textId="12C946B9" w:rsidR="008F3E6C" w:rsidRPr="00176B7B" w:rsidRDefault="008F3E6C" w:rsidP="008F3E6C">
            <w:pPr>
              <w:spacing w:before="120" w:after="240" w:line="240" w:lineRule="auto"/>
              <w:rPr>
                <w:rFonts w:cs="Arial"/>
                <w:sz w:val="20"/>
                <w:szCs w:val="20"/>
              </w:rPr>
            </w:pPr>
            <w:r w:rsidRPr="00176B7B">
              <w:rPr>
                <w:rFonts w:cs="Arial"/>
                <w:sz w:val="20"/>
                <w:szCs w:val="20"/>
              </w:rPr>
              <w:t>2 semestra</w:t>
            </w:r>
          </w:p>
        </w:tc>
      </w:tr>
      <w:tr w:rsidR="008F3E6C" w:rsidRPr="00176B7B" w14:paraId="0BEC138D" w14:textId="77777777" w:rsidTr="008E7D4D">
        <w:tc>
          <w:tcPr>
            <w:tcW w:w="2792" w:type="dxa"/>
            <w:shd w:val="clear" w:color="auto" w:fill="CCECFF"/>
            <w:tcMar>
              <w:left w:w="57" w:type="dxa"/>
              <w:right w:w="57" w:type="dxa"/>
            </w:tcMar>
            <w:vAlign w:val="center"/>
          </w:tcPr>
          <w:p w14:paraId="0CD8BA53"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t>Ciljna skupina polaznika programa</w:t>
            </w:r>
          </w:p>
        </w:tc>
        <w:tc>
          <w:tcPr>
            <w:tcW w:w="6394" w:type="dxa"/>
            <w:tcMar>
              <w:left w:w="57" w:type="dxa"/>
              <w:right w:w="57" w:type="dxa"/>
            </w:tcMar>
            <w:vAlign w:val="center"/>
          </w:tcPr>
          <w:p w14:paraId="7170B567" w14:textId="6CA20CA7" w:rsidR="008F3E6C" w:rsidRPr="00176B7B" w:rsidRDefault="00BB77A4" w:rsidP="008F3E6C">
            <w:pPr>
              <w:spacing w:before="120" w:after="240" w:line="240" w:lineRule="auto"/>
              <w:rPr>
                <w:rFonts w:cs="Arial"/>
                <w:sz w:val="20"/>
                <w:szCs w:val="20"/>
              </w:rPr>
            </w:pPr>
            <w:r w:rsidRPr="00176B7B">
              <w:rPr>
                <w:rFonts w:cs="Arial"/>
                <w:sz w:val="20"/>
                <w:szCs w:val="20"/>
              </w:rPr>
              <w:t xml:space="preserve">Prvostupnici/ce sestrinstva u djelatnosti hitne medicine </w:t>
            </w:r>
          </w:p>
        </w:tc>
      </w:tr>
      <w:tr w:rsidR="008F3E6C" w:rsidRPr="00176B7B" w14:paraId="0D704213" w14:textId="77777777" w:rsidTr="008E7D4D">
        <w:tc>
          <w:tcPr>
            <w:tcW w:w="2792" w:type="dxa"/>
            <w:shd w:val="clear" w:color="auto" w:fill="CCECFF"/>
            <w:tcMar>
              <w:left w:w="57" w:type="dxa"/>
              <w:right w:w="57" w:type="dxa"/>
            </w:tcMar>
            <w:vAlign w:val="center"/>
          </w:tcPr>
          <w:p w14:paraId="7AB6C7AF"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t>Optimalan broj polaznika</w:t>
            </w:r>
          </w:p>
        </w:tc>
        <w:tc>
          <w:tcPr>
            <w:tcW w:w="6394" w:type="dxa"/>
            <w:tcMar>
              <w:left w:w="57" w:type="dxa"/>
              <w:right w:w="57" w:type="dxa"/>
            </w:tcMar>
            <w:vAlign w:val="center"/>
          </w:tcPr>
          <w:p w14:paraId="51177F02" w14:textId="0AB8A9FF" w:rsidR="008F3E6C" w:rsidRPr="00176B7B" w:rsidRDefault="00BB77A4" w:rsidP="008F3E6C">
            <w:pPr>
              <w:spacing w:before="120" w:after="240" w:line="240" w:lineRule="auto"/>
              <w:rPr>
                <w:rFonts w:cs="Arial"/>
                <w:sz w:val="20"/>
                <w:szCs w:val="20"/>
              </w:rPr>
            </w:pPr>
            <w:r w:rsidRPr="00176B7B">
              <w:rPr>
                <w:rFonts w:cs="Arial"/>
                <w:sz w:val="20"/>
                <w:szCs w:val="20"/>
              </w:rPr>
              <w:t>Do 35 polaznika</w:t>
            </w:r>
            <w:r w:rsidR="00401F70" w:rsidRPr="00176B7B">
              <w:rPr>
                <w:rFonts w:cs="Arial"/>
                <w:sz w:val="20"/>
                <w:szCs w:val="20"/>
              </w:rPr>
              <w:t>/ca</w:t>
            </w:r>
            <w:r w:rsidRPr="00176B7B">
              <w:rPr>
                <w:rFonts w:cs="Arial"/>
                <w:sz w:val="20"/>
                <w:szCs w:val="20"/>
              </w:rPr>
              <w:t xml:space="preserve"> </w:t>
            </w:r>
          </w:p>
        </w:tc>
      </w:tr>
      <w:tr w:rsidR="008F3E6C" w:rsidRPr="00176B7B" w14:paraId="778B9F27" w14:textId="77777777" w:rsidTr="008E7D4D">
        <w:tc>
          <w:tcPr>
            <w:tcW w:w="2792" w:type="dxa"/>
            <w:shd w:val="clear" w:color="auto" w:fill="CCECFF"/>
            <w:tcMar>
              <w:left w:w="57" w:type="dxa"/>
              <w:right w:w="57" w:type="dxa"/>
            </w:tcMar>
            <w:vAlign w:val="center"/>
          </w:tcPr>
          <w:p w14:paraId="26A39E48"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t>Uvjeti upisa programa</w:t>
            </w:r>
          </w:p>
        </w:tc>
        <w:tc>
          <w:tcPr>
            <w:tcW w:w="6394" w:type="dxa"/>
            <w:tcMar>
              <w:left w:w="57" w:type="dxa"/>
              <w:right w:w="57" w:type="dxa"/>
            </w:tcMar>
            <w:vAlign w:val="center"/>
          </w:tcPr>
          <w:p w14:paraId="6DFBFFA7" w14:textId="6816EE56" w:rsidR="008F3E6C" w:rsidRPr="00176B7B" w:rsidRDefault="000368B3" w:rsidP="000F10B8">
            <w:pPr>
              <w:spacing w:before="120" w:after="240" w:line="240" w:lineRule="auto"/>
              <w:jc w:val="both"/>
              <w:rPr>
                <w:rFonts w:cstheme="minorHAnsi"/>
                <w:sz w:val="20"/>
                <w:szCs w:val="20"/>
              </w:rPr>
            </w:pPr>
            <w:r w:rsidRPr="00176B7B">
              <w:rPr>
                <w:rFonts w:cstheme="minorHAnsi"/>
                <w:sz w:val="20"/>
                <w:szCs w:val="20"/>
                <w:lang w:eastAsia="hr-HR"/>
              </w:rPr>
              <w:t>Završen stručni ili sveučilišni studij sestrinstva te stečenih najmanje 180 ECTS bodova, položen stručni ispit, važeća licenca za rad izdana od strane HKMS te najmanje 2 godine radnog staža u djelatnosti hitne medicine</w:t>
            </w:r>
          </w:p>
        </w:tc>
      </w:tr>
      <w:tr w:rsidR="008F3E6C" w:rsidRPr="00176B7B" w14:paraId="67CCD7D4" w14:textId="77777777" w:rsidTr="008E7D4D">
        <w:tc>
          <w:tcPr>
            <w:tcW w:w="2792" w:type="dxa"/>
            <w:shd w:val="clear" w:color="auto" w:fill="CCECFF"/>
            <w:tcMar>
              <w:left w:w="57" w:type="dxa"/>
              <w:right w:w="57" w:type="dxa"/>
            </w:tcMar>
            <w:vAlign w:val="center"/>
          </w:tcPr>
          <w:p w14:paraId="4265942D" w14:textId="77777777" w:rsidR="008F3E6C" w:rsidRPr="00176B7B" w:rsidRDefault="008F3E6C" w:rsidP="008F3E6C">
            <w:pPr>
              <w:spacing w:before="120" w:after="240" w:line="240" w:lineRule="auto"/>
              <w:rPr>
                <w:rFonts w:cs="Arial"/>
                <w:b/>
                <w:sz w:val="20"/>
                <w:szCs w:val="20"/>
              </w:rPr>
            </w:pPr>
            <w:r w:rsidRPr="00176B7B">
              <w:rPr>
                <w:rFonts w:cs="Arial"/>
                <w:b/>
                <w:sz w:val="20"/>
                <w:szCs w:val="20"/>
              </w:rPr>
              <w:t>Uvjeti za završetak programa</w:t>
            </w:r>
          </w:p>
        </w:tc>
        <w:tc>
          <w:tcPr>
            <w:tcW w:w="6394" w:type="dxa"/>
            <w:tcMar>
              <w:left w:w="57" w:type="dxa"/>
              <w:right w:w="57" w:type="dxa"/>
            </w:tcMar>
            <w:vAlign w:val="center"/>
          </w:tcPr>
          <w:p w14:paraId="4DF269AC" w14:textId="489A1E44" w:rsidR="008F3E6C" w:rsidRPr="00176B7B" w:rsidRDefault="00C232F9" w:rsidP="000F10B8">
            <w:pPr>
              <w:spacing w:before="120" w:after="240" w:line="240" w:lineRule="auto"/>
              <w:jc w:val="both"/>
              <w:rPr>
                <w:rFonts w:cstheme="minorHAnsi"/>
                <w:sz w:val="20"/>
                <w:szCs w:val="20"/>
              </w:rPr>
            </w:pPr>
            <w:r w:rsidRPr="00176B7B">
              <w:rPr>
                <w:rFonts w:eastAsia="Times New Roman" w:cstheme="minorHAnsi"/>
                <w:color w:val="000000"/>
                <w:sz w:val="20"/>
                <w:szCs w:val="20"/>
                <w:lang w:eastAsia="hr-HR"/>
              </w:rPr>
              <w:t>Program specijalističkog usavršavanja medicinskih sestara u djelatnosti hitne medicine završava se polaganjem svih ispita, odrađenim programom praktičnog rada, kabineta vještina kao i polaganjem završnog ispita.</w:t>
            </w:r>
          </w:p>
        </w:tc>
      </w:tr>
    </w:tbl>
    <w:p w14:paraId="0E7305E2" w14:textId="72D63010" w:rsidR="00BC065C" w:rsidRPr="00176B7B" w:rsidRDefault="00BC065C" w:rsidP="00E57A6B">
      <w:pPr>
        <w:spacing w:after="0" w:line="240" w:lineRule="auto"/>
        <w:jc w:val="both"/>
        <w:rPr>
          <w:rFonts w:ascii="Arial" w:hAnsi="Arial" w:cs="Arial"/>
          <w:sz w:val="20"/>
          <w:szCs w:val="20"/>
        </w:rPr>
      </w:pPr>
    </w:p>
    <w:p w14:paraId="1DFEC83B" w14:textId="525440FF" w:rsidR="00EA1CCF" w:rsidRPr="00176B7B" w:rsidRDefault="00EA1CCF" w:rsidP="00E57A6B">
      <w:pPr>
        <w:spacing w:after="0" w:line="240" w:lineRule="auto"/>
        <w:jc w:val="both"/>
        <w:rPr>
          <w:rFonts w:ascii="Arial" w:hAnsi="Arial" w:cs="Arial"/>
          <w:sz w:val="20"/>
          <w:szCs w:val="20"/>
        </w:rPr>
      </w:pPr>
    </w:p>
    <w:p w14:paraId="054E4E02" w14:textId="28134E43" w:rsidR="00EA1CCF" w:rsidRPr="00176B7B" w:rsidRDefault="00EA1CCF" w:rsidP="00E57A6B">
      <w:pPr>
        <w:spacing w:after="0" w:line="240" w:lineRule="auto"/>
        <w:jc w:val="both"/>
        <w:rPr>
          <w:rFonts w:ascii="Arial" w:hAnsi="Arial" w:cs="Arial"/>
          <w:sz w:val="20"/>
          <w:szCs w:val="20"/>
        </w:rPr>
      </w:pPr>
    </w:p>
    <w:p w14:paraId="07AE2846" w14:textId="3F4BC74B" w:rsidR="00EA1CCF" w:rsidRPr="00176B7B" w:rsidRDefault="00EA1CCF" w:rsidP="00E57A6B">
      <w:pPr>
        <w:spacing w:after="0" w:line="240" w:lineRule="auto"/>
        <w:jc w:val="both"/>
        <w:rPr>
          <w:rFonts w:ascii="Arial" w:hAnsi="Arial" w:cs="Arial"/>
          <w:sz w:val="20"/>
          <w:szCs w:val="20"/>
        </w:rPr>
      </w:pPr>
    </w:p>
    <w:p w14:paraId="5929551F" w14:textId="21B36E0A" w:rsidR="00EA1CCF" w:rsidRPr="00176B7B" w:rsidRDefault="00EA1CCF" w:rsidP="00E57A6B">
      <w:pPr>
        <w:spacing w:after="0" w:line="240" w:lineRule="auto"/>
        <w:jc w:val="both"/>
        <w:rPr>
          <w:rFonts w:ascii="Arial" w:hAnsi="Arial" w:cs="Arial"/>
          <w:sz w:val="20"/>
          <w:szCs w:val="20"/>
        </w:rPr>
      </w:pPr>
    </w:p>
    <w:p w14:paraId="7B913F0F" w14:textId="0E2D22F4" w:rsidR="00EA1CCF" w:rsidRPr="00176B7B" w:rsidRDefault="00EA1CCF" w:rsidP="00E57A6B">
      <w:pPr>
        <w:spacing w:after="0" w:line="240" w:lineRule="auto"/>
        <w:jc w:val="both"/>
        <w:rPr>
          <w:rFonts w:ascii="Arial" w:hAnsi="Arial" w:cs="Arial"/>
          <w:sz w:val="20"/>
          <w:szCs w:val="20"/>
        </w:rPr>
      </w:pPr>
    </w:p>
    <w:p w14:paraId="74A2B1E5" w14:textId="208F946E" w:rsidR="00EA1CCF" w:rsidRPr="00176B7B" w:rsidRDefault="00EA1CCF" w:rsidP="00E57A6B">
      <w:pPr>
        <w:spacing w:after="0" w:line="240" w:lineRule="auto"/>
        <w:jc w:val="both"/>
        <w:rPr>
          <w:rFonts w:ascii="Arial" w:hAnsi="Arial" w:cs="Arial"/>
          <w:sz w:val="20"/>
          <w:szCs w:val="20"/>
        </w:rPr>
      </w:pPr>
    </w:p>
    <w:p w14:paraId="3F3E0BB7" w14:textId="4A543775" w:rsidR="00EA1CCF" w:rsidRPr="00176B7B" w:rsidRDefault="00EA1CCF" w:rsidP="00E57A6B">
      <w:pPr>
        <w:spacing w:after="0" w:line="240" w:lineRule="auto"/>
        <w:jc w:val="both"/>
        <w:rPr>
          <w:rFonts w:ascii="Arial" w:hAnsi="Arial" w:cs="Arial"/>
          <w:sz w:val="20"/>
          <w:szCs w:val="20"/>
        </w:rPr>
      </w:pPr>
    </w:p>
    <w:p w14:paraId="1BE06464" w14:textId="0A77FE7D" w:rsidR="00EA1CCF" w:rsidRPr="00176B7B" w:rsidRDefault="00EA1CCF" w:rsidP="00E57A6B">
      <w:pPr>
        <w:spacing w:after="0" w:line="240" w:lineRule="auto"/>
        <w:jc w:val="both"/>
        <w:rPr>
          <w:rFonts w:ascii="Arial" w:hAnsi="Arial" w:cs="Arial"/>
          <w:sz w:val="20"/>
          <w:szCs w:val="20"/>
        </w:rPr>
      </w:pPr>
    </w:p>
    <w:p w14:paraId="386AB0B1" w14:textId="70094160" w:rsidR="00EA1CCF" w:rsidRPr="00176B7B" w:rsidRDefault="00EA1CCF" w:rsidP="00E57A6B">
      <w:pPr>
        <w:spacing w:after="0" w:line="240" w:lineRule="auto"/>
        <w:jc w:val="both"/>
        <w:rPr>
          <w:rFonts w:ascii="Arial" w:hAnsi="Arial" w:cs="Arial"/>
          <w:sz w:val="20"/>
          <w:szCs w:val="20"/>
        </w:rPr>
      </w:pPr>
    </w:p>
    <w:p w14:paraId="2E1E003B" w14:textId="4FFB90C1" w:rsidR="00EA1CCF" w:rsidRPr="00176B7B" w:rsidRDefault="00EA1CCF" w:rsidP="00E57A6B">
      <w:pPr>
        <w:spacing w:after="0" w:line="240" w:lineRule="auto"/>
        <w:jc w:val="both"/>
        <w:rPr>
          <w:rFonts w:ascii="Arial" w:hAnsi="Arial" w:cs="Arial"/>
          <w:sz w:val="20"/>
          <w:szCs w:val="20"/>
        </w:rPr>
      </w:pPr>
    </w:p>
    <w:p w14:paraId="00ED143C" w14:textId="222DE64A" w:rsidR="00EA1CCF" w:rsidRPr="00176B7B" w:rsidRDefault="00EA1CCF" w:rsidP="00E57A6B">
      <w:pPr>
        <w:spacing w:after="0" w:line="240" w:lineRule="auto"/>
        <w:jc w:val="both"/>
        <w:rPr>
          <w:rFonts w:ascii="Arial" w:hAnsi="Arial" w:cs="Arial"/>
          <w:sz w:val="20"/>
          <w:szCs w:val="20"/>
        </w:rPr>
      </w:pPr>
    </w:p>
    <w:p w14:paraId="55E869F8" w14:textId="50362034" w:rsidR="00EA1CCF" w:rsidRPr="00176B7B" w:rsidRDefault="00EA1CCF" w:rsidP="00E57A6B">
      <w:pPr>
        <w:spacing w:after="0" w:line="240" w:lineRule="auto"/>
        <w:jc w:val="both"/>
        <w:rPr>
          <w:rFonts w:ascii="Arial" w:hAnsi="Arial" w:cs="Arial"/>
          <w:sz w:val="20"/>
          <w:szCs w:val="20"/>
        </w:rPr>
      </w:pPr>
    </w:p>
    <w:p w14:paraId="477E499A" w14:textId="52DA6333" w:rsidR="00EA1CCF" w:rsidRPr="00176B7B" w:rsidRDefault="00EA1CCF" w:rsidP="00E57A6B">
      <w:pPr>
        <w:spacing w:after="0" w:line="240" w:lineRule="auto"/>
        <w:jc w:val="both"/>
        <w:rPr>
          <w:rFonts w:ascii="Arial" w:hAnsi="Arial" w:cs="Arial"/>
          <w:sz w:val="20"/>
          <w:szCs w:val="20"/>
        </w:rPr>
      </w:pPr>
    </w:p>
    <w:p w14:paraId="1F1C7598" w14:textId="21D8086F" w:rsidR="00EA1CCF" w:rsidRPr="00176B7B" w:rsidRDefault="00EA1CCF" w:rsidP="00E57A6B">
      <w:pPr>
        <w:spacing w:after="0" w:line="240" w:lineRule="auto"/>
        <w:jc w:val="both"/>
        <w:rPr>
          <w:rFonts w:ascii="Arial" w:hAnsi="Arial" w:cs="Arial"/>
          <w:sz w:val="20"/>
          <w:szCs w:val="20"/>
        </w:rPr>
      </w:pPr>
    </w:p>
    <w:p w14:paraId="77C85759" w14:textId="5BCBE70B" w:rsidR="00EA1CCF" w:rsidRPr="00176B7B" w:rsidRDefault="00EA1CCF" w:rsidP="00E57A6B">
      <w:pPr>
        <w:spacing w:after="0" w:line="240" w:lineRule="auto"/>
        <w:jc w:val="both"/>
        <w:rPr>
          <w:rFonts w:ascii="Arial" w:hAnsi="Arial" w:cs="Arial"/>
          <w:sz w:val="20"/>
          <w:szCs w:val="20"/>
        </w:rPr>
      </w:pPr>
    </w:p>
    <w:p w14:paraId="386B789F" w14:textId="0DFF4D9F" w:rsidR="00EA1CCF" w:rsidRPr="00176B7B" w:rsidRDefault="00EA1CCF" w:rsidP="00E57A6B">
      <w:pPr>
        <w:spacing w:after="0" w:line="240" w:lineRule="auto"/>
        <w:jc w:val="both"/>
        <w:rPr>
          <w:rFonts w:ascii="Arial" w:hAnsi="Arial" w:cs="Arial"/>
          <w:sz w:val="20"/>
          <w:szCs w:val="20"/>
        </w:rPr>
      </w:pPr>
    </w:p>
    <w:p w14:paraId="165188C8" w14:textId="50F92717" w:rsidR="00EA1CCF" w:rsidRPr="00176B7B" w:rsidRDefault="00EA1CCF" w:rsidP="00E57A6B">
      <w:pPr>
        <w:spacing w:after="0" w:line="240" w:lineRule="auto"/>
        <w:jc w:val="both"/>
        <w:rPr>
          <w:rFonts w:ascii="Arial" w:hAnsi="Arial" w:cs="Arial"/>
          <w:sz w:val="20"/>
          <w:szCs w:val="20"/>
        </w:rPr>
      </w:pPr>
    </w:p>
    <w:p w14:paraId="015D6D4F" w14:textId="78371BE7" w:rsidR="00EA1CCF" w:rsidRPr="00176B7B" w:rsidRDefault="00EA1CCF" w:rsidP="00E57A6B">
      <w:pPr>
        <w:spacing w:after="0" w:line="240" w:lineRule="auto"/>
        <w:jc w:val="both"/>
        <w:rPr>
          <w:rFonts w:ascii="Arial" w:hAnsi="Arial" w:cs="Arial"/>
          <w:sz w:val="20"/>
          <w:szCs w:val="20"/>
        </w:rPr>
      </w:pPr>
    </w:p>
    <w:p w14:paraId="75367390" w14:textId="44FC506D" w:rsidR="00EA1CCF" w:rsidRPr="00176B7B" w:rsidRDefault="00EA1CCF" w:rsidP="00E57A6B">
      <w:pPr>
        <w:spacing w:after="0" w:line="240" w:lineRule="auto"/>
        <w:jc w:val="both"/>
        <w:rPr>
          <w:rFonts w:ascii="Arial" w:hAnsi="Arial" w:cs="Arial"/>
          <w:sz w:val="20"/>
          <w:szCs w:val="20"/>
        </w:rPr>
      </w:pPr>
    </w:p>
    <w:p w14:paraId="1EA63BD8" w14:textId="6A528391" w:rsidR="00EA1CCF" w:rsidRPr="00176B7B" w:rsidRDefault="00EA1CCF" w:rsidP="00E57A6B">
      <w:pPr>
        <w:spacing w:after="0" w:line="240" w:lineRule="auto"/>
        <w:jc w:val="both"/>
        <w:rPr>
          <w:rFonts w:ascii="Arial" w:hAnsi="Arial" w:cs="Arial"/>
          <w:sz w:val="20"/>
          <w:szCs w:val="20"/>
        </w:rPr>
      </w:pPr>
    </w:p>
    <w:p w14:paraId="7A8E310E" w14:textId="3BFCEF0E" w:rsidR="00EA1CCF" w:rsidRPr="00176B7B" w:rsidRDefault="00EA1CCF" w:rsidP="00E57A6B">
      <w:pPr>
        <w:spacing w:after="0" w:line="240" w:lineRule="auto"/>
        <w:jc w:val="both"/>
        <w:rPr>
          <w:rFonts w:ascii="Arial" w:hAnsi="Arial" w:cs="Arial"/>
          <w:sz w:val="20"/>
          <w:szCs w:val="20"/>
        </w:rPr>
      </w:pPr>
    </w:p>
    <w:p w14:paraId="21FAF053" w14:textId="32E261CA" w:rsidR="00EA1CCF" w:rsidRPr="00176B7B" w:rsidRDefault="00EA1CCF" w:rsidP="00E57A6B">
      <w:pPr>
        <w:spacing w:after="0" w:line="240" w:lineRule="auto"/>
        <w:jc w:val="both"/>
        <w:rPr>
          <w:rFonts w:ascii="Arial" w:hAnsi="Arial" w:cs="Arial"/>
          <w:sz w:val="20"/>
          <w:szCs w:val="20"/>
        </w:rPr>
      </w:pPr>
    </w:p>
    <w:p w14:paraId="31CE60B8" w14:textId="77777777" w:rsidR="00EA1CCF" w:rsidRPr="00176B7B" w:rsidRDefault="00EA1CCF" w:rsidP="00E57A6B">
      <w:pPr>
        <w:spacing w:after="0" w:line="240" w:lineRule="auto"/>
        <w:jc w:val="both"/>
        <w:rPr>
          <w:rFonts w:ascii="Arial" w:hAnsi="Arial" w:cs="Arial"/>
          <w:sz w:val="20"/>
          <w:szCs w:val="20"/>
        </w:rPr>
      </w:pPr>
    </w:p>
    <w:p w14:paraId="184A2381" w14:textId="77777777" w:rsidR="00A23151" w:rsidRPr="00176B7B" w:rsidRDefault="00B3640B" w:rsidP="00B3640B">
      <w:pPr>
        <w:pStyle w:val="NoSpacing"/>
        <w:spacing w:after="480"/>
        <w:rPr>
          <w:rFonts w:asciiTheme="minorHAnsi" w:hAnsiTheme="minorHAnsi"/>
          <w:sz w:val="36"/>
          <w:szCs w:val="36"/>
        </w:rPr>
      </w:pPr>
      <w:r w:rsidRPr="00176B7B">
        <w:rPr>
          <w:rFonts w:asciiTheme="minorHAnsi" w:hAnsiTheme="minorHAnsi"/>
          <w:sz w:val="36"/>
          <w:szCs w:val="36"/>
        </w:rPr>
        <w:lastRenderedPageBreak/>
        <w:t>2. OPIS PROGRAMA CJELOŽIVOTNOG UČENJA I IZVEDBENI PLAN</w:t>
      </w:r>
    </w:p>
    <w:p w14:paraId="6F40D238" w14:textId="77777777" w:rsidR="00A23151" w:rsidRPr="00176B7B" w:rsidRDefault="00B3640B" w:rsidP="00B3640B">
      <w:pPr>
        <w:pStyle w:val="Subtitle"/>
        <w:numPr>
          <w:ilvl w:val="0"/>
          <w:numId w:val="0"/>
        </w:numPr>
        <w:ind w:left="624" w:hanging="624"/>
        <w:rPr>
          <w:rFonts w:asciiTheme="minorHAnsi" w:hAnsiTheme="minorHAnsi"/>
        </w:rPr>
      </w:pPr>
      <w:r w:rsidRPr="00176B7B">
        <w:rPr>
          <w:rFonts w:asciiTheme="minorHAnsi" w:hAnsiTheme="minorHAnsi"/>
        </w:rPr>
        <w:t xml:space="preserve">2.1. </w:t>
      </w:r>
      <w:r w:rsidR="00A23151" w:rsidRPr="00176B7B">
        <w:rPr>
          <w:rFonts w:asciiTheme="minorHAnsi" w:hAnsiTheme="minorHAnsi"/>
        </w:rPr>
        <w:t>Popis predmeta</w:t>
      </w:r>
      <w:r w:rsidRPr="00176B7B">
        <w:rPr>
          <w:rFonts w:asciiTheme="minorHAnsi" w:hAnsiTheme="minorHAnsi"/>
        </w:rPr>
        <w:t xml:space="preserve"> </w:t>
      </w:r>
      <w:r w:rsidR="00A23151" w:rsidRPr="00176B7B">
        <w:rPr>
          <w:rFonts w:asciiTheme="minorHAnsi" w:hAnsiTheme="minorHAnsi"/>
        </w:rPr>
        <w:t xml:space="preserve"> pr</w:t>
      </w:r>
      <w:r w:rsidR="001300B5" w:rsidRPr="00176B7B">
        <w:rPr>
          <w:rFonts w:asciiTheme="minorHAnsi" w:hAnsiTheme="minorHAnsi"/>
        </w:rPr>
        <w:t>ograma cjeloživotnog učenja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1"/>
        <w:gridCol w:w="692"/>
        <w:gridCol w:w="691"/>
        <w:gridCol w:w="553"/>
        <w:gridCol w:w="555"/>
        <w:gridCol w:w="660"/>
      </w:tblGrid>
      <w:tr w:rsidR="009E3B56" w:rsidRPr="00176B7B" w14:paraId="7F273FC7" w14:textId="77777777" w:rsidTr="00FE07E2">
        <w:trPr>
          <w:trHeight w:val="288"/>
        </w:trPr>
        <w:tc>
          <w:tcPr>
            <w:tcW w:w="5000" w:type="pct"/>
            <w:gridSpan w:val="6"/>
            <w:shd w:val="clear" w:color="auto" w:fill="00B0F0"/>
            <w:noWrap/>
            <w:vAlign w:val="bottom"/>
            <w:hideMark/>
          </w:tcPr>
          <w:p w14:paraId="24CD9DB0" w14:textId="77777777" w:rsidR="009E3B56" w:rsidRPr="00176B7B" w:rsidRDefault="009E3B56" w:rsidP="009E3B56">
            <w:pPr>
              <w:spacing w:after="0" w:line="240" w:lineRule="auto"/>
              <w:jc w:val="center"/>
              <w:rPr>
                <w:rFonts w:ascii="Calibri" w:eastAsia="Times New Roman" w:hAnsi="Calibri" w:cs="Times New Roman"/>
                <w:b/>
                <w:bCs/>
                <w:color w:val="000000"/>
                <w:lang w:eastAsia="hr-HR"/>
              </w:rPr>
            </w:pPr>
            <w:r w:rsidRPr="00176B7B">
              <w:rPr>
                <w:rFonts w:ascii="Calibri" w:eastAsia="Times New Roman" w:hAnsi="Calibri" w:cs="Times New Roman"/>
                <w:b/>
                <w:bCs/>
                <w:color w:val="000000"/>
                <w:lang w:eastAsia="hr-HR"/>
              </w:rPr>
              <w:t>POPIS PREDMETA</w:t>
            </w:r>
            <w:bookmarkStart w:id="0" w:name="Text1"/>
            <w:r w:rsidRPr="00176B7B">
              <w:rPr>
                <w:rFonts w:ascii="Calibri" w:eastAsia="Times New Roman" w:hAnsi="Calibri" w:cs="Times New Roman"/>
                <w:b/>
                <w:bCs/>
                <w:color w:val="000000"/>
                <w:lang w:eastAsia="hr-HR"/>
              </w:rPr>
              <w:t xml:space="preserve"> *</w:t>
            </w:r>
          </w:p>
        </w:tc>
      </w:tr>
      <w:bookmarkEnd w:id="0"/>
      <w:tr w:rsidR="009E3B56" w:rsidRPr="00176B7B" w14:paraId="730B112E" w14:textId="77777777" w:rsidTr="00FE07E2">
        <w:trPr>
          <w:trHeight w:val="528"/>
        </w:trPr>
        <w:tc>
          <w:tcPr>
            <w:tcW w:w="3262" w:type="pct"/>
            <w:vMerge w:val="restart"/>
            <w:shd w:val="clear" w:color="000000" w:fill="CCFFFF"/>
            <w:vAlign w:val="center"/>
            <w:hideMark/>
          </w:tcPr>
          <w:p w14:paraId="1FC6A324" w14:textId="77777777" w:rsidR="009E3B56" w:rsidRPr="00176B7B" w:rsidRDefault="009E3B56"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Naziv predmeta</w:t>
            </w:r>
          </w:p>
        </w:tc>
        <w:tc>
          <w:tcPr>
            <w:tcW w:w="1374" w:type="pct"/>
            <w:gridSpan w:val="4"/>
            <w:shd w:val="clear" w:color="000000" w:fill="CCFFFF"/>
            <w:vAlign w:val="center"/>
            <w:hideMark/>
          </w:tcPr>
          <w:p w14:paraId="226D5AA5" w14:textId="77777777" w:rsidR="009E3B56" w:rsidRPr="00176B7B" w:rsidRDefault="009E3B56"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Način izvođenja nastave**</w:t>
            </w:r>
          </w:p>
        </w:tc>
        <w:tc>
          <w:tcPr>
            <w:tcW w:w="363" w:type="pct"/>
            <w:vMerge w:val="restart"/>
            <w:shd w:val="clear" w:color="000000" w:fill="CCFFFF"/>
            <w:vAlign w:val="center"/>
            <w:hideMark/>
          </w:tcPr>
          <w:p w14:paraId="583B391E" w14:textId="77777777" w:rsidR="009E3B56" w:rsidRPr="00176B7B" w:rsidRDefault="009E3B56"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ECTS</w:t>
            </w:r>
          </w:p>
        </w:tc>
      </w:tr>
      <w:tr w:rsidR="009E3B56" w:rsidRPr="00176B7B" w14:paraId="41AFFD22" w14:textId="77777777" w:rsidTr="00FE07E2">
        <w:trPr>
          <w:trHeight w:val="528"/>
        </w:trPr>
        <w:tc>
          <w:tcPr>
            <w:tcW w:w="3262" w:type="pct"/>
            <w:vMerge/>
            <w:vAlign w:val="center"/>
            <w:hideMark/>
          </w:tcPr>
          <w:p w14:paraId="0A9F1763" w14:textId="77777777" w:rsidR="009E3B56" w:rsidRPr="00176B7B" w:rsidRDefault="009E3B56" w:rsidP="009E3B56">
            <w:pPr>
              <w:spacing w:after="0" w:line="240" w:lineRule="auto"/>
              <w:rPr>
                <w:rFonts w:ascii="Calibri" w:eastAsia="Times New Roman" w:hAnsi="Calibri" w:cs="Times New Roman"/>
                <w:b/>
                <w:bCs/>
                <w:color w:val="000000"/>
                <w:sz w:val="20"/>
                <w:szCs w:val="20"/>
                <w:lang w:eastAsia="hr-HR"/>
              </w:rPr>
            </w:pPr>
          </w:p>
        </w:tc>
        <w:tc>
          <w:tcPr>
            <w:tcW w:w="382" w:type="pct"/>
            <w:shd w:val="clear" w:color="000000" w:fill="CCFFFF"/>
            <w:vAlign w:val="center"/>
            <w:hideMark/>
          </w:tcPr>
          <w:p w14:paraId="1450E63E" w14:textId="77777777" w:rsidR="009E3B56" w:rsidRPr="00176B7B" w:rsidRDefault="009E3B56"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P</w:t>
            </w:r>
          </w:p>
        </w:tc>
        <w:tc>
          <w:tcPr>
            <w:tcW w:w="381" w:type="pct"/>
            <w:shd w:val="clear" w:color="000000" w:fill="CCFFFF"/>
            <w:vAlign w:val="center"/>
            <w:hideMark/>
          </w:tcPr>
          <w:p w14:paraId="7E9D919E" w14:textId="0E67985D" w:rsidR="009E3B56" w:rsidRPr="00176B7B" w:rsidRDefault="00FE07E2"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V</w:t>
            </w:r>
          </w:p>
        </w:tc>
        <w:tc>
          <w:tcPr>
            <w:tcW w:w="305" w:type="pct"/>
            <w:shd w:val="clear" w:color="000000" w:fill="CCFFFF"/>
            <w:vAlign w:val="center"/>
            <w:hideMark/>
          </w:tcPr>
          <w:p w14:paraId="7DE843F8" w14:textId="18E0BDE5" w:rsidR="009E3B56" w:rsidRPr="00176B7B" w:rsidRDefault="00FE07E2"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S</w:t>
            </w:r>
          </w:p>
        </w:tc>
        <w:tc>
          <w:tcPr>
            <w:tcW w:w="306" w:type="pct"/>
            <w:shd w:val="clear" w:color="000000" w:fill="CCFFFF"/>
            <w:vAlign w:val="center"/>
            <w:hideMark/>
          </w:tcPr>
          <w:p w14:paraId="52847EBF" w14:textId="77777777" w:rsidR="009E3B56" w:rsidRPr="00176B7B" w:rsidRDefault="009E3B56" w:rsidP="009E3B56">
            <w:pPr>
              <w:spacing w:after="0" w:line="240" w:lineRule="auto"/>
              <w:jc w:val="center"/>
              <w:rPr>
                <w:rFonts w:ascii="Calibri" w:eastAsia="Times New Roman" w:hAnsi="Calibri" w:cs="Times New Roman"/>
                <w:b/>
                <w:bCs/>
                <w:color w:val="000000"/>
                <w:sz w:val="20"/>
                <w:szCs w:val="20"/>
                <w:lang w:eastAsia="hr-HR"/>
              </w:rPr>
            </w:pPr>
            <w:r w:rsidRPr="00176B7B">
              <w:rPr>
                <w:rFonts w:ascii="Calibri" w:eastAsia="Times New Roman" w:hAnsi="Calibri" w:cs="Times New Roman"/>
                <w:b/>
                <w:bCs/>
                <w:color w:val="000000"/>
                <w:sz w:val="20"/>
                <w:szCs w:val="20"/>
                <w:lang w:eastAsia="hr-HR"/>
              </w:rPr>
              <w:t>T</w:t>
            </w:r>
          </w:p>
        </w:tc>
        <w:tc>
          <w:tcPr>
            <w:tcW w:w="363" w:type="pct"/>
            <w:vMerge/>
            <w:vAlign w:val="center"/>
            <w:hideMark/>
          </w:tcPr>
          <w:p w14:paraId="3FFF56C1" w14:textId="77777777" w:rsidR="009E3B56" w:rsidRPr="00176B7B" w:rsidRDefault="009E3B56" w:rsidP="009E3B56">
            <w:pPr>
              <w:spacing w:after="0" w:line="240" w:lineRule="auto"/>
              <w:rPr>
                <w:rFonts w:ascii="Calibri" w:eastAsia="Times New Roman" w:hAnsi="Calibri" w:cs="Times New Roman"/>
                <w:b/>
                <w:bCs/>
                <w:color w:val="000000"/>
                <w:sz w:val="20"/>
                <w:szCs w:val="20"/>
                <w:lang w:eastAsia="hr-HR"/>
              </w:rPr>
            </w:pPr>
          </w:p>
        </w:tc>
      </w:tr>
      <w:tr w:rsidR="009E3B56" w:rsidRPr="00176B7B" w14:paraId="6E06546B" w14:textId="77777777" w:rsidTr="00FE07E2">
        <w:trPr>
          <w:trHeight w:val="528"/>
        </w:trPr>
        <w:tc>
          <w:tcPr>
            <w:tcW w:w="3262" w:type="pct"/>
            <w:shd w:val="clear" w:color="auto" w:fill="auto"/>
            <w:vAlign w:val="center"/>
            <w:hideMark/>
          </w:tcPr>
          <w:p w14:paraId="178EE515" w14:textId="1F213BC7"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Uvod u hitnu medicinu, organizacija i administracija</w:t>
            </w:r>
          </w:p>
        </w:tc>
        <w:tc>
          <w:tcPr>
            <w:tcW w:w="382" w:type="pct"/>
            <w:shd w:val="clear" w:color="auto" w:fill="auto"/>
            <w:vAlign w:val="center"/>
            <w:hideMark/>
          </w:tcPr>
          <w:p w14:paraId="5FF72766" w14:textId="39AFC5D0"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25</w:t>
            </w:r>
          </w:p>
        </w:tc>
        <w:tc>
          <w:tcPr>
            <w:tcW w:w="381" w:type="pct"/>
            <w:shd w:val="clear" w:color="auto" w:fill="auto"/>
            <w:vAlign w:val="center"/>
            <w:hideMark/>
          </w:tcPr>
          <w:p w14:paraId="27AF6CEA" w14:textId="39B78467"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5" w:type="pct"/>
            <w:shd w:val="clear" w:color="auto" w:fill="auto"/>
            <w:vAlign w:val="center"/>
            <w:hideMark/>
          </w:tcPr>
          <w:p w14:paraId="0FF22653" w14:textId="00E1C772"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vAlign w:val="center"/>
            <w:hideMark/>
          </w:tcPr>
          <w:p w14:paraId="57B50568" w14:textId="1190977F"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vAlign w:val="center"/>
            <w:hideMark/>
          </w:tcPr>
          <w:p w14:paraId="569D5D04" w14:textId="354EA613"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w:t>
            </w:r>
          </w:p>
        </w:tc>
      </w:tr>
      <w:tr w:rsidR="009E3B56" w:rsidRPr="00176B7B" w14:paraId="65DE7D34" w14:textId="77777777" w:rsidTr="00FE07E2">
        <w:trPr>
          <w:trHeight w:val="540"/>
        </w:trPr>
        <w:tc>
          <w:tcPr>
            <w:tcW w:w="3262" w:type="pct"/>
            <w:shd w:val="clear" w:color="auto" w:fill="auto"/>
            <w:noWrap/>
            <w:vAlign w:val="bottom"/>
            <w:hideMark/>
          </w:tcPr>
          <w:p w14:paraId="03E17147" w14:textId="58FEF3F1"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Klinička farmakologija i toksikologija</w:t>
            </w:r>
          </w:p>
        </w:tc>
        <w:tc>
          <w:tcPr>
            <w:tcW w:w="382" w:type="pct"/>
            <w:shd w:val="clear" w:color="auto" w:fill="auto"/>
            <w:noWrap/>
            <w:vAlign w:val="bottom"/>
            <w:hideMark/>
          </w:tcPr>
          <w:p w14:paraId="7AC3738D" w14:textId="5DF33C44"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10</w:t>
            </w:r>
          </w:p>
        </w:tc>
        <w:tc>
          <w:tcPr>
            <w:tcW w:w="381" w:type="pct"/>
            <w:shd w:val="clear" w:color="auto" w:fill="auto"/>
            <w:noWrap/>
            <w:vAlign w:val="bottom"/>
            <w:hideMark/>
          </w:tcPr>
          <w:p w14:paraId="3734E25B" w14:textId="6FD7E8FE"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15</w:t>
            </w:r>
          </w:p>
        </w:tc>
        <w:tc>
          <w:tcPr>
            <w:tcW w:w="305" w:type="pct"/>
            <w:shd w:val="clear" w:color="auto" w:fill="auto"/>
            <w:noWrap/>
            <w:vAlign w:val="bottom"/>
            <w:hideMark/>
          </w:tcPr>
          <w:p w14:paraId="02DC99E6" w14:textId="70AD1E4D"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6408C20D" w14:textId="68DAACE5"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3F096117" w14:textId="2545EB77"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w:t>
            </w:r>
          </w:p>
        </w:tc>
      </w:tr>
      <w:tr w:rsidR="009E3B56" w:rsidRPr="00176B7B" w14:paraId="12BBC8D0" w14:textId="77777777" w:rsidTr="00FE07E2">
        <w:trPr>
          <w:trHeight w:val="576"/>
        </w:trPr>
        <w:tc>
          <w:tcPr>
            <w:tcW w:w="3262" w:type="pct"/>
            <w:shd w:val="clear" w:color="auto" w:fill="auto"/>
            <w:noWrap/>
            <w:vAlign w:val="bottom"/>
            <w:hideMark/>
          </w:tcPr>
          <w:p w14:paraId="23762988" w14:textId="47E15CA9"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Zakonodavstvo i upravljanje</w:t>
            </w:r>
          </w:p>
        </w:tc>
        <w:tc>
          <w:tcPr>
            <w:tcW w:w="382" w:type="pct"/>
            <w:shd w:val="clear" w:color="auto" w:fill="auto"/>
            <w:noWrap/>
            <w:vAlign w:val="bottom"/>
            <w:hideMark/>
          </w:tcPr>
          <w:p w14:paraId="072400A1" w14:textId="1889BE2E"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25</w:t>
            </w:r>
          </w:p>
        </w:tc>
        <w:tc>
          <w:tcPr>
            <w:tcW w:w="381" w:type="pct"/>
            <w:shd w:val="clear" w:color="auto" w:fill="auto"/>
            <w:noWrap/>
            <w:vAlign w:val="bottom"/>
            <w:hideMark/>
          </w:tcPr>
          <w:p w14:paraId="0B38D923" w14:textId="49124871"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5" w:type="pct"/>
            <w:shd w:val="clear" w:color="auto" w:fill="auto"/>
            <w:noWrap/>
            <w:vAlign w:val="bottom"/>
            <w:hideMark/>
          </w:tcPr>
          <w:p w14:paraId="1EEED37B" w14:textId="3C707187"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4B33DF43" w14:textId="65E94355"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2008F56B" w14:textId="0666EF6D"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w:t>
            </w:r>
          </w:p>
        </w:tc>
      </w:tr>
      <w:tr w:rsidR="009E3B56" w:rsidRPr="00176B7B" w14:paraId="1CA385F2" w14:textId="77777777" w:rsidTr="00FE07E2">
        <w:trPr>
          <w:trHeight w:val="288"/>
        </w:trPr>
        <w:tc>
          <w:tcPr>
            <w:tcW w:w="3262" w:type="pct"/>
            <w:shd w:val="clear" w:color="auto" w:fill="auto"/>
            <w:noWrap/>
            <w:vAlign w:val="bottom"/>
            <w:hideMark/>
          </w:tcPr>
          <w:p w14:paraId="49139D37" w14:textId="48841681"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Anesteziologija, reanimatologija, intenzivno liječenje i liječenje boli</w:t>
            </w:r>
          </w:p>
        </w:tc>
        <w:tc>
          <w:tcPr>
            <w:tcW w:w="382" w:type="pct"/>
            <w:shd w:val="clear" w:color="auto" w:fill="auto"/>
            <w:noWrap/>
            <w:vAlign w:val="bottom"/>
            <w:hideMark/>
          </w:tcPr>
          <w:p w14:paraId="10833607" w14:textId="7C1466CF"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60</w:t>
            </w:r>
          </w:p>
        </w:tc>
        <w:tc>
          <w:tcPr>
            <w:tcW w:w="381" w:type="pct"/>
            <w:shd w:val="clear" w:color="auto" w:fill="auto"/>
            <w:noWrap/>
            <w:vAlign w:val="bottom"/>
            <w:hideMark/>
          </w:tcPr>
          <w:p w14:paraId="14BC655D" w14:textId="69B1A47B"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130</w:t>
            </w:r>
          </w:p>
        </w:tc>
        <w:tc>
          <w:tcPr>
            <w:tcW w:w="305" w:type="pct"/>
            <w:shd w:val="clear" w:color="auto" w:fill="auto"/>
            <w:noWrap/>
            <w:vAlign w:val="bottom"/>
            <w:hideMark/>
          </w:tcPr>
          <w:p w14:paraId="1A896AD1" w14:textId="40C0094E"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24D39916" w14:textId="22C74701"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64A4AD91" w14:textId="25186F06"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7,5</w:t>
            </w:r>
          </w:p>
        </w:tc>
      </w:tr>
      <w:tr w:rsidR="009E3B56" w:rsidRPr="00176B7B" w14:paraId="1E1A1A2B" w14:textId="77777777" w:rsidTr="00FE07E2">
        <w:trPr>
          <w:trHeight w:val="288"/>
        </w:trPr>
        <w:tc>
          <w:tcPr>
            <w:tcW w:w="3262" w:type="pct"/>
            <w:shd w:val="clear" w:color="auto" w:fill="auto"/>
            <w:noWrap/>
            <w:vAlign w:val="bottom"/>
            <w:hideMark/>
          </w:tcPr>
          <w:p w14:paraId="48564877" w14:textId="06CEB663"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Prepoznavanje, procjena i zbrinjavanje hitnih stanja u internističkih bolesnika</w:t>
            </w:r>
          </w:p>
        </w:tc>
        <w:tc>
          <w:tcPr>
            <w:tcW w:w="382" w:type="pct"/>
            <w:shd w:val="clear" w:color="auto" w:fill="auto"/>
            <w:noWrap/>
            <w:vAlign w:val="bottom"/>
            <w:hideMark/>
          </w:tcPr>
          <w:p w14:paraId="3126D5DF" w14:textId="4079408D"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50</w:t>
            </w:r>
          </w:p>
        </w:tc>
        <w:tc>
          <w:tcPr>
            <w:tcW w:w="381" w:type="pct"/>
            <w:shd w:val="clear" w:color="auto" w:fill="auto"/>
            <w:noWrap/>
            <w:vAlign w:val="bottom"/>
            <w:hideMark/>
          </w:tcPr>
          <w:p w14:paraId="39E7A148" w14:textId="3936D7E7"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130</w:t>
            </w:r>
          </w:p>
        </w:tc>
        <w:tc>
          <w:tcPr>
            <w:tcW w:w="305" w:type="pct"/>
            <w:shd w:val="clear" w:color="auto" w:fill="auto"/>
            <w:noWrap/>
            <w:vAlign w:val="bottom"/>
            <w:hideMark/>
          </w:tcPr>
          <w:p w14:paraId="062315C3" w14:textId="2231D732"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0B067BB6" w14:textId="5676849E"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12C4AC7E" w14:textId="3567F37A"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7</w:t>
            </w:r>
          </w:p>
        </w:tc>
      </w:tr>
      <w:tr w:rsidR="009E3B56" w:rsidRPr="00176B7B" w14:paraId="21AFB982" w14:textId="77777777" w:rsidTr="00FE07E2">
        <w:trPr>
          <w:trHeight w:val="528"/>
        </w:trPr>
        <w:tc>
          <w:tcPr>
            <w:tcW w:w="3262" w:type="pct"/>
            <w:shd w:val="clear" w:color="auto" w:fill="auto"/>
            <w:noWrap/>
            <w:vAlign w:val="bottom"/>
            <w:hideMark/>
          </w:tcPr>
          <w:p w14:paraId="6A6AA688" w14:textId="039013D0"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Kirurgija s traumatologijom</w:t>
            </w:r>
          </w:p>
        </w:tc>
        <w:tc>
          <w:tcPr>
            <w:tcW w:w="382" w:type="pct"/>
            <w:shd w:val="clear" w:color="auto" w:fill="auto"/>
            <w:noWrap/>
            <w:vAlign w:val="bottom"/>
            <w:hideMark/>
          </w:tcPr>
          <w:p w14:paraId="1883911E" w14:textId="43597426"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50</w:t>
            </w:r>
          </w:p>
        </w:tc>
        <w:tc>
          <w:tcPr>
            <w:tcW w:w="381" w:type="pct"/>
            <w:shd w:val="clear" w:color="auto" w:fill="auto"/>
            <w:noWrap/>
            <w:vAlign w:val="bottom"/>
            <w:hideMark/>
          </w:tcPr>
          <w:p w14:paraId="0A62D9FC" w14:textId="7A603336"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170</w:t>
            </w:r>
          </w:p>
        </w:tc>
        <w:tc>
          <w:tcPr>
            <w:tcW w:w="305" w:type="pct"/>
            <w:shd w:val="clear" w:color="auto" w:fill="auto"/>
            <w:noWrap/>
            <w:vAlign w:val="bottom"/>
            <w:hideMark/>
          </w:tcPr>
          <w:p w14:paraId="0D5140DD" w14:textId="6D19552E"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01320720" w14:textId="5D64FD19"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774809DF" w14:textId="6FF44EEF"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8</w:t>
            </w:r>
          </w:p>
        </w:tc>
      </w:tr>
      <w:tr w:rsidR="009E3B56" w:rsidRPr="00176B7B" w14:paraId="11F56F6B" w14:textId="77777777" w:rsidTr="00FE07E2">
        <w:trPr>
          <w:trHeight w:val="288"/>
        </w:trPr>
        <w:tc>
          <w:tcPr>
            <w:tcW w:w="3262" w:type="pct"/>
            <w:shd w:val="clear" w:color="auto" w:fill="auto"/>
            <w:noWrap/>
            <w:vAlign w:val="bottom"/>
            <w:hideMark/>
          </w:tcPr>
          <w:p w14:paraId="6D6C7B3A" w14:textId="355C7F1D"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 xml:space="preserve">Hitna stanja u </w:t>
            </w:r>
            <w:r w:rsidRPr="005372EE">
              <w:rPr>
                <w:rFonts w:cstheme="minorHAnsi"/>
                <w:b/>
                <w:color w:val="000000"/>
                <w:sz w:val="20"/>
                <w:szCs w:val="20"/>
              </w:rPr>
              <w:t>ginekologiji</w:t>
            </w:r>
            <w:r w:rsidR="005372EE" w:rsidRPr="005372EE">
              <w:rPr>
                <w:rFonts w:cstheme="minorHAnsi"/>
                <w:b/>
                <w:color w:val="000000"/>
                <w:sz w:val="20"/>
                <w:szCs w:val="20"/>
              </w:rPr>
              <w:t xml:space="preserve"> </w:t>
            </w:r>
            <w:r w:rsidR="005372EE" w:rsidRPr="005372EE">
              <w:rPr>
                <w:rFonts w:cs="Arial"/>
                <w:b/>
                <w:sz w:val="20"/>
                <w:szCs w:val="20"/>
              </w:rPr>
              <w:t>i opstetriciji</w:t>
            </w:r>
          </w:p>
        </w:tc>
        <w:tc>
          <w:tcPr>
            <w:tcW w:w="382" w:type="pct"/>
            <w:shd w:val="clear" w:color="auto" w:fill="auto"/>
            <w:noWrap/>
            <w:vAlign w:val="bottom"/>
            <w:hideMark/>
          </w:tcPr>
          <w:p w14:paraId="75C05974" w14:textId="0EE07522"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30</w:t>
            </w:r>
          </w:p>
        </w:tc>
        <w:tc>
          <w:tcPr>
            <w:tcW w:w="381" w:type="pct"/>
            <w:shd w:val="clear" w:color="auto" w:fill="auto"/>
            <w:noWrap/>
            <w:vAlign w:val="bottom"/>
            <w:hideMark/>
          </w:tcPr>
          <w:p w14:paraId="6F349ADE" w14:textId="380A9718"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75</w:t>
            </w:r>
          </w:p>
        </w:tc>
        <w:tc>
          <w:tcPr>
            <w:tcW w:w="305" w:type="pct"/>
            <w:shd w:val="clear" w:color="auto" w:fill="auto"/>
            <w:noWrap/>
            <w:vAlign w:val="bottom"/>
            <w:hideMark/>
          </w:tcPr>
          <w:p w14:paraId="50262DDC" w14:textId="7FE5B281"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63BA2A76" w14:textId="5949C2CA"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77FBCD07" w14:textId="0A8508D6"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4</w:t>
            </w:r>
          </w:p>
        </w:tc>
      </w:tr>
      <w:tr w:rsidR="009E3B56" w:rsidRPr="00176B7B" w14:paraId="28AF8C25" w14:textId="77777777" w:rsidTr="00FE07E2">
        <w:trPr>
          <w:trHeight w:val="288"/>
        </w:trPr>
        <w:tc>
          <w:tcPr>
            <w:tcW w:w="3262" w:type="pct"/>
            <w:shd w:val="clear" w:color="auto" w:fill="auto"/>
            <w:noWrap/>
            <w:vAlign w:val="bottom"/>
            <w:hideMark/>
          </w:tcPr>
          <w:p w14:paraId="0FC028AD" w14:textId="0EEE6989"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Hitna stanja u pedijatriji</w:t>
            </w:r>
          </w:p>
        </w:tc>
        <w:tc>
          <w:tcPr>
            <w:tcW w:w="382" w:type="pct"/>
            <w:shd w:val="clear" w:color="auto" w:fill="auto"/>
            <w:noWrap/>
            <w:vAlign w:val="bottom"/>
            <w:hideMark/>
          </w:tcPr>
          <w:p w14:paraId="59E52F4A" w14:textId="2D409419"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40</w:t>
            </w:r>
          </w:p>
        </w:tc>
        <w:tc>
          <w:tcPr>
            <w:tcW w:w="381" w:type="pct"/>
            <w:shd w:val="clear" w:color="auto" w:fill="auto"/>
            <w:noWrap/>
            <w:vAlign w:val="bottom"/>
            <w:hideMark/>
          </w:tcPr>
          <w:p w14:paraId="48541DCC" w14:textId="1873B4E9"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100</w:t>
            </w:r>
          </w:p>
        </w:tc>
        <w:tc>
          <w:tcPr>
            <w:tcW w:w="305" w:type="pct"/>
            <w:shd w:val="clear" w:color="auto" w:fill="auto"/>
            <w:noWrap/>
            <w:vAlign w:val="bottom"/>
            <w:hideMark/>
          </w:tcPr>
          <w:p w14:paraId="5E07F4DF" w14:textId="29FDF52D"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724A0013" w14:textId="168E1461"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1BF1DCC7" w14:textId="5EE73505"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5,5</w:t>
            </w:r>
          </w:p>
        </w:tc>
      </w:tr>
      <w:tr w:rsidR="009E3B56" w:rsidRPr="00176B7B" w14:paraId="001EE9DF" w14:textId="77777777" w:rsidTr="00FE07E2">
        <w:trPr>
          <w:trHeight w:val="288"/>
        </w:trPr>
        <w:tc>
          <w:tcPr>
            <w:tcW w:w="3262" w:type="pct"/>
            <w:shd w:val="clear" w:color="auto" w:fill="auto"/>
            <w:noWrap/>
            <w:vAlign w:val="bottom"/>
            <w:hideMark/>
          </w:tcPr>
          <w:p w14:paraId="71A036B6" w14:textId="53D2A1F5" w:rsidR="009E3B56" w:rsidRPr="00176B7B" w:rsidRDefault="00797907" w:rsidP="009E3B56">
            <w:pPr>
              <w:spacing w:after="0" w:line="240" w:lineRule="auto"/>
              <w:rPr>
                <w:rFonts w:eastAsia="Times New Roman" w:cstheme="minorHAnsi"/>
                <w:color w:val="000000"/>
                <w:sz w:val="20"/>
                <w:szCs w:val="20"/>
                <w:lang w:eastAsia="hr-HR"/>
              </w:rPr>
            </w:pPr>
            <w:r w:rsidRPr="00176B7B">
              <w:rPr>
                <w:rFonts w:cstheme="minorHAnsi"/>
                <w:color w:val="000000"/>
                <w:sz w:val="20"/>
                <w:szCs w:val="20"/>
              </w:rPr>
              <w:t>Prepoznavanje, procjena i zbrinjavanje ostalih hitnih stanja (Neurologija, Psihijatrija i mentalno zdravlje, Infektologija, Ofta</w:t>
            </w:r>
            <w:r w:rsidR="00741742" w:rsidRPr="00176B7B">
              <w:rPr>
                <w:rFonts w:cstheme="minorHAnsi"/>
                <w:color w:val="000000"/>
                <w:sz w:val="20"/>
                <w:szCs w:val="20"/>
              </w:rPr>
              <w:t>l</w:t>
            </w:r>
            <w:r w:rsidRPr="00176B7B">
              <w:rPr>
                <w:rFonts w:cstheme="minorHAnsi"/>
                <w:color w:val="000000"/>
                <w:sz w:val="20"/>
                <w:szCs w:val="20"/>
              </w:rPr>
              <w:t>mologija, Otorinolaringologija)</w:t>
            </w:r>
          </w:p>
        </w:tc>
        <w:tc>
          <w:tcPr>
            <w:tcW w:w="382" w:type="pct"/>
            <w:shd w:val="clear" w:color="auto" w:fill="auto"/>
            <w:noWrap/>
            <w:vAlign w:val="bottom"/>
            <w:hideMark/>
          </w:tcPr>
          <w:p w14:paraId="2A5FEB11" w14:textId="04DC62F1"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80</w:t>
            </w:r>
          </w:p>
        </w:tc>
        <w:tc>
          <w:tcPr>
            <w:tcW w:w="381" w:type="pct"/>
            <w:shd w:val="clear" w:color="auto" w:fill="auto"/>
            <w:noWrap/>
            <w:vAlign w:val="bottom"/>
            <w:hideMark/>
          </w:tcPr>
          <w:p w14:paraId="3CC9A3E6" w14:textId="6B23C402"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130</w:t>
            </w:r>
          </w:p>
        </w:tc>
        <w:tc>
          <w:tcPr>
            <w:tcW w:w="305" w:type="pct"/>
            <w:shd w:val="clear" w:color="auto" w:fill="auto"/>
            <w:noWrap/>
            <w:vAlign w:val="bottom"/>
            <w:hideMark/>
          </w:tcPr>
          <w:p w14:paraId="1EA1754A" w14:textId="0EB391FF"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hideMark/>
          </w:tcPr>
          <w:p w14:paraId="331D5D58" w14:textId="2C57E473" w:rsidR="009E3B56" w:rsidRPr="00176B7B" w:rsidRDefault="009E3B56"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hideMark/>
          </w:tcPr>
          <w:p w14:paraId="0892BB0F" w14:textId="66E9F2B5" w:rsidR="009E3B56"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8</w:t>
            </w:r>
          </w:p>
        </w:tc>
      </w:tr>
      <w:tr w:rsidR="00797907" w:rsidRPr="00176B7B" w14:paraId="445E83CD" w14:textId="77777777" w:rsidTr="00FE07E2">
        <w:trPr>
          <w:trHeight w:val="288"/>
        </w:trPr>
        <w:tc>
          <w:tcPr>
            <w:tcW w:w="3262" w:type="pct"/>
            <w:shd w:val="clear" w:color="auto" w:fill="auto"/>
            <w:noWrap/>
            <w:vAlign w:val="bottom"/>
          </w:tcPr>
          <w:p w14:paraId="605F0BDA" w14:textId="051CA6B9" w:rsidR="00797907" w:rsidRPr="00176B7B" w:rsidRDefault="00797907" w:rsidP="009E3B56">
            <w:pPr>
              <w:spacing w:after="0" w:line="240" w:lineRule="auto"/>
              <w:rPr>
                <w:rFonts w:cstheme="minorHAnsi"/>
                <w:color w:val="000000"/>
                <w:sz w:val="20"/>
                <w:szCs w:val="20"/>
              </w:rPr>
            </w:pPr>
            <w:r w:rsidRPr="00176B7B">
              <w:rPr>
                <w:rFonts w:cstheme="minorHAnsi"/>
                <w:color w:val="000000"/>
                <w:sz w:val="20"/>
                <w:szCs w:val="20"/>
              </w:rPr>
              <w:t>Praktičan rad u izvanbolničkoj i bolničkoj hitnoj medicini</w:t>
            </w:r>
          </w:p>
        </w:tc>
        <w:tc>
          <w:tcPr>
            <w:tcW w:w="382" w:type="pct"/>
            <w:shd w:val="clear" w:color="auto" w:fill="auto"/>
            <w:noWrap/>
            <w:vAlign w:val="bottom"/>
          </w:tcPr>
          <w:p w14:paraId="39569AE3" w14:textId="219F1098"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30</w:t>
            </w:r>
          </w:p>
        </w:tc>
        <w:tc>
          <w:tcPr>
            <w:tcW w:w="381" w:type="pct"/>
            <w:shd w:val="clear" w:color="auto" w:fill="auto"/>
            <w:noWrap/>
            <w:vAlign w:val="bottom"/>
          </w:tcPr>
          <w:p w14:paraId="4A80D77F" w14:textId="1C412E05"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300</w:t>
            </w:r>
          </w:p>
        </w:tc>
        <w:tc>
          <w:tcPr>
            <w:tcW w:w="305" w:type="pct"/>
            <w:shd w:val="clear" w:color="auto" w:fill="auto"/>
            <w:noWrap/>
            <w:vAlign w:val="bottom"/>
          </w:tcPr>
          <w:p w14:paraId="4BD80598" w14:textId="19F4A487"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tcPr>
          <w:p w14:paraId="395B659F" w14:textId="77777777" w:rsidR="00797907" w:rsidRPr="00176B7B" w:rsidRDefault="00797907"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tcPr>
          <w:p w14:paraId="02565098" w14:textId="7B8209AE"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12</w:t>
            </w:r>
          </w:p>
        </w:tc>
      </w:tr>
      <w:tr w:rsidR="00797907" w:rsidRPr="00176B7B" w14:paraId="2047DBFC" w14:textId="77777777" w:rsidTr="00FE07E2">
        <w:trPr>
          <w:trHeight w:val="288"/>
        </w:trPr>
        <w:tc>
          <w:tcPr>
            <w:tcW w:w="3262" w:type="pct"/>
            <w:shd w:val="clear" w:color="auto" w:fill="auto"/>
            <w:noWrap/>
            <w:vAlign w:val="bottom"/>
          </w:tcPr>
          <w:p w14:paraId="40B59A3C" w14:textId="22424749" w:rsidR="00797907" w:rsidRPr="00176B7B" w:rsidRDefault="00797907" w:rsidP="009E3B56">
            <w:pPr>
              <w:spacing w:after="0" w:line="240" w:lineRule="auto"/>
              <w:rPr>
                <w:rFonts w:cstheme="minorHAnsi"/>
                <w:color w:val="000000"/>
                <w:sz w:val="20"/>
                <w:szCs w:val="20"/>
              </w:rPr>
            </w:pPr>
            <w:r w:rsidRPr="00176B7B">
              <w:rPr>
                <w:rFonts w:cstheme="minorHAnsi"/>
                <w:color w:val="000000"/>
                <w:sz w:val="20"/>
                <w:szCs w:val="20"/>
              </w:rPr>
              <w:t xml:space="preserve">Završni ispit </w:t>
            </w:r>
          </w:p>
        </w:tc>
        <w:tc>
          <w:tcPr>
            <w:tcW w:w="382" w:type="pct"/>
            <w:shd w:val="clear" w:color="auto" w:fill="auto"/>
            <w:noWrap/>
            <w:vAlign w:val="bottom"/>
          </w:tcPr>
          <w:p w14:paraId="11EAC717" w14:textId="6E4C5CAD"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81" w:type="pct"/>
            <w:shd w:val="clear" w:color="auto" w:fill="auto"/>
            <w:noWrap/>
            <w:vAlign w:val="bottom"/>
          </w:tcPr>
          <w:p w14:paraId="76E48848" w14:textId="52643275"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150</w:t>
            </w:r>
          </w:p>
        </w:tc>
        <w:tc>
          <w:tcPr>
            <w:tcW w:w="305" w:type="pct"/>
            <w:shd w:val="clear" w:color="auto" w:fill="auto"/>
            <w:noWrap/>
            <w:vAlign w:val="bottom"/>
          </w:tcPr>
          <w:p w14:paraId="384D2493" w14:textId="59588E0E"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0</w:t>
            </w:r>
          </w:p>
        </w:tc>
        <w:tc>
          <w:tcPr>
            <w:tcW w:w="306" w:type="pct"/>
            <w:shd w:val="clear" w:color="auto" w:fill="auto"/>
            <w:noWrap/>
            <w:vAlign w:val="bottom"/>
          </w:tcPr>
          <w:p w14:paraId="0280DCF8" w14:textId="77777777" w:rsidR="00797907" w:rsidRPr="00176B7B" w:rsidRDefault="00797907" w:rsidP="00FE07E2">
            <w:pPr>
              <w:spacing w:after="0" w:line="240" w:lineRule="auto"/>
              <w:jc w:val="center"/>
              <w:rPr>
                <w:rFonts w:eastAsia="Times New Roman" w:cstheme="minorHAnsi"/>
                <w:color w:val="000000"/>
                <w:sz w:val="20"/>
                <w:szCs w:val="20"/>
                <w:lang w:eastAsia="hr-HR"/>
              </w:rPr>
            </w:pPr>
          </w:p>
        </w:tc>
        <w:tc>
          <w:tcPr>
            <w:tcW w:w="363" w:type="pct"/>
            <w:shd w:val="clear" w:color="auto" w:fill="auto"/>
            <w:noWrap/>
            <w:vAlign w:val="bottom"/>
          </w:tcPr>
          <w:p w14:paraId="24A9C719" w14:textId="46BA51F8" w:rsidR="00797907" w:rsidRPr="00176B7B" w:rsidRDefault="00FE07E2" w:rsidP="00FE07E2">
            <w:pPr>
              <w:spacing w:after="0" w:line="240" w:lineRule="auto"/>
              <w:jc w:val="center"/>
              <w:rPr>
                <w:rFonts w:eastAsia="Times New Roman" w:cstheme="minorHAnsi"/>
                <w:color w:val="000000"/>
                <w:sz w:val="20"/>
                <w:szCs w:val="20"/>
                <w:lang w:eastAsia="hr-HR"/>
              </w:rPr>
            </w:pPr>
            <w:r w:rsidRPr="00176B7B">
              <w:rPr>
                <w:rFonts w:eastAsia="Times New Roman" w:cstheme="minorHAnsi"/>
                <w:color w:val="000000"/>
                <w:sz w:val="20"/>
                <w:szCs w:val="20"/>
                <w:lang w:eastAsia="hr-HR"/>
              </w:rPr>
              <w:t>5</w:t>
            </w:r>
          </w:p>
        </w:tc>
      </w:tr>
      <w:tr w:rsidR="00797907" w:rsidRPr="00176B7B" w14:paraId="4043155E" w14:textId="77777777" w:rsidTr="00FE07E2">
        <w:trPr>
          <w:trHeight w:val="288"/>
        </w:trPr>
        <w:tc>
          <w:tcPr>
            <w:tcW w:w="3262" w:type="pct"/>
            <w:shd w:val="clear" w:color="auto" w:fill="auto"/>
            <w:noWrap/>
            <w:vAlign w:val="bottom"/>
          </w:tcPr>
          <w:p w14:paraId="6F3D375E" w14:textId="6CC8813E" w:rsidR="00797907" w:rsidRPr="00176B7B" w:rsidRDefault="00797907" w:rsidP="009E3B56">
            <w:pPr>
              <w:spacing w:after="0" w:line="240" w:lineRule="auto"/>
              <w:rPr>
                <w:rFonts w:cstheme="minorHAnsi"/>
                <w:b/>
                <w:color w:val="000000"/>
                <w:sz w:val="20"/>
                <w:szCs w:val="20"/>
              </w:rPr>
            </w:pPr>
            <w:r w:rsidRPr="00176B7B">
              <w:rPr>
                <w:rFonts w:cstheme="minorHAnsi"/>
                <w:b/>
                <w:color w:val="000000"/>
                <w:sz w:val="20"/>
                <w:szCs w:val="20"/>
              </w:rPr>
              <w:t xml:space="preserve">UKUPNO </w:t>
            </w:r>
          </w:p>
        </w:tc>
        <w:tc>
          <w:tcPr>
            <w:tcW w:w="382" w:type="pct"/>
            <w:shd w:val="clear" w:color="auto" w:fill="auto"/>
            <w:noWrap/>
            <w:vAlign w:val="bottom"/>
          </w:tcPr>
          <w:p w14:paraId="1A820118" w14:textId="1A404E5E" w:rsidR="00797907" w:rsidRPr="00176B7B" w:rsidRDefault="00FE07E2" w:rsidP="00FE07E2">
            <w:pPr>
              <w:spacing w:after="0" w:line="240" w:lineRule="auto"/>
              <w:jc w:val="center"/>
              <w:rPr>
                <w:rFonts w:eastAsia="Times New Roman" w:cstheme="minorHAnsi"/>
                <w:b/>
                <w:color w:val="000000"/>
                <w:sz w:val="20"/>
                <w:szCs w:val="20"/>
                <w:lang w:eastAsia="hr-HR"/>
              </w:rPr>
            </w:pPr>
            <w:r w:rsidRPr="00176B7B">
              <w:rPr>
                <w:rFonts w:eastAsia="Times New Roman" w:cstheme="minorHAnsi"/>
                <w:b/>
                <w:color w:val="000000"/>
                <w:sz w:val="20"/>
                <w:szCs w:val="20"/>
                <w:lang w:eastAsia="hr-HR"/>
              </w:rPr>
              <w:t>400</w:t>
            </w:r>
          </w:p>
        </w:tc>
        <w:tc>
          <w:tcPr>
            <w:tcW w:w="381" w:type="pct"/>
            <w:shd w:val="clear" w:color="auto" w:fill="auto"/>
            <w:noWrap/>
            <w:vAlign w:val="bottom"/>
          </w:tcPr>
          <w:p w14:paraId="0870B796" w14:textId="371847FC" w:rsidR="00797907" w:rsidRPr="00176B7B" w:rsidRDefault="00FE07E2" w:rsidP="00FE07E2">
            <w:pPr>
              <w:spacing w:after="0" w:line="240" w:lineRule="auto"/>
              <w:jc w:val="center"/>
              <w:rPr>
                <w:rFonts w:eastAsia="Times New Roman" w:cstheme="minorHAnsi"/>
                <w:b/>
                <w:color w:val="000000"/>
                <w:sz w:val="20"/>
                <w:szCs w:val="20"/>
                <w:lang w:eastAsia="hr-HR"/>
              </w:rPr>
            </w:pPr>
            <w:r w:rsidRPr="00176B7B">
              <w:rPr>
                <w:rFonts w:eastAsia="Times New Roman" w:cstheme="minorHAnsi"/>
                <w:b/>
                <w:color w:val="000000"/>
                <w:sz w:val="20"/>
                <w:szCs w:val="20"/>
                <w:lang w:eastAsia="hr-HR"/>
              </w:rPr>
              <w:t>1 200</w:t>
            </w:r>
          </w:p>
        </w:tc>
        <w:tc>
          <w:tcPr>
            <w:tcW w:w="305" w:type="pct"/>
            <w:shd w:val="clear" w:color="auto" w:fill="auto"/>
            <w:noWrap/>
            <w:vAlign w:val="bottom"/>
          </w:tcPr>
          <w:p w14:paraId="673F9C01" w14:textId="398E5308" w:rsidR="00797907" w:rsidRPr="00176B7B" w:rsidRDefault="00FE07E2" w:rsidP="00FE07E2">
            <w:pPr>
              <w:spacing w:after="0" w:line="240" w:lineRule="auto"/>
              <w:jc w:val="center"/>
              <w:rPr>
                <w:rFonts w:eastAsia="Times New Roman" w:cstheme="minorHAnsi"/>
                <w:b/>
                <w:color w:val="000000"/>
                <w:sz w:val="20"/>
                <w:szCs w:val="20"/>
                <w:lang w:eastAsia="hr-HR"/>
              </w:rPr>
            </w:pPr>
            <w:r w:rsidRPr="00176B7B">
              <w:rPr>
                <w:rFonts w:eastAsia="Times New Roman" w:cstheme="minorHAnsi"/>
                <w:b/>
                <w:color w:val="000000"/>
                <w:sz w:val="20"/>
                <w:szCs w:val="20"/>
                <w:lang w:eastAsia="hr-HR"/>
              </w:rPr>
              <w:t>0</w:t>
            </w:r>
          </w:p>
        </w:tc>
        <w:tc>
          <w:tcPr>
            <w:tcW w:w="306" w:type="pct"/>
            <w:shd w:val="clear" w:color="auto" w:fill="auto"/>
            <w:noWrap/>
            <w:vAlign w:val="bottom"/>
          </w:tcPr>
          <w:p w14:paraId="0E50BA24" w14:textId="77777777" w:rsidR="00797907" w:rsidRPr="00176B7B" w:rsidRDefault="00797907" w:rsidP="00FE07E2">
            <w:pPr>
              <w:spacing w:after="0" w:line="240" w:lineRule="auto"/>
              <w:jc w:val="center"/>
              <w:rPr>
                <w:rFonts w:eastAsia="Times New Roman" w:cstheme="minorHAnsi"/>
                <w:b/>
                <w:color w:val="000000"/>
                <w:sz w:val="20"/>
                <w:szCs w:val="20"/>
                <w:lang w:eastAsia="hr-HR"/>
              </w:rPr>
            </w:pPr>
          </w:p>
        </w:tc>
        <w:tc>
          <w:tcPr>
            <w:tcW w:w="363" w:type="pct"/>
            <w:shd w:val="clear" w:color="auto" w:fill="auto"/>
            <w:noWrap/>
            <w:vAlign w:val="bottom"/>
          </w:tcPr>
          <w:p w14:paraId="4A01C082" w14:textId="362EB6C4" w:rsidR="00797907" w:rsidRPr="00176B7B" w:rsidRDefault="00FE07E2" w:rsidP="00FE07E2">
            <w:pPr>
              <w:spacing w:after="0" w:line="240" w:lineRule="auto"/>
              <w:jc w:val="center"/>
              <w:rPr>
                <w:rFonts w:eastAsia="Times New Roman" w:cstheme="minorHAnsi"/>
                <w:b/>
                <w:color w:val="000000"/>
                <w:sz w:val="20"/>
                <w:szCs w:val="20"/>
                <w:lang w:eastAsia="hr-HR"/>
              </w:rPr>
            </w:pPr>
            <w:r w:rsidRPr="00176B7B">
              <w:rPr>
                <w:rFonts w:eastAsia="Times New Roman" w:cstheme="minorHAnsi"/>
                <w:b/>
                <w:color w:val="000000"/>
                <w:sz w:val="20"/>
                <w:szCs w:val="20"/>
                <w:lang w:eastAsia="hr-HR"/>
              </w:rPr>
              <w:t>60</w:t>
            </w:r>
          </w:p>
        </w:tc>
      </w:tr>
    </w:tbl>
    <w:p w14:paraId="3CFEC510" w14:textId="77777777" w:rsidR="00A23151" w:rsidRPr="00176B7B" w:rsidRDefault="00A23151" w:rsidP="00A23151">
      <w:pPr>
        <w:spacing w:after="0" w:line="240" w:lineRule="auto"/>
        <w:jc w:val="both"/>
        <w:rPr>
          <w:rFonts w:ascii="Arial" w:hAnsi="Arial" w:cs="Arial"/>
          <w:sz w:val="24"/>
          <w:szCs w:val="24"/>
        </w:rPr>
      </w:pPr>
    </w:p>
    <w:p w14:paraId="53523078" w14:textId="77777777" w:rsidR="00A23151" w:rsidRPr="00176B7B" w:rsidRDefault="00A23151" w:rsidP="00A23151">
      <w:pPr>
        <w:spacing w:before="40" w:after="40" w:line="240" w:lineRule="auto"/>
        <w:jc w:val="both"/>
        <w:rPr>
          <w:rFonts w:cs="Arial"/>
          <w:color w:val="FF0000"/>
          <w:sz w:val="20"/>
          <w:szCs w:val="20"/>
        </w:rPr>
      </w:pPr>
    </w:p>
    <w:p w14:paraId="131A4882" w14:textId="5C2B29C0" w:rsidR="00A23151" w:rsidRPr="00176B7B" w:rsidRDefault="00A23151" w:rsidP="00A23151">
      <w:pPr>
        <w:spacing w:before="40" w:after="40" w:line="240" w:lineRule="auto"/>
        <w:jc w:val="both"/>
        <w:rPr>
          <w:rFonts w:ascii="Arial" w:hAnsi="Arial" w:cs="Arial"/>
          <w:sz w:val="20"/>
          <w:szCs w:val="20"/>
        </w:rPr>
      </w:pPr>
    </w:p>
    <w:p w14:paraId="7EED9897" w14:textId="7C03E3FE" w:rsidR="003E6960" w:rsidRPr="00176B7B" w:rsidRDefault="003E6960" w:rsidP="00A23151">
      <w:pPr>
        <w:spacing w:before="40" w:after="40" w:line="240" w:lineRule="auto"/>
        <w:jc w:val="both"/>
        <w:rPr>
          <w:rFonts w:ascii="Arial" w:hAnsi="Arial" w:cs="Arial"/>
          <w:sz w:val="20"/>
          <w:szCs w:val="20"/>
        </w:rPr>
      </w:pPr>
    </w:p>
    <w:p w14:paraId="3C4E9351" w14:textId="2D7650A3" w:rsidR="003E6960" w:rsidRPr="00176B7B" w:rsidRDefault="003E6960" w:rsidP="00A23151">
      <w:pPr>
        <w:spacing w:before="40" w:after="40" w:line="240" w:lineRule="auto"/>
        <w:jc w:val="both"/>
        <w:rPr>
          <w:rFonts w:ascii="Arial" w:hAnsi="Arial" w:cs="Arial"/>
          <w:sz w:val="20"/>
          <w:szCs w:val="20"/>
        </w:rPr>
      </w:pPr>
    </w:p>
    <w:p w14:paraId="2F003842" w14:textId="367B1AE9" w:rsidR="003E6960" w:rsidRPr="00176B7B" w:rsidRDefault="003E6960" w:rsidP="00A23151">
      <w:pPr>
        <w:spacing w:before="40" w:after="40" w:line="240" w:lineRule="auto"/>
        <w:jc w:val="both"/>
        <w:rPr>
          <w:rFonts w:ascii="Arial" w:hAnsi="Arial" w:cs="Arial"/>
          <w:sz w:val="20"/>
          <w:szCs w:val="20"/>
        </w:rPr>
      </w:pPr>
    </w:p>
    <w:p w14:paraId="2BC43BCE" w14:textId="22371B8A" w:rsidR="003E6960" w:rsidRPr="00176B7B" w:rsidRDefault="003E6960" w:rsidP="00A23151">
      <w:pPr>
        <w:spacing w:before="40" w:after="40" w:line="240" w:lineRule="auto"/>
        <w:jc w:val="both"/>
        <w:rPr>
          <w:rFonts w:ascii="Arial" w:hAnsi="Arial" w:cs="Arial"/>
          <w:sz w:val="20"/>
          <w:szCs w:val="20"/>
        </w:rPr>
      </w:pPr>
    </w:p>
    <w:p w14:paraId="37283E79" w14:textId="1DF16A6C" w:rsidR="003E6960" w:rsidRPr="00176B7B" w:rsidRDefault="003E6960" w:rsidP="00A23151">
      <w:pPr>
        <w:spacing w:before="40" w:after="40" w:line="240" w:lineRule="auto"/>
        <w:jc w:val="both"/>
        <w:rPr>
          <w:rFonts w:ascii="Arial" w:hAnsi="Arial" w:cs="Arial"/>
          <w:sz w:val="20"/>
          <w:szCs w:val="20"/>
        </w:rPr>
      </w:pPr>
    </w:p>
    <w:p w14:paraId="518C6921" w14:textId="12AA0429" w:rsidR="003E6960" w:rsidRPr="00176B7B" w:rsidRDefault="003E6960" w:rsidP="00A23151">
      <w:pPr>
        <w:spacing w:before="40" w:after="40" w:line="240" w:lineRule="auto"/>
        <w:jc w:val="both"/>
        <w:rPr>
          <w:rFonts w:ascii="Arial" w:hAnsi="Arial" w:cs="Arial"/>
          <w:sz w:val="20"/>
          <w:szCs w:val="20"/>
        </w:rPr>
      </w:pPr>
    </w:p>
    <w:p w14:paraId="1F6E6553" w14:textId="6931DF1E" w:rsidR="003E6960" w:rsidRPr="00176B7B" w:rsidRDefault="003E6960" w:rsidP="00A23151">
      <w:pPr>
        <w:spacing w:before="40" w:after="40" w:line="240" w:lineRule="auto"/>
        <w:jc w:val="both"/>
        <w:rPr>
          <w:rFonts w:ascii="Arial" w:hAnsi="Arial" w:cs="Arial"/>
          <w:sz w:val="20"/>
          <w:szCs w:val="20"/>
        </w:rPr>
      </w:pPr>
    </w:p>
    <w:p w14:paraId="3949640E" w14:textId="4F9044FA" w:rsidR="003E6960" w:rsidRPr="00176B7B" w:rsidRDefault="003E6960" w:rsidP="00A23151">
      <w:pPr>
        <w:spacing w:before="40" w:after="40" w:line="240" w:lineRule="auto"/>
        <w:jc w:val="both"/>
        <w:rPr>
          <w:rFonts w:ascii="Arial" w:hAnsi="Arial" w:cs="Arial"/>
          <w:sz w:val="20"/>
          <w:szCs w:val="20"/>
        </w:rPr>
      </w:pPr>
    </w:p>
    <w:p w14:paraId="6CB30721" w14:textId="2B2574CD" w:rsidR="003E6960" w:rsidRPr="00176B7B" w:rsidRDefault="003E6960" w:rsidP="00A23151">
      <w:pPr>
        <w:spacing w:before="40" w:after="40" w:line="240" w:lineRule="auto"/>
        <w:jc w:val="both"/>
        <w:rPr>
          <w:rFonts w:ascii="Arial" w:hAnsi="Arial" w:cs="Arial"/>
          <w:sz w:val="20"/>
          <w:szCs w:val="20"/>
        </w:rPr>
      </w:pPr>
    </w:p>
    <w:p w14:paraId="56FEA108" w14:textId="01749178" w:rsidR="003E6960" w:rsidRPr="00176B7B" w:rsidRDefault="003E6960" w:rsidP="00A23151">
      <w:pPr>
        <w:spacing w:before="40" w:after="40" w:line="240" w:lineRule="auto"/>
        <w:jc w:val="both"/>
        <w:rPr>
          <w:rFonts w:ascii="Arial" w:hAnsi="Arial" w:cs="Arial"/>
          <w:sz w:val="20"/>
          <w:szCs w:val="20"/>
        </w:rPr>
      </w:pPr>
    </w:p>
    <w:p w14:paraId="6FFD48BC" w14:textId="62DC5194" w:rsidR="003E6960" w:rsidRPr="00176B7B" w:rsidRDefault="003E6960" w:rsidP="00A23151">
      <w:pPr>
        <w:spacing w:before="40" w:after="40" w:line="240" w:lineRule="auto"/>
        <w:jc w:val="both"/>
        <w:rPr>
          <w:rFonts w:ascii="Arial" w:hAnsi="Arial" w:cs="Arial"/>
          <w:sz w:val="20"/>
          <w:szCs w:val="20"/>
        </w:rPr>
      </w:pPr>
    </w:p>
    <w:p w14:paraId="393274C1" w14:textId="5FB5EFB8" w:rsidR="003E6960" w:rsidRPr="00176B7B" w:rsidRDefault="003E6960" w:rsidP="00A23151">
      <w:pPr>
        <w:spacing w:before="40" w:after="40" w:line="240" w:lineRule="auto"/>
        <w:jc w:val="both"/>
        <w:rPr>
          <w:rFonts w:ascii="Arial" w:hAnsi="Arial" w:cs="Arial"/>
          <w:sz w:val="20"/>
          <w:szCs w:val="20"/>
        </w:rPr>
      </w:pPr>
    </w:p>
    <w:p w14:paraId="61BA5D5A" w14:textId="77777777" w:rsidR="003E6960" w:rsidRPr="00176B7B" w:rsidRDefault="003E6960" w:rsidP="00A23151">
      <w:pPr>
        <w:spacing w:before="40" w:after="40" w:line="240" w:lineRule="auto"/>
        <w:jc w:val="both"/>
        <w:rPr>
          <w:rFonts w:ascii="Arial" w:hAnsi="Arial" w:cs="Arial"/>
          <w:sz w:val="20"/>
          <w:szCs w:val="20"/>
        </w:rPr>
      </w:pPr>
    </w:p>
    <w:p w14:paraId="5CCFF98B" w14:textId="5110E859" w:rsidR="00A23151" w:rsidRPr="00176B7B" w:rsidRDefault="00BA033D" w:rsidP="000F6ED8">
      <w:pPr>
        <w:pStyle w:val="Subtitle"/>
        <w:numPr>
          <w:ilvl w:val="0"/>
          <w:numId w:val="0"/>
        </w:numPr>
        <w:ind w:left="624" w:hanging="624"/>
        <w:rPr>
          <w:rFonts w:asciiTheme="minorHAnsi" w:hAnsiTheme="minorHAnsi"/>
        </w:rPr>
      </w:pPr>
      <w:r w:rsidRPr="00176B7B">
        <w:rPr>
          <w:rFonts w:asciiTheme="minorHAnsi" w:hAnsiTheme="minorHAnsi"/>
        </w:rPr>
        <w:lastRenderedPageBreak/>
        <w:t>2.2</w:t>
      </w:r>
      <w:r w:rsidR="009E3B56" w:rsidRPr="00176B7B">
        <w:rPr>
          <w:rFonts w:asciiTheme="minorHAnsi" w:hAnsiTheme="minorHAnsi"/>
        </w:rPr>
        <w:t xml:space="preserve">. </w:t>
      </w:r>
      <w:r w:rsidR="00A23151" w:rsidRPr="00176B7B">
        <w:rPr>
          <w:rFonts w:asciiTheme="minorHAnsi" w:hAnsiTheme="minorHAnsi"/>
        </w:rPr>
        <w:t>Opis predmeta programa cjeloživotnog učenja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23151" w:rsidRPr="00176B7B" w14:paraId="2D0B4BB7" w14:textId="77777777" w:rsidTr="008E7D4D">
        <w:tc>
          <w:tcPr>
            <w:tcW w:w="1900" w:type="dxa"/>
            <w:shd w:val="clear" w:color="auto" w:fill="66CCFF"/>
            <w:tcMar>
              <w:left w:w="57" w:type="dxa"/>
              <w:right w:w="57" w:type="dxa"/>
            </w:tcMar>
            <w:vAlign w:val="center"/>
          </w:tcPr>
          <w:p w14:paraId="31A5273C" w14:textId="77777777" w:rsidR="00A23151" w:rsidRPr="00176B7B" w:rsidRDefault="00A23151" w:rsidP="002C1EE5">
            <w:pPr>
              <w:spacing w:before="60" w:after="60" w:line="240" w:lineRule="auto"/>
              <w:ind w:left="397" w:hanging="397"/>
              <w:rPr>
                <w:rFonts w:cs="Arial"/>
                <w:b/>
                <w:sz w:val="20"/>
                <w:szCs w:val="20"/>
              </w:rPr>
            </w:pPr>
            <w:bookmarkStart w:id="1" w:name="_Hlk109815554"/>
            <w:r w:rsidRPr="00176B7B">
              <w:rPr>
                <w:rFonts w:cs="Arial"/>
                <w:b/>
                <w:sz w:val="20"/>
                <w:szCs w:val="20"/>
              </w:rPr>
              <w:t>NAZIV PREDMETA</w:t>
            </w:r>
          </w:p>
        </w:tc>
        <w:tc>
          <w:tcPr>
            <w:tcW w:w="7564" w:type="dxa"/>
            <w:gridSpan w:val="13"/>
            <w:shd w:val="clear" w:color="auto" w:fill="66CCFF"/>
            <w:vAlign w:val="center"/>
          </w:tcPr>
          <w:p w14:paraId="27DEE531" w14:textId="42C7EBEE" w:rsidR="00A23151" w:rsidRPr="00176B7B" w:rsidRDefault="00317E8F" w:rsidP="002C1EE5">
            <w:pPr>
              <w:spacing w:before="60" w:after="60" w:line="240" w:lineRule="auto"/>
              <w:ind w:left="397" w:hanging="397"/>
              <w:rPr>
                <w:rFonts w:cstheme="minorHAnsi"/>
                <w:b/>
                <w:sz w:val="20"/>
                <w:szCs w:val="20"/>
              </w:rPr>
            </w:pPr>
            <w:r w:rsidRPr="00176B7B">
              <w:rPr>
                <w:rFonts w:cstheme="minorHAnsi"/>
                <w:b/>
                <w:color w:val="000000"/>
                <w:sz w:val="20"/>
                <w:szCs w:val="20"/>
                <w:lang w:eastAsia="hr-HR"/>
              </w:rPr>
              <w:t>Uvod u hitnu medicinu, organizacija i administracija</w:t>
            </w:r>
          </w:p>
        </w:tc>
      </w:tr>
      <w:tr w:rsidR="00A23151" w:rsidRPr="00176B7B" w14:paraId="1292BD77" w14:textId="77777777" w:rsidTr="008E7D4D">
        <w:tc>
          <w:tcPr>
            <w:tcW w:w="1912" w:type="dxa"/>
            <w:gridSpan w:val="2"/>
            <w:shd w:val="clear" w:color="auto" w:fill="CCFFFF"/>
            <w:tcMar>
              <w:left w:w="57" w:type="dxa"/>
              <w:right w:w="57" w:type="dxa"/>
            </w:tcMar>
            <w:vAlign w:val="center"/>
          </w:tcPr>
          <w:p w14:paraId="256466D3" w14:textId="77777777" w:rsidR="00A23151" w:rsidRPr="00176B7B" w:rsidRDefault="00A23151" w:rsidP="002C1EE5">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17C98119" w14:textId="3905B41D" w:rsidR="00A23151" w:rsidRPr="00176B7B" w:rsidRDefault="003E41C9" w:rsidP="002C1EE5">
            <w:pPr>
              <w:spacing w:after="0" w:line="240" w:lineRule="auto"/>
              <w:rPr>
                <w:rFonts w:cs="Arial"/>
                <w:sz w:val="20"/>
                <w:szCs w:val="20"/>
              </w:rPr>
            </w:pPr>
            <w:r w:rsidRPr="00176B7B">
              <w:rPr>
                <w:rFonts w:cs="Arial"/>
                <w:sz w:val="20"/>
                <w:szCs w:val="20"/>
              </w:rPr>
              <w:t>Prof. dr. sc. Stipan Janković</w:t>
            </w:r>
          </w:p>
        </w:tc>
        <w:tc>
          <w:tcPr>
            <w:tcW w:w="2288" w:type="dxa"/>
            <w:gridSpan w:val="4"/>
            <w:shd w:val="clear" w:color="auto" w:fill="CCFFFF"/>
            <w:tcMar>
              <w:left w:w="57" w:type="dxa"/>
              <w:right w:w="57" w:type="dxa"/>
            </w:tcMar>
            <w:vAlign w:val="center"/>
          </w:tcPr>
          <w:p w14:paraId="286A6AC2" w14:textId="77777777" w:rsidR="00A23151" w:rsidRPr="00176B7B" w:rsidRDefault="00A23151" w:rsidP="002C1EE5">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158E63AE" w14:textId="0AB2DA03" w:rsidR="00A23151" w:rsidRPr="00176B7B" w:rsidRDefault="00317E8F" w:rsidP="002C1EE5">
            <w:pPr>
              <w:spacing w:after="0" w:line="240" w:lineRule="auto"/>
              <w:rPr>
                <w:rFonts w:cs="Arial"/>
                <w:sz w:val="20"/>
                <w:szCs w:val="20"/>
              </w:rPr>
            </w:pPr>
            <w:r w:rsidRPr="00176B7B">
              <w:rPr>
                <w:rFonts w:cs="Arial"/>
                <w:sz w:val="20"/>
                <w:szCs w:val="20"/>
              </w:rPr>
              <w:t>1</w:t>
            </w:r>
          </w:p>
        </w:tc>
      </w:tr>
      <w:tr w:rsidR="00A23151" w:rsidRPr="00176B7B" w14:paraId="6C1AB63C" w14:textId="77777777" w:rsidTr="008E7D4D">
        <w:trPr>
          <w:trHeight w:val="345"/>
        </w:trPr>
        <w:tc>
          <w:tcPr>
            <w:tcW w:w="1912" w:type="dxa"/>
            <w:gridSpan w:val="2"/>
            <w:vMerge w:val="restart"/>
            <w:shd w:val="clear" w:color="auto" w:fill="CCFFFF"/>
            <w:tcMar>
              <w:left w:w="57" w:type="dxa"/>
              <w:right w:w="57" w:type="dxa"/>
            </w:tcMar>
            <w:vAlign w:val="center"/>
          </w:tcPr>
          <w:p w14:paraId="227B3B00" w14:textId="77777777" w:rsidR="00A23151" w:rsidRPr="00176B7B" w:rsidRDefault="00A23151" w:rsidP="002C1EE5">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74F067DF" w14:textId="77777777" w:rsidR="00A23151" w:rsidRPr="00176B7B" w:rsidRDefault="00335859" w:rsidP="002C1EE5">
            <w:pPr>
              <w:spacing w:after="0" w:line="240" w:lineRule="auto"/>
              <w:rPr>
                <w:rFonts w:cs="Arial"/>
                <w:sz w:val="20"/>
                <w:szCs w:val="20"/>
              </w:rPr>
            </w:pPr>
            <w:r w:rsidRPr="00176B7B">
              <w:rPr>
                <w:rFonts w:cs="Arial"/>
                <w:sz w:val="20"/>
                <w:szCs w:val="20"/>
              </w:rPr>
              <w:t>Doc. dr. sc. Mihajlo Lojpur</w:t>
            </w:r>
          </w:p>
          <w:p w14:paraId="6C932E63" w14:textId="00C453F8" w:rsidR="00335859" w:rsidRPr="00176B7B" w:rsidRDefault="00335859" w:rsidP="002C1EE5">
            <w:pPr>
              <w:spacing w:after="0" w:line="240" w:lineRule="auto"/>
              <w:rPr>
                <w:rFonts w:cs="Arial"/>
                <w:sz w:val="20"/>
                <w:szCs w:val="20"/>
              </w:rPr>
            </w:pPr>
            <w:r w:rsidRPr="00176B7B">
              <w:rPr>
                <w:rFonts w:cs="Arial"/>
                <w:sz w:val="20"/>
                <w:szCs w:val="20"/>
              </w:rPr>
              <w:t>Mario Podrug, mag. med. techn.</w:t>
            </w:r>
          </w:p>
        </w:tc>
        <w:tc>
          <w:tcPr>
            <w:tcW w:w="2288" w:type="dxa"/>
            <w:gridSpan w:val="4"/>
            <w:vMerge w:val="restart"/>
            <w:shd w:val="clear" w:color="auto" w:fill="CCFFFF"/>
            <w:tcMar>
              <w:left w:w="57" w:type="dxa"/>
              <w:right w:w="57" w:type="dxa"/>
            </w:tcMar>
            <w:vAlign w:val="center"/>
          </w:tcPr>
          <w:p w14:paraId="65677F6D" w14:textId="77777777" w:rsidR="00A23151" w:rsidRPr="00176B7B" w:rsidRDefault="00A23151" w:rsidP="0030620E">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4E90755A" w14:textId="77777777" w:rsidR="00A23151" w:rsidRPr="00176B7B" w:rsidRDefault="00A23151" w:rsidP="002C1EE5">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16F2E819" w14:textId="77777777" w:rsidR="00A23151" w:rsidRPr="00176B7B" w:rsidRDefault="00A23151" w:rsidP="002C1EE5">
            <w:pPr>
              <w:spacing w:after="0" w:line="240" w:lineRule="auto"/>
              <w:jc w:val="center"/>
              <w:rPr>
                <w:rFonts w:cs="Arial"/>
                <w:sz w:val="20"/>
                <w:szCs w:val="20"/>
              </w:rPr>
            </w:pPr>
            <w:r w:rsidRPr="00176B7B">
              <w:rPr>
                <w:rFonts w:cs="Arial"/>
                <w:sz w:val="20"/>
                <w:szCs w:val="20"/>
              </w:rPr>
              <w:t>S</w:t>
            </w:r>
          </w:p>
        </w:tc>
        <w:tc>
          <w:tcPr>
            <w:tcW w:w="712" w:type="dxa"/>
            <w:vAlign w:val="center"/>
          </w:tcPr>
          <w:p w14:paraId="7FBEB7DB" w14:textId="77777777" w:rsidR="00A23151" w:rsidRPr="00176B7B" w:rsidRDefault="00A23151" w:rsidP="002C1EE5">
            <w:pPr>
              <w:spacing w:after="0" w:line="240" w:lineRule="auto"/>
              <w:jc w:val="center"/>
              <w:rPr>
                <w:rFonts w:cs="Arial"/>
                <w:sz w:val="20"/>
                <w:szCs w:val="20"/>
              </w:rPr>
            </w:pPr>
            <w:r w:rsidRPr="00176B7B">
              <w:rPr>
                <w:rFonts w:cs="Arial"/>
                <w:sz w:val="20"/>
                <w:szCs w:val="20"/>
              </w:rPr>
              <w:t>V</w:t>
            </w:r>
          </w:p>
        </w:tc>
        <w:tc>
          <w:tcPr>
            <w:tcW w:w="618" w:type="dxa"/>
            <w:vAlign w:val="center"/>
          </w:tcPr>
          <w:p w14:paraId="52A05647" w14:textId="77777777" w:rsidR="00A23151" w:rsidRPr="00176B7B" w:rsidRDefault="00A23151" w:rsidP="002C1EE5">
            <w:pPr>
              <w:spacing w:after="0" w:line="240" w:lineRule="auto"/>
              <w:jc w:val="center"/>
              <w:rPr>
                <w:rFonts w:cs="Arial"/>
                <w:sz w:val="20"/>
                <w:szCs w:val="20"/>
              </w:rPr>
            </w:pPr>
            <w:r w:rsidRPr="00176B7B">
              <w:rPr>
                <w:rFonts w:cs="Arial"/>
                <w:sz w:val="20"/>
                <w:szCs w:val="20"/>
              </w:rPr>
              <w:t>T</w:t>
            </w:r>
          </w:p>
        </w:tc>
      </w:tr>
      <w:tr w:rsidR="00A23151" w:rsidRPr="00176B7B" w14:paraId="6E865452" w14:textId="77777777" w:rsidTr="008E7D4D">
        <w:trPr>
          <w:trHeight w:val="345"/>
        </w:trPr>
        <w:tc>
          <w:tcPr>
            <w:tcW w:w="1912" w:type="dxa"/>
            <w:gridSpan w:val="2"/>
            <w:vMerge/>
            <w:shd w:val="clear" w:color="auto" w:fill="CCFFFF"/>
            <w:tcMar>
              <w:left w:w="57" w:type="dxa"/>
              <w:right w:w="57" w:type="dxa"/>
            </w:tcMar>
            <w:vAlign w:val="center"/>
          </w:tcPr>
          <w:p w14:paraId="57CE10D5" w14:textId="77777777" w:rsidR="00A23151" w:rsidRPr="00176B7B" w:rsidRDefault="00A23151" w:rsidP="002C1EE5">
            <w:pPr>
              <w:spacing w:after="0" w:line="240" w:lineRule="auto"/>
              <w:rPr>
                <w:rFonts w:cs="Arial"/>
                <w:b/>
                <w:sz w:val="20"/>
                <w:szCs w:val="20"/>
              </w:rPr>
            </w:pPr>
          </w:p>
        </w:tc>
        <w:tc>
          <w:tcPr>
            <w:tcW w:w="2502" w:type="dxa"/>
            <w:gridSpan w:val="3"/>
            <w:vMerge/>
            <w:tcMar>
              <w:left w:w="57" w:type="dxa"/>
              <w:right w:w="57" w:type="dxa"/>
            </w:tcMar>
          </w:tcPr>
          <w:p w14:paraId="1768B118" w14:textId="77777777" w:rsidR="00A23151" w:rsidRPr="00176B7B" w:rsidRDefault="00A23151" w:rsidP="002C1EE5">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265EA6E9" w14:textId="77777777" w:rsidR="00A23151" w:rsidRPr="00176B7B" w:rsidRDefault="00A23151" w:rsidP="002C1EE5">
            <w:pPr>
              <w:spacing w:after="0" w:line="240" w:lineRule="auto"/>
              <w:rPr>
                <w:rFonts w:cs="Arial"/>
                <w:b/>
                <w:sz w:val="20"/>
                <w:szCs w:val="20"/>
              </w:rPr>
            </w:pPr>
          </w:p>
        </w:tc>
        <w:tc>
          <w:tcPr>
            <w:tcW w:w="726" w:type="dxa"/>
            <w:tcMar>
              <w:left w:w="57" w:type="dxa"/>
              <w:right w:w="57" w:type="dxa"/>
            </w:tcMar>
            <w:vAlign w:val="center"/>
          </w:tcPr>
          <w:p w14:paraId="1835ED2C" w14:textId="5ACB5F8B" w:rsidR="00A23151" w:rsidRPr="00176B7B" w:rsidRDefault="00641FD8" w:rsidP="00BD6A12">
            <w:pPr>
              <w:spacing w:after="0" w:line="240" w:lineRule="auto"/>
              <w:jc w:val="center"/>
              <w:rPr>
                <w:rFonts w:cs="Arial"/>
                <w:sz w:val="20"/>
                <w:szCs w:val="20"/>
              </w:rPr>
            </w:pPr>
            <w:r w:rsidRPr="00176B7B">
              <w:rPr>
                <w:rFonts w:cs="Arial"/>
                <w:sz w:val="20"/>
                <w:szCs w:val="20"/>
              </w:rPr>
              <w:t>25</w:t>
            </w:r>
          </w:p>
        </w:tc>
        <w:tc>
          <w:tcPr>
            <w:tcW w:w="706" w:type="dxa"/>
            <w:gridSpan w:val="2"/>
            <w:vAlign w:val="center"/>
          </w:tcPr>
          <w:p w14:paraId="67D8711F" w14:textId="471D41F8" w:rsidR="00A23151" w:rsidRPr="00176B7B" w:rsidRDefault="00641FD8" w:rsidP="00BD6A12">
            <w:pPr>
              <w:spacing w:after="0" w:line="240" w:lineRule="auto"/>
              <w:jc w:val="center"/>
              <w:rPr>
                <w:rFonts w:cs="Arial"/>
                <w:sz w:val="20"/>
                <w:szCs w:val="20"/>
              </w:rPr>
            </w:pPr>
            <w:r w:rsidRPr="00176B7B">
              <w:rPr>
                <w:rFonts w:cs="Arial"/>
                <w:sz w:val="20"/>
                <w:szCs w:val="20"/>
              </w:rPr>
              <w:t>0</w:t>
            </w:r>
          </w:p>
        </w:tc>
        <w:tc>
          <w:tcPr>
            <w:tcW w:w="712" w:type="dxa"/>
            <w:vAlign w:val="center"/>
          </w:tcPr>
          <w:p w14:paraId="75789EAE" w14:textId="4878A534" w:rsidR="00A23151" w:rsidRPr="00176B7B" w:rsidRDefault="00641FD8" w:rsidP="00BD6A12">
            <w:pPr>
              <w:spacing w:after="0" w:line="240" w:lineRule="auto"/>
              <w:jc w:val="center"/>
              <w:rPr>
                <w:rFonts w:cs="Arial"/>
                <w:sz w:val="20"/>
                <w:szCs w:val="20"/>
              </w:rPr>
            </w:pPr>
            <w:r w:rsidRPr="00176B7B">
              <w:rPr>
                <w:rFonts w:cs="Arial"/>
                <w:sz w:val="20"/>
                <w:szCs w:val="20"/>
              </w:rPr>
              <w:t>0</w:t>
            </w:r>
          </w:p>
        </w:tc>
        <w:tc>
          <w:tcPr>
            <w:tcW w:w="618" w:type="dxa"/>
            <w:vAlign w:val="center"/>
          </w:tcPr>
          <w:p w14:paraId="2F6C730C" w14:textId="57669B20" w:rsidR="00A23151" w:rsidRPr="00176B7B" w:rsidRDefault="00641FD8" w:rsidP="00BD6A12">
            <w:pPr>
              <w:spacing w:after="0" w:line="240" w:lineRule="auto"/>
              <w:jc w:val="center"/>
              <w:rPr>
                <w:rFonts w:cs="Arial"/>
                <w:sz w:val="20"/>
                <w:szCs w:val="20"/>
              </w:rPr>
            </w:pPr>
            <w:r w:rsidRPr="00176B7B">
              <w:rPr>
                <w:rFonts w:cs="Arial"/>
                <w:sz w:val="20"/>
                <w:szCs w:val="20"/>
              </w:rPr>
              <w:t>0</w:t>
            </w:r>
          </w:p>
        </w:tc>
      </w:tr>
      <w:tr w:rsidR="00A23151" w:rsidRPr="00176B7B" w14:paraId="35A45CB0" w14:textId="77777777" w:rsidTr="008E7D4D">
        <w:tc>
          <w:tcPr>
            <w:tcW w:w="1912" w:type="dxa"/>
            <w:gridSpan w:val="2"/>
            <w:shd w:val="clear" w:color="auto" w:fill="CCFFFF"/>
            <w:tcMar>
              <w:left w:w="57" w:type="dxa"/>
              <w:right w:w="57" w:type="dxa"/>
            </w:tcMar>
            <w:vAlign w:val="center"/>
          </w:tcPr>
          <w:p w14:paraId="325DBA23" w14:textId="77777777" w:rsidR="00A23151" w:rsidRPr="00176B7B" w:rsidRDefault="00A23151" w:rsidP="002C1EE5">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50BA9D5E" w14:textId="0EA9D343" w:rsidR="00A23151" w:rsidRPr="00176B7B" w:rsidRDefault="00317E8F" w:rsidP="002C1EE5">
            <w:pPr>
              <w:spacing w:after="0" w:line="240" w:lineRule="auto"/>
              <w:rPr>
                <w:rFonts w:cs="Arial"/>
                <w:sz w:val="20"/>
                <w:szCs w:val="20"/>
              </w:rPr>
            </w:pPr>
            <w:r w:rsidRPr="00176B7B">
              <w:rPr>
                <w:rFonts w:cs="Arial"/>
                <w:sz w:val="20"/>
                <w:szCs w:val="20"/>
              </w:rPr>
              <w:t>redovni</w:t>
            </w:r>
          </w:p>
        </w:tc>
        <w:tc>
          <w:tcPr>
            <w:tcW w:w="2288" w:type="dxa"/>
            <w:gridSpan w:val="4"/>
            <w:shd w:val="clear" w:color="auto" w:fill="CCFFFF"/>
            <w:tcMar>
              <w:left w:w="57" w:type="dxa"/>
              <w:right w:w="57" w:type="dxa"/>
            </w:tcMar>
            <w:vAlign w:val="center"/>
          </w:tcPr>
          <w:p w14:paraId="2233F205" w14:textId="77777777" w:rsidR="00A23151" w:rsidRPr="00176B7B" w:rsidRDefault="00A23151" w:rsidP="002C1EE5">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3DD87F9C" w14:textId="446E4F3E" w:rsidR="00A23151" w:rsidRPr="00176B7B" w:rsidRDefault="00BC64EA" w:rsidP="002C1EE5">
            <w:pPr>
              <w:spacing w:after="0" w:line="240" w:lineRule="auto"/>
              <w:rPr>
                <w:rFonts w:cs="Arial"/>
                <w:sz w:val="20"/>
                <w:szCs w:val="20"/>
              </w:rPr>
            </w:pPr>
            <w:r>
              <w:rPr>
                <w:rFonts w:cs="Arial"/>
                <w:sz w:val="20"/>
                <w:szCs w:val="20"/>
              </w:rPr>
              <w:t>Do 20%</w:t>
            </w:r>
          </w:p>
        </w:tc>
      </w:tr>
      <w:tr w:rsidR="00A23151" w:rsidRPr="00176B7B" w14:paraId="63A222EE" w14:textId="77777777" w:rsidTr="008E7D4D">
        <w:tc>
          <w:tcPr>
            <w:tcW w:w="9464" w:type="dxa"/>
            <w:gridSpan w:val="14"/>
            <w:shd w:val="clear" w:color="auto" w:fill="99CCFF"/>
            <w:tcMar>
              <w:left w:w="57" w:type="dxa"/>
              <w:right w:w="57" w:type="dxa"/>
            </w:tcMar>
            <w:vAlign w:val="center"/>
          </w:tcPr>
          <w:p w14:paraId="7D849DAE" w14:textId="77777777" w:rsidR="00A23151" w:rsidRPr="00176B7B" w:rsidRDefault="00A23151" w:rsidP="002C1EE5">
            <w:pPr>
              <w:tabs>
                <w:tab w:val="left" w:pos="2820"/>
              </w:tabs>
              <w:spacing w:after="0"/>
              <w:jc w:val="center"/>
              <w:rPr>
                <w:rFonts w:cs="Arial"/>
                <w:b/>
                <w:sz w:val="20"/>
                <w:szCs w:val="20"/>
              </w:rPr>
            </w:pPr>
            <w:r w:rsidRPr="00176B7B">
              <w:rPr>
                <w:rFonts w:cs="Arial"/>
                <w:b/>
                <w:sz w:val="20"/>
                <w:szCs w:val="20"/>
              </w:rPr>
              <w:t>OPIS PREDMETA</w:t>
            </w:r>
          </w:p>
        </w:tc>
      </w:tr>
      <w:tr w:rsidR="00A23151" w:rsidRPr="00176B7B" w14:paraId="4D64AF18" w14:textId="77777777" w:rsidTr="008E7D4D">
        <w:tc>
          <w:tcPr>
            <w:tcW w:w="1912" w:type="dxa"/>
            <w:gridSpan w:val="2"/>
            <w:shd w:val="clear" w:color="auto" w:fill="CCFFFF"/>
            <w:tcMar>
              <w:left w:w="57" w:type="dxa"/>
              <w:right w:w="57" w:type="dxa"/>
            </w:tcMar>
            <w:vAlign w:val="center"/>
          </w:tcPr>
          <w:p w14:paraId="5E22F514" w14:textId="77777777" w:rsidR="00A23151" w:rsidRPr="00176B7B" w:rsidRDefault="00A23151" w:rsidP="002C1EE5">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7E20DA53" w14:textId="727824A0" w:rsidR="00A23151" w:rsidRPr="00176B7B" w:rsidRDefault="00317E8F" w:rsidP="002C1EE5">
            <w:pPr>
              <w:tabs>
                <w:tab w:val="left" w:pos="2820"/>
              </w:tabs>
              <w:spacing w:after="0"/>
              <w:rPr>
                <w:rFonts w:cs="Arial"/>
                <w:sz w:val="20"/>
                <w:szCs w:val="20"/>
              </w:rPr>
            </w:pPr>
            <w:r w:rsidRPr="00176B7B">
              <w:rPr>
                <w:rFonts w:cs="Arial"/>
                <w:sz w:val="20"/>
                <w:szCs w:val="20"/>
              </w:rPr>
              <w:t>Prikazati hitnu medicinu kao medicinsku specijalizaciju temeljenu na znanju, vještinama i stavovima potrebnim za prevenciju, dijagno</w:t>
            </w:r>
            <w:r w:rsidR="00A5536D">
              <w:rPr>
                <w:rFonts w:cs="Arial"/>
                <w:sz w:val="20"/>
                <w:szCs w:val="20"/>
              </w:rPr>
              <w:t>stiku</w:t>
            </w:r>
            <w:r w:rsidRPr="00176B7B">
              <w:rPr>
                <w:rFonts w:cs="Arial"/>
                <w:sz w:val="20"/>
                <w:szCs w:val="20"/>
              </w:rPr>
              <w:t xml:space="preserve"> i menadžment akutnih i hitnih stanja  i povreda koje mogu zadesiti sve dobne skupine pacijenata</w:t>
            </w:r>
            <w:r w:rsidR="00A5536D">
              <w:rPr>
                <w:rFonts w:cs="Arial"/>
                <w:sz w:val="20"/>
                <w:szCs w:val="20"/>
              </w:rPr>
              <w:t xml:space="preserve"> te provođenje specifičnih administrativnih poslova vezanih individualno za svakog bolesnika</w:t>
            </w:r>
            <w:r w:rsidR="00143DCB">
              <w:rPr>
                <w:rFonts w:cs="Arial"/>
                <w:sz w:val="20"/>
                <w:szCs w:val="20"/>
              </w:rPr>
              <w:t>/ozljeđenika.</w:t>
            </w:r>
          </w:p>
        </w:tc>
      </w:tr>
      <w:tr w:rsidR="00A23151" w:rsidRPr="00176B7B" w14:paraId="2BF02BBD" w14:textId="77777777" w:rsidTr="008E7D4D">
        <w:tc>
          <w:tcPr>
            <w:tcW w:w="1912" w:type="dxa"/>
            <w:gridSpan w:val="2"/>
            <w:shd w:val="clear" w:color="auto" w:fill="CCFFFF"/>
            <w:tcMar>
              <w:left w:w="57" w:type="dxa"/>
              <w:right w:w="57" w:type="dxa"/>
            </w:tcMar>
            <w:vAlign w:val="center"/>
          </w:tcPr>
          <w:p w14:paraId="2A9DF8D2" w14:textId="77777777" w:rsidR="00A23151" w:rsidRPr="00176B7B" w:rsidRDefault="00A23151" w:rsidP="002C1EE5">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095F669C" w14:textId="634C213F" w:rsidR="00A23151" w:rsidRPr="00176B7B" w:rsidRDefault="00317E8F" w:rsidP="0030620E">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A23151" w:rsidRPr="00176B7B" w14:paraId="6005B04B" w14:textId="77777777" w:rsidTr="008E7D4D">
        <w:tc>
          <w:tcPr>
            <w:tcW w:w="1912" w:type="dxa"/>
            <w:gridSpan w:val="2"/>
            <w:shd w:val="clear" w:color="auto" w:fill="CCFFFF"/>
            <w:tcMar>
              <w:left w:w="57" w:type="dxa"/>
              <w:right w:w="57" w:type="dxa"/>
            </w:tcMar>
            <w:vAlign w:val="center"/>
          </w:tcPr>
          <w:p w14:paraId="37CACCEC" w14:textId="77777777" w:rsidR="00A23151" w:rsidRPr="00176B7B" w:rsidRDefault="00A23151" w:rsidP="002C1EE5">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3D730867" w14:textId="7AE8CFBB" w:rsidR="00143DCB" w:rsidRPr="00143DCB" w:rsidRDefault="00143DCB" w:rsidP="00143DCB">
            <w:pPr>
              <w:pStyle w:val="ListParagraph"/>
              <w:numPr>
                <w:ilvl w:val="0"/>
                <w:numId w:val="40"/>
              </w:numPr>
              <w:tabs>
                <w:tab w:val="left" w:pos="2820"/>
              </w:tabs>
              <w:spacing w:after="0"/>
              <w:rPr>
                <w:rFonts w:cs="Arial"/>
                <w:sz w:val="20"/>
                <w:szCs w:val="20"/>
              </w:rPr>
            </w:pPr>
            <w:r w:rsidRPr="00143DCB">
              <w:rPr>
                <w:rFonts w:cs="Arial"/>
                <w:sz w:val="20"/>
                <w:szCs w:val="20"/>
              </w:rPr>
              <w:t xml:space="preserve">Primjenjuje komunikacijske vještine sa svim pacijentima i dobnim skupinama </w:t>
            </w:r>
          </w:p>
          <w:p w14:paraId="013D7FD9" w14:textId="4C0305DD" w:rsidR="00317E8F" w:rsidRPr="00143DCB" w:rsidRDefault="00143DCB" w:rsidP="00143DCB">
            <w:pPr>
              <w:pStyle w:val="ListParagraph"/>
              <w:numPr>
                <w:ilvl w:val="0"/>
                <w:numId w:val="40"/>
              </w:numPr>
              <w:tabs>
                <w:tab w:val="left" w:pos="2820"/>
              </w:tabs>
              <w:spacing w:after="0"/>
              <w:rPr>
                <w:rFonts w:cs="Arial"/>
                <w:sz w:val="20"/>
                <w:szCs w:val="20"/>
              </w:rPr>
            </w:pPr>
            <w:r w:rsidRPr="00143DCB">
              <w:rPr>
                <w:rFonts w:cs="Arial"/>
                <w:sz w:val="20"/>
                <w:szCs w:val="20"/>
              </w:rPr>
              <w:t xml:space="preserve">Odabire učinkovitu skrb </w:t>
            </w:r>
          </w:p>
          <w:p w14:paraId="67EF6CC5" w14:textId="4B3E912C" w:rsidR="00143DCB" w:rsidRPr="00143DCB" w:rsidRDefault="00143DCB" w:rsidP="00143DCB">
            <w:pPr>
              <w:pStyle w:val="ListParagraph"/>
              <w:numPr>
                <w:ilvl w:val="0"/>
                <w:numId w:val="40"/>
              </w:numPr>
              <w:tabs>
                <w:tab w:val="left" w:pos="2820"/>
              </w:tabs>
              <w:spacing w:after="0"/>
              <w:rPr>
                <w:rFonts w:cs="Arial"/>
                <w:sz w:val="20"/>
                <w:szCs w:val="20"/>
              </w:rPr>
            </w:pPr>
            <w:r w:rsidRPr="00143DCB">
              <w:rPr>
                <w:rFonts w:cs="Arial"/>
                <w:sz w:val="20"/>
                <w:szCs w:val="20"/>
              </w:rPr>
              <w:t xml:space="preserve">Procjenjuje i planira sustavnu i kontroliranu zdravstvenu njegu </w:t>
            </w:r>
          </w:p>
          <w:p w14:paraId="38631E60" w14:textId="586318A7" w:rsidR="00143DCB" w:rsidRPr="00143DCB" w:rsidRDefault="00143DCB" w:rsidP="00143DCB">
            <w:pPr>
              <w:pStyle w:val="ListParagraph"/>
              <w:numPr>
                <w:ilvl w:val="0"/>
                <w:numId w:val="40"/>
              </w:numPr>
              <w:tabs>
                <w:tab w:val="left" w:pos="2820"/>
              </w:tabs>
              <w:spacing w:after="0"/>
              <w:rPr>
                <w:rFonts w:cs="Arial"/>
                <w:sz w:val="20"/>
                <w:szCs w:val="20"/>
              </w:rPr>
            </w:pPr>
            <w:r w:rsidRPr="00143DCB">
              <w:rPr>
                <w:rFonts w:cs="Arial"/>
                <w:sz w:val="20"/>
                <w:szCs w:val="20"/>
              </w:rPr>
              <w:t>Svrhovito koristi uključivanje drugih stručnja u proces pružanja zdravstvene skrbi</w:t>
            </w:r>
          </w:p>
          <w:p w14:paraId="2F5E5790" w14:textId="51E40D5B" w:rsidR="00317E8F" w:rsidRPr="00143DCB" w:rsidRDefault="00317E8F" w:rsidP="00143DCB">
            <w:pPr>
              <w:pStyle w:val="ListParagraph"/>
              <w:numPr>
                <w:ilvl w:val="0"/>
                <w:numId w:val="40"/>
              </w:numPr>
              <w:tabs>
                <w:tab w:val="left" w:pos="2820"/>
              </w:tabs>
              <w:spacing w:after="0"/>
              <w:rPr>
                <w:rFonts w:cs="Arial"/>
                <w:sz w:val="20"/>
                <w:szCs w:val="20"/>
              </w:rPr>
            </w:pPr>
            <w:r w:rsidRPr="00143DCB">
              <w:rPr>
                <w:rFonts w:cs="Arial"/>
                <w:sz w:val="20"/>
                <w:szCs w:val="20"/>
              </w:rPr>
              <w:t>Koristi indeks prijema poziva u MPDJ;</w:t>
            </w:r>
          </w:p>
          <w:p w14:paraId="5151FDD6" w14:textId="3F67E60C" w:rsidR="00317E8F" w:rsidRPr="00143DCB" w:rsidRDefault="00317E8F" w:rsidP="00143DCB">
            <w:pPr>
              <w:pStyle w:val="ListParagraph"/>
              <w:numPr>
                <w:ilvl w:val="0"/>
                <w:numId w:val="40"/>
              </w:numPr>
              <w:tabs>
                <w:tab w:val="left" w:pos="2820"/>
              </w:tabs>
              <w:spacing w:after="0"/>
              <w:rPr>
                <w:rFonts w:cs="Arial"/>
                <w:sz w:val="20"/>
                <w:szCs w:val="20"/>
              </w:rPr>
            </w:pPr>
            <w:r w:rsidRPr="00143DCB">
              <w:rPr>
                <w:rFonts w:cs="Arial"/>
                <w:sz w:val="20"/>
                <w:szCs w:val="20"/>
              </w:rPr>
              <w:t>Procjenjuje ispravnost medicinske opreme u vozil</w:t>
            </w:r>
            <w:r w:rsidR="00143DCB" w:rsidRPr="00143DCB">
              <w:rPr>
                <w:rFonts w:cs="Arial"/>
                <w:sz w:val="20"/>
                <w:szCs w:val="20"/>
              </w:rPr>
              <w:t>u</w:t>
            </w:r>
            <w:r w:rsidRPr="00143DCB">
              <w:rPr>
                <w:rFonts w:cs="Arial"/>
                <w:sz w:val="20"/>
                <w:szCs w:val="20"/>
              </w:rPr>
              <w:t xml:space="preserve"> i u OHBP-u;</w:t>
            </w:r>
          </w:p>
          <w:p w14:paraId="5183EDDE" w14:textId="53CE2B7B" w:rsidR="00317E8F" w:rsidRPr="00143DCB" w:rsidRDefault="00317E8F" w:rsidP="00143DCB">
            <w:pPr>
              <w:pStyle w:val="ListParagraph"/>
              <w:numPr>
                <w:ilvl w:val="0"/>
                <w:numId w:val="40"/>
              </w:numPr>
              <w:tabs>
                <w:tab w:val="left" w:pos="2820"/>
              </w:tabs>
              <w:spacing w:after="0"/>
              <w:rPr>
                <w:rFonts w:cs="Arial"/>
                <w:sz w:val="20"/>
                <w:szCs w:val="20"/>
              </w:rPr>
            </w:pPr>
            <w:r w:rsidRPr="00143DCB">
              <w:rPr>
                <w:rFonts w:cs="Arial"/>
                <w:sz w:val="20"/>
                <w:szCs w:val="20"/>
              </w:rPr>
              <w:t>Objašnjava i definira pravila suradnje s drugim žurnim službama;</w:t>
            </w:r>
          </w:p>
          <w:p w14:paraId="4D494E31" w14:textId="4CBAB40F" w:rsidR="00317E8F" w:rsidRPr="00143DCB" w:rsidRDefault="00317E8F" w:rsidP="00143DCB">
            <w:pPr>
              <w:pStyle w:val="ListParagraph"/>
              <w:numPr>
                <w:ilvl w:val="0"/>
                <w:numId w:val="40"/>
              </w:numPr>
              <w:tabs>
                <w:tab w:val="left" w:pos="2820"/>
              </w:tabs>
              <w:spacing w:after="0"/>
              <w:rPr>
                <w:rFonts w:cs="Arial"/>
                <w:sz w:val="20"/>
                <w:szCs w:val="20"/>
              </w:rPr>
            </w:pPr>
            <w:r w:rsidRPr="00143DCB">
              <w:rPr>
                <w:rFonts w:cs="Arial"/>
                <w:sz w:val="20"/>
                <w:szCs w:val="20"/>
              </w:rPr>
              <w:t>Izvodi trijažu u velikim nesrećama i katastrofama;</w:t>
            </w:r>
          </w:p>
          <w:p w14:paraId="7A245CB6" w14:textId="23FC5568" w:rsidR="00A23151" w:rsidRPr="00143DCB" w:rsidRDefault="00317E8F" w:rsidP="00143DCB">
            <w:pPr>
              <w:pStyle w:val="ListParagraph"/>
              <w:numPr>
                <w:ilvl w:val="0"/>
                <w:numId w:val="40"/>
              </w:numPr>
              <w:tabs>
                <w:tab w:val="left" w:pos="2820"/>
              </w:tabs>
              <w:spacing w:after="0"/>
              <w:rPr>
                <w:rFonts w:cs="Arial"/>
                <w:sz w:val="20"/>
                <w:szCs w:val="20"/>
              </w:rPr>
            </w:pPr>
            <w:r w:rsidRPr="00143DCB">
              <w:rPr>
                <w:rFonts w:cs="Arial"/>
                <w:sz w:val="20"/>
                <w:szCs w:val="20"/>
              </w:rPr>
              <w:t>Primjenjuje sestrinsku dokumentaciju;</w:t>
            </w:r>
          </w:p>
        </w:tc>
      </w:tr>
      <w:tr w:rsidR="00A23151" w:rsidRPr="00176B7B" w14:paraId="222351BB" w14:textId="77777777" w:rsidTr="008E7D4D">
        <w:tc>
          <w:tcPr>
            <w:tcW w:w="1912" w:type="dxa"/>
            <w:gridSpan w:val="2"/>
            <w:shd w:val="clear" w:color="auto" w:fill="CCFFFF"/>
            <w:tcMar>
              <w:left w:w="57" w:type="dxa"/>
              <w:right w:w="57" w:type="dxa"/>
            </w:tcMar>
            <w:vAlign w:val="center"/>
          </w:tcPr>
          <w:p w14:paraId="554928F4" w14:textId="77777777" w:rsidR="00A23151" w:rsidRPr="00176B7B" w:rsidRDefault="00A23151" w:rsidP="002C1EE5">
            <w:pPr>
              <w:tabs>
                <w:tab w:val="left" w:pos="2820"/>
              </w:tabs>
              <w:spacing w:after="0" w:line="240" w:lineRule="auto"/>
              <w:rPr>
                <w:rFonts w:cs="Arial"/>
                <w:b/>
                <w:color w:val="000000"/>
                <w:sz w:val="20"/>
                <w:szCs w:val="20"/>
              </w:rPr>
            </w:pPr>
            <w:r w:rsidRPr="00176B7B">
              <w:rPr>
                <w:rFonts w:cs="Arial"/>
                <w:b/>
                <w:color w:val="000000"/>
                <w:sz w:val="20"/>
                <w:szCs w:val="20"/>
              </w:rPr>
              <w:t xml:space="preserve">Sadržaj predmeta detaljno razrađen prema satnici nastave </w:t>
            </w:r>
            <w:r w:rsidR="0030620E" w:rsidRPr="00176B7B">
              <w:rPr>
                <w:rFonts w:cs="Arial"/>
                <w:b/>
                <w:color w:val="000000"/>
                <w:sz w:val="20"/>
                <w:szCs w:val="20"/>
              </w:rPr>
              <w:t>(izvedbeni plan)</w:t>
            </w:r>
          </w:p>
        </w:tc>
        <w:tc>
          <w:tcPr>
            <w:tcW w:w="7552" w:type="dxa"/>
            <w:gridSpan w:val="12"/>
            <w:tcMar>
              <w:left w:w="57" w:type="dxa"/>
              <w:right w:w="57" w:type="dxa"/>
            </w:tcMar>
          </w:tcPr>
          <w:p w14:paraId="0DD9BC29" w14:textId="5782A650"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Definicije Europskog udruženja za hitnu medicinu – hitna medicina (HM),hitna medicinska pomoć  </w:t>
            </w:r>
          </w:p>
          <w:p w14:paraId="75142B30" w14:textId="41F1A400"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(HMP),Objedinjeni hitni bolnički prijem OHBP, sanitetski prijevoz (SP),izvanbolnička HMP, vozilo hitne </w:t>
            </w:r>
          </w:p>
          <w:p w14:paraId="21C9B66B" w14:textId="6E2D6D03"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medicinske pomoći, Trijažni sustavi, Prijavno dojavna jedinica (PDJ),Prijavno dojavni tim (PDT),HMP ambulanta ,</w:t>
            </w:r>
          </w:p>
          <w:p w14:paraId="5267E297" w14:textId="5FBC0433"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Hitni prijevoz.</w:t>
            </w:r>
          </w:p>
          <w:p w14:paraId="766C8BC6" w14:textId="4AF9F8F6"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Analiza i povijesni razvoj HMP u Republici Hrvatskoj.</w:t>
            </w:r>
          </w:p>
          <w:p w14:paraId="3D3B31BA" w14:textId="72D0C670"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Modeli HMP kod nas i u svijetu.</w:t>
            </w:r>
          </w:p>
          <w:p w14:paraId="22EF7DB8" w14:textId="4E59A50E"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Organizacija HMP kod nas i u svijetu.</w:t>
            </w:r>
          </w:p>
          <w:p w14:paraId="58B6CAD1" w14:textId="601DF95A"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Svrha hitne medicine.</w:t>
            </w:r>
          </w:p>
          <w:p w14:paraId="778F9EFF" w14:textId="78F3E7C7"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Vrste i sastav timova.</w:t>
            </w:r>
          </w:p>
          <w:p w14:paraId="5BD38C21" w14:textId="400FC7B0"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Pravila za HMP.</w:t>
            </w:r>
          </w:p>
          <w:p w14:paraId="5DB3B29E" w14:textId="386C714C"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Varijabilnost u Europskim HMP sustavima.</w:t>
            </w:r>
          </w:p>
          <w:p w14:paraId="51D82F10" w14:textId="33433997"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Opis različitih HMP sustava.</w:t>
            </w:r>
          </w:p>
          <w:p w14:paraId="6D926694" w14:textId="35052C8C"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Sustavno vrednovanje HMP sustava.</w:t>
            </w:r>
          </w:p>
          <w:p w14:paraId="24763FF1" w14:textId="228AD6C5"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Kvintet prvog sata sustava.</w:t>
            </w:r>
          </w:p>
          <w:p w14:paraId="677FC3E9" w14:textId="435E0A39"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Kvaliteta zdravstvene zaštite – dimenzije, indikatori.</w:t>
            </w:r>
          </w:p>
          <w:p w14:paraId="2B8BA6CD" w14:textId="09BB1190"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Upravljanje kvalitetom u HMP.</w:t>
            </w:r>
          </w:p>
          <w:p w14:paraId="619E31F7" w14:textId="689D8785" w:rsidR="00317E8F" w:rsidRPr="00176B7B" w:rsidRDefault="00317E8F" w:rsidP="00143DCB">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Učinkovitost korištenja komunikacijske tehnologije – PDJ.</w:t>
            </w:r>
          </w:p>
          <w:p w14:paraId="72B4EE35" w14:textId="0FBA9C1F" w:rsidR="00955A7D" w:rsidRPr="00955A7D" w:rsidRDefault="00317E8F" w:rsidP="00955A7D">
            <w:pPr>
              <w:pStyle w:val="FieldText"/>
              <w:numPr>
                <w:ilvl w:val="0"/>
                <w:numId w:val="3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Horizontalna i vertikalna komunikacija u HM.</w:t>
            </w:r>
          </w:p>
        </w:tc>
      </w:tr>
      <w:tr w:rsidR="00A23151" w:rsidRPr="00176B7B" w14:paraId="62E808C9" w14:textId="77777777" w:rsidTr="008E7D4D">
        <w:trPr>
          <w:trHeight w:val="349"/>
        </w:trPr>
        <w:tc>
          <w:tcPr>
            <w:tcW w:w="1912" w:type="dxa"/>
            <w:gridSpan w:val="2"/>
            <w:vMerge w:val="restart"/>
            <w:shd w:val="clear" w:color="auto" w:fill="CCFFFF"/>
            <w:tcMar>
              <w:left w:w="57" w:type="dxa"/>
              <w:right w:w="57" w:type="dxa"/>
            </w:tcMar>
            <w:vAlign w:val="center"/>
          </w:tcPr>
          <w:p w14:paraId="40032AC1" w14:textId="77777777" w:rsidR="00A23151" w:rsidRPr="00176B7B" w:rsidRDefault="0030620E" w:rsidP="002C1EE5">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548C1451" w14:textId="4BB3D3EF"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35084641"/>
                <w14:checkbox>
                  <w14:checked w14:val="1"/>
                  <w14:checkedState w14:val="2612" w14:font="MS Gothic"/>
                  <w14:uncheckedState w14:val="2610" w14:font="MS Gothic"/>
                </w14:checkbox>
              </w:sdtPr>
              <w:sdtContent>
                <w:r w:rsidR="00317E8F" w:rsidRPr="00176B7B">
                  <w:rPr>
                    <w:rFonts w:ascii="MS Gothic" w:eastAsia="MS Gothic" w:hAnsi="MS Gothic" w:cs="Arial"/>
                    <w:b w:val="0"/>
                    <w:sz w:val="20"/>
                    <w:szCs w:val="20"/>
                    <w:lang w:val="hr-HR"/>
                  </w:rPr>
                  <w:t>☒</w:t>
                </w:r>
              </w:sdtContent>
            </w:sdt>
            <w:r w:rsidR="00A23151" w:rsidRPr="00176B7B">
              <w:rPr>
                <w:rFonts w:asciiTheme="minorHAnsi" w:hAnsiTheme="minorHAnsi" w:cs="Arial"/>
                <w:b w:val="0"/>
                <w:sz w:val="20"/>
                <w:szCs w:val="20"/>
                <w:lang w:val="hr-HR"/>
              </w:rPr>
              <w:t xml:space="preserve"> predavanja</w:t>
            </w:r>
          </w:p>
          <w:p w14:paraId="1CF437FA"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75315397"/>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seminari i radionice  </w:t>
            </w:r>
          </w:p>
          <w:p w14:paraId="60142F69"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78266734"/>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vježbe  </w:t>
            </w:r>
          </w:p>
          <w:p w14:paraId="016BB4D4"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253471213"/>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w:t>
            </w:r>
            <w:r w:rsidR="00A23151" w:rsidRPr="00176B7B">
              <w:rPr>
                <w:rFonts w:asciiTheme="minorHAnsi" w:hAnsiTheme="minorHAnsi" w:cs="Arial"/>
                <w:b w:val="0"/>
                <w:i/>
                <w:sz w:val="20"/>
                <w:szCs w:val="20"/>
                <w:lang w:val="hr-HR"/>
              </w:rPr>
              <w:t>on line</w:t>
            </w:r>
            <w:r w:rsidR="00A23151" w:rsidRPr="00176B7B">
              <w:rPr>
                <w:rFonts w:asciiTheme="minorHAnsi" w:hAnsiTheme="minorHAnsi" w:cs="Arial"/>
                <w:b w:val="0"/>
                <w:sz w:val="20"/>
                <w:szCs w:val="20"/>
                <w:lang w:val="hr-HR"/>
              </w:rPr>
              <w:t xml:space="preserve"> u cijelosti</w:t>
            </w:r>
          </w:p>
          <w:p w14:paraId="1C04C8CA"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247308966"/>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mješovito e-učenje</w:t>
            </w:r>
          </w:p>
          <w:p w14:paraId="7E97A175" w14:textId="77777777" w:rsidR="00A23151" w:rsidRPr="00176B7B" w:rsidRDefault="00216C5D" w:rsidP="002C1EE5">
            <w:pPr>
              <w:tabs>
                <w:tab w:val="left" w:pos="2820"/>
              </w:tabs>
              <w:spacing w:after="0"/>
              <w:rPr>
                <w:rFonts w:cs="Arial"/>
                <w:sz w:val="20"/>
                <w:szCs w:val="20"/>
              </w:rPr>
            </w:pPr>
            <w:sdt>
              <w:sdtPr>
                <w:rPr>
                  <w:rFonts w:cs="Arial"/>
                  <w:sz w:val="20"/>
                  <w:szCs w:val="20"/>
                </w:rPr>
                <w:id w:val="-1820953431"/>
                <w14:checkbox>
                  <w14:checked w14:val="0"/>
                  <w14:checkedState w14:val="2612" w14:font="MS Gothic"/>
                  <w14:uncheckedState w14:val="2610" w14:font="MS Gothic"/>
                </w14:checkbox>
              </w:sdtPr>
              <w:sdtContent>
                <w:r w:rsidR="00A23151" w:rsidRPr="00176B7B">
                  <w:rPr>
                    <w:rFonts w:ascii="MS Gothic" w:eastAsia="MS Gothic" w:hAnsi="MS Gothic" w:cs="MS Gothic"/>
                    <w:sz w:val="20"/>
                    <w:szCs w:val="20"/>
                  </w:rPr>
                  <w:t>☐</w:t>
                </w:r>
              </w:sdtContent>
            </w:sdt>
            <w:r w:rsidR="00A23151" w:rsidRPr="00176B7B">
              <w:rPr>
                <w:rFonts w:cs="Arial"/>
                <w:sz w:val="20"/>
                <w:szCs w:val="20"/>
              </w:rPr>
              <w:t xml:space="preserve"> terenska nastava</w:t>
            </w:r>
          </w:p>
        </w:tc>
        <w:tc>
          <w:tcPr>
            <w:tcW w:w="4162" w:type="dxa"/>
            <w:gridSpan w:val="8"/>
            <w:vMerge w:val="restart"/>
            <w:tcMar>
              <w:left w:w="57" w:type="dxa"/>
              <w:right w:w="57" w:type="dxa"/>
            </w:tcMar>
            <w:vAlign w:val="center"/>
          </w:tcPr>
          <w:p w14:paraId="1A19F410"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324557448"/>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samostalni  zadaci  </w:t>
            </w:r>
          </w:p>
          <w:p w14:paraId="70B4D0EB"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26299925"/>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multimedija </w:t>
            </w:r>
          </w:p>
          <w:p w14:paraId="63BFAFAB"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092552523"/>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laboratorij</w:t>
            </w:r>
          </w:p>
          <w:p w14:paraId="4BC32D54" w14:textId="77777777" w:rsidR="00A23151" w:rsidRPr="00176B7B" w:rsidRDefault="00216C5D" w:rsidP="002C1EE5">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96651717"/>
                <w14:checkbox>
                  <w14:checked w14:val="0"/>
                  <w14:checkedState w14:val="2612" w14:font="MS Gothic"/>
                  <w14:uncheckedState w14:val="2610" w14:font="MS Gothic"/>
                </w14:checkbox>
              </w:sdtPr>
              <w:sdtContent>
                <w:r w:rsidR="00A23151" w:rsidRPr="00176B7B">
                  <w:rPr>
                    <w:rFonts w:ascii="MS Gothic" w:eastAsia="MS Gothic" w:hAnsi="MS Gothic" w:cs="MS Gothic"/>
                    <w:b w:val="0"/>
                    <w:sz w:val="20"/>
                    <w:szCs w:val="20"/>
                    <w:lang w:val="hr-HR"/>
                  </w:rPr>
                  <w:t>☐</w:t>
                </w:r>
              </w:sdtContent>
            </w:sdt>
            <w:r w:rsidR="00A23151" w:rsidRPr="00176B7B">
              <w:rPr>
                <w:rFonts w:asciiTheme="minorHAnsi" w:hAnsiTheme="minorHAnsi" w:cs="Arial"/>
                <w:b w:val="0"/>
                <w:sz w:val="20"/>
                <w:szCs w:val="20"/>
                <w:lang w:val="hr-HR"/>
              </w:rPr>
              <w:t xml:space="preserve"> mentorski rad</w:t>
            </w:r>
          </w:p>
          <w:p w14:paraId="19AED32C" w14:textId="77777777" w:rsidR="00A23151" w:rsidRPr="00176B7B" w:rsidRDefault="00216C5D" w:rsidP="0030620E">
            <w:pPr>
              <w:tabs>
                <w:tab w:val="left" w:pos="2820"/>
              </w:tabs>
              <w:spacing w:after="0"/>
              <w:rPr>
                <w:rFonts w:cs="Arial"/>
                <w:sz w:val="20"/>
                <w:szCs w:val="20"/>
              </w:rPr>
            </w:pPr>
            <w:sdt>
              <w:sdtPr>
                <w:rPr>
                  <w:rFonts w:cs="Arial"/>
                  <w:sz w:val="20"/>
                  <w:szCs w:val="20"/>
                </w:rPr>
                <w:id w:val="1653106058"/>
                <w14:checkbox>
                  <w14:checked w14:val="0"/>
                  <w14:checkedState w14:val="2612" w14:font="MS Gothic"/>
                  <w14:uncheckedState w14:val="2610" w14:font="MS Gothic"/>
                </w14:checkbox>
              </w:sdtPr>
              <w:sdtContent>
                <w:r w:rsidR="00A23151" w:rsidRPr="00176B7B">
                  <w:rPr>
                    <w:rFonts w:ascii="MS Gothic" w:eastAsia="MS Gothic" w:hAnsi="MS Gothic" w:cs="MS Gothic"/>
                    <w:sz w:val="20"/>
                    <w:szCs w:val="20"/>
                  </w:rPr>
                  <w:t>☐</w:t>
                </w:r>
              </w:sdtContent>
            </w:sdt>
            <w:r w:rsidR="00A23151" w:rsidRPr="00176B7B">
              <w:rPr>
                <w:rFonts w:cs="Arial"/>
                <w:sz w:val="20"/>
                <w:szCs w:val="20"/>
              </w:rPr>
              <w:t xml:space="preserve"> (ostalo upisati)</w:t>
            </w:r>
            <w:r w:rsidR="00A23151" w:rsidRPr="00176B7B">
              <w:rPr>
                <w:rFonts w:cs="Arial"/>
                <w:b/>
                <w:sz w:val="20"/>
                <w:szCs w:val="20"/>
              </w:rPr>
              <w:t xml:space="preserve"> </w:t>
            </w:r>
            <w:r w:rsidR="00A23151" w:rsidRPr="00176B7B">
              <w:rPr>
                <w:rFonts w:cs="Arial"/>
                <w:b/>
                <w:sz w:val="20"/>
                <w:szCs w:val="20"/>
                <w:bdr w:val="single" w:sz="12" w:space="0" w:color="auto"/>
              </w:rPr>
              <w:t xml:space="preserve"> </w:t>
            </w:r>
          </w:p>
        </w:tc>
      </w:tr>
      <w:tr w:rsidR="00A23151" w:rsidRPr="00176B7B" w14:paraId="033C4EDF" w14:textId="77777777" w:rsidTr="008E7D4D">
        <w:trPr>
          <w:trHeight w:val="577"/>
        </w:trPr>
        <w:tc>
          <w:tcPr>
            <w:tcW w:w="1912" w:type="dxa"/>
            <w:gridSpan w:val="2"/>
            <w:vMerge/>
            <w:shd w:val="clear" w:color="auto" w:fill="CCFFFF"/>
            <w:tcMar>
              <w:left w:w="57" w:type="dxa"/>
              <w:right w:w="57" w:type="dxa"/>
            </w:tcMar>
            <w:vAlign w:val="center"/>
          </w:tcPr>
          <w:p w14:paraId="7AA603FF" w14:textId="77777777" w:rsidR="00A23151" w:rsidRPr="00176B7B" w:rsidRDefault="00A23151" w:rsidP="002C1EE5">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4DF44CF0" w14:textId="77777777" w:rsidR="00A23151" w:rsidRPr="00176B7B" w:rsidRDefault="00A23151" w:rsidP="002C1EE5">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30388468" w14:textId="77777777" w:rsidR="00A23151" w:rsidRPr="00176B7B" w:rsidRDefault="00A23151" w:rsidP="002C1EE5">
            <w:pPr>
              <w:pStyle w:val="FieldText"/>
              <w:rPr>
                <w:rFonts w:asciiTheme="minorHAnsi" w:hAnsiTheme="minorHAnsi" w:cs="Arial"/>
                <w:b w:val="0"/>
                <w:sz w:val="20"/>
                <w:szCs w:val="20"/>
                <w:lang w:val="hr-HR"/>
              </w:rPr>
            </w:pPr>
          </w:p>
        </w:tc>
      </w:tr>
      <w:tr w:rsidR="00A23151" w:rsidRPr="00176B7B" w14:paraId="12A9B48C" w14:textId="77777777" w:rsidTr="008E7D4D">
        <w:tc>
          <w:tcPr>
            <w:tcW w:w="1912" w:type="dxa"/>
            <w:gridSpan w:val="2"/>
            <w:shd w:val="clear" w:color="auto" w:fill="CCFFFF"/>
            <w:tcMar>
              <w:left w:w="57" w:type="dxa"/>
              <w:right w:w="57" w:type="dxa"/>
            </w:tcMar>
            <w:vAlign w:val="center"/>
          </w:tcPr>
          <w:p w14:paraId="3BAA6042" w14:textId="77777777" w:rsidR="00A23151" w:rsidRPr="00176B7B" w:rsidRDefault="00A23151" w:rsidP="002C1EE5">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123B9401" w14:textId="21F612D6" w:rsidR="00A23151" w:rsidRPr="00176B7B" w:rsidRDefault="00317E8F" w:rsidP="002C1EE5">
            <w:pPr>
              <w:tabs>
                <w:tab w:val="left" w:pos="2820"/>
              </w:tabs>
              <w:spacing w:after="0"/>
              <w:rPr>
                <w:rFonts w:cs="Arial"/>
                <w:color w:val="000000"/>
                <w:sz w:val="20"/>
                <w:szCs w:val="20"/>
              </w:rPr>
            </w:pPr>
            <w:r w:rsidRPr="00176B7B">
              <w:rPr>
                <w:rFonts w:cs="Arial"/>
                <w:color w:val="000000"/>
                <w:sz w:val="20"/>
                <w:szCs w:val="20"/>
              </w:rPr>
              <w:t>Nazočnost na predavanjima prema Pravilniku o studiranju Sveučilišta</w:t>
            </w:r>
            <w:r w:rsidR="00955A7D">
              <w:rPr>
                <w:rFonts w:cs="Arial"/>
                <w:color w:val="000000"/>
                <w:sz w:val="20"/>
                <w:szCs w:val="20"/>
              </w:rPr>
              <w:t xml:space="preserve"> u Splitu</w:t>
            </w:r>
            <w:r w:rsidRPr="00176B7B">
              <w:rPr>
                <w:rFonts w:cs="Arial"/>
                <w:color w:val="000000"/>
                <w:sz w:val="20"/>
                <w:szCs w:val="20"/>
              </w:rPr>
              <w:t>.</w:t>
            </w:r>
          </w:p>
        </w:tc>
      </w:tr>
      <w:tr w:rsidR="00A23151" w:rsidRPr="00176B7B" w14:paraId="06976D63" w14:textId="77777777" w:rsidTr="008E7D4D">
        <w:trPr>
          <w:trHeight w:val="397"/>
        </w:trPr>
        <w:tc>
          <w:tcPr>
            <w:tcW w:w="1912" w:type="dxa"/>
            <w:gridSpan w:val="2"/>
            <w:vMerge w:val="restart"/>
            <w:shd w:val="clear" w:color="auto" w:fill="CCFFFF"/>
            <w:tcMar>
              <w:left w:w="57" w:type="dxa"/>
              <w:right w:w="57" w:type="dxa"/>
            </w:tcMar>
            <w:vAlign w:val="center"/>
          </w:tcPr>
          <w:p w14:paraId="13800B98" w14:textId="77777777" w:rsidR="00A23151" w:rsidRPr="00176B7B" w:rsidRDefault="0030620E" w:rsidP="002C1EE5">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w:t>
            </w:r>
            <w:r w:rsidR="00A23151" w:rsidRPr="00176B7B">
              <w:rPr>
                <w:rFonts w:cs="Arial"/>
                <w:b/>
                <w:color w:val="000000"/>
                <w:sz w:val="20"/>
                <w:szCs w:val="20"/>
              </w:rPr>
              <w:t xml:space="preserve"> (upisati udio u ECTS bodovima za svaku aktivnost tako da ukupni broj ECTS bodova odgovara</w:t>
            </w:r>
            <w:r w:rsidRPr="00176B7B">
              <w:rPr>
                <w:rFonts w:cs="Arial"/>
                <w:b/>
                <w:color w:val="000000"/>
                <w:sz w:val="20"/>
                <w:szCs w:val="20"/>
              </w:rPr>
              <w:t xml:space="preserve"> bodovnoj vrijednosti predmeta)</w:t>
            </w:r>
          </w:p>
        </w:tc>
        <w:tc>
          <w:tcPr>
            <w:tcW w:w="1677" w:type="dxa"/>
            <w:tcMar>
              <w:left w:w="57" w:type="dxa"/>
              <w:right w:w="57" w:type="dxa"/>
            </w:tcMar>
            <w:vAlign w:val="center"/>
          </w:tcPr>
          <w:p w14:paraId="32498A8E"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4A55363D" w14:textId="2C6DFC00" w:rsidR="00A23151" w:rsidRPr="00176B7B" w:rsidRDefault="00317E8F"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0,1</w:t>
            </w:r>
          </w:p>
        </w:tc>
        <w:tc>
          <w:tcPr>
            <w:tcW w:w="1275" w:type="dxa"/>
            <w:gridSpan w:val="3"/>
            <w:tcMar>
              <w:left w:w="57" w:type="dxa"/>
              <w:right w:w="57" w:type="dxa"/>
            </w:tcMar>
            <w:vAlign w:val="center"/>
          </w:tcPr>
          <w:p w14:paraId="420E9508"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447829B3"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50E4910B" w14:textId="77777777" w:rsidR="00A23151" w:rsidRPr="00176B7B" w:rsidRDefault="00A23151"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6B9D24BE" w14:textId="77777777" w:rsidR="00A23151" w:rsidRPr="00176B7B" w:rsidRDefault="00A23151"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A23151" w:rsidRPr="00176B7B" w14:paraId="465FE57C" w14:textId="77777777" w:rsidTr="008E7D4D">
        <w:trPr>
          <w:trHeight w:val="397"/>
        </w:trPr>
        <w:tc>
          <w:tcPr>
            <w:tcW w:w="1912" w:type="dxa"/>
            <w:gridSpan w:val="2"/>
            <w:vMerge/>
            <w:shd w:val="clear" w:color="auto" w:fill="CCFFFF"/>
            <w:tcMar>
              <w:left w:w="57" w:type="dxa"/>
              <w:right w:w="57" w:type="dxa"/>
            </w:tcMar>
            <w:vAlign w:val="center"/>
          </w:tcPr>
          <w:p w14:paraId="7A4C12DA" w14:textId="77777777" w:rsidR="00A23151" w:rsidRPr="00176B7B" w:rsidRDefault="00A23151"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537C359F"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5F21FB7D"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35B9C560"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32D5BAFC"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4C73177C" w14:textId="545E46D2" w:rsidR="00A23151" w:rsidRPr="00176B7B" w:rsidRDefault="00317E8F"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 u nastavi</w:t>
            </w:r>
          </w:p>
        </w:tc>
        <w:tc>
          <w:tcPr>
            <w:tcW w:w="1330" w:type="dxa"/>
            <w:gridSpan w:val="2"/>
            <w:shd w:val="clear" w:color="auto" w:fill="auto"/>
            <w:tcMar>
              <w:left w:w="57" w:type="dxa"/>
              <w:right w:w="57" w:type="dxa"/>
            </w:tcMar>
            <w:vAlign w:val="center"/>
          </w:tcPr>
          <w:p w14:paraId="7658C3E3" w14:textId="662BB5AE" w:rsidR="00A23151" w:rsidRPr="00176B7B" w:rsidRDefault="00317E8F"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0,2</w:t>
            </w:r>
          </w:p>
        </w:tc>
      </w:tr>
      <w:tr w:rsidR="00A23151" w:rsidRPr="00176B7B" w14:paraId="32C82455" w14:textId="77777777" w:rsidTr="008E7D4D">
        <w:trPr>
          <w:trHeight w:val="397"/>
        </w:trPr>
        <w:tc>
          <w:tcPr>
            <w:tcW w:w="1912" w:type="dxa"/>
            <w:gridSpan w:val="2"/>
            <w:vMerge/>
            <w:shd w:val="clear" w:color="auto" w:fill="CCFFFF"/>
            <w:tcMar>
              <w:left w:w="57" w:type="dxa"/>
              <w:right w:w="57" w:type="dxa"/>
            </w:tcMar>
            <w:vAlign w:val="center"/>
          </w:tcPr>
          <w:p w14:paraId="67F39000" w14:textId="77777777" w:rsidR="00A23151" w:rsidRPr="00176B7B" w:rsidRDefault="00A23151"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05E8348F"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3834FC49" w14:textId="689841ED" w:rsidR="00A23151" w:rsidRPr="00176B7B" w:rsidRDefault="00A23151" w:rsidP="002C1EE5">
            <w:pPr>
              <w:pStyle w:val="FieldText"/>
              <w:rPr>
                <w:rFonts w:asciiTheme="minorHAnsi" w:hAnsiTheme="minorHAnsi" w:cs="Arial"/>
                <w:b w:val="0"/>
                <w:sz w:val="20"/>
                <w:szCs w:val="20"/>
                <w:lang w:val="hr-HR"/>
              </w:rPr>
            </w:pPr>
          </w:p>
        </w:tc>
        <w:tc>
          <w:tcPr>
            <w:tcW w:w="1275" w:type="dxa"/>
            <w:gridSpan w:val="3"/>
            <w:shd w:val="clear" w:color="auto" w:fill="auto"/>
            <w:tcMar>
              <w:left w:w="57" w:type="dxa"/>
              <w:right w:w="57" w:type="dxa"/>
            </w:tcMar>
            <w:vAlign w:val="center"/>
          </w:tcPr>
          <w:p w14:paraId="63BF480C"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3C3BD1CC"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5DEC45FD" w14:textId="5D3F7D8E" w:rsidR="00A23151" w:rsidRPr="00176B7B" w:rsidRDefault="002E1C40"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Kontinuirana provjera znanja</w:t>
            </w:r>
          </w:p>
        </w:tc>
        <w:tc>
          <w:tcPr>
            <w:tcW w:w="1330" w:type="dxa"/>
            <w:gridSpan w:val="2"/>
            <w:shd w:val="clear" w:color="auto" w:fill="auto"/>
            <w:tcMar>
              <w:left w:w="57" w:type="dxa"/>
              <w:right w:w="57" w:type="dxa"/>
            </w:tcMar>
            <w:vAlign w:val="center"/>
          </w:tcPr>
          <w:p w14:paraId="4C45F4AB" w14:textId="448452F5" w:rsidR="00A23151" w:rsidRPr="00176B7B" w:rsidRDefault="002E1C40" w:rsidP="002C1EE5">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0,2</w:t>
            </w:r>
          </w:p>
        </w:tc>
      </w:tr>
      <w:tr w:rsidR="00A23151" w:rsidRPr="00176B7B" w14:paraId="028B78F4" w14:textId="77777777" w:rsidTr="008E7D4D">
        <w:trPr>
          <w:trHeight w:val="397"/>
        </w:trPr>
        <w:tc>
          <w:tcPr>
            <w:tcW w:w="1912" w:type="dxa"/>
            <w:gridSpan w:val="2"/>
            <w:vMerge/>
            <w:shd w:val="clear" w:color="auto" w:fill="CCFFFF"/>
            <w:tcMar>
              <w:left w:w="57" w:type="dxa"/>
              <w:right w:w="57" w:type="dxa"/>
            </w:tcMar>
            <w:vAlign w:val="center"/>
          </w:tcPr>
          <w:p w14:paraId="43268D0C" w14:textId="77777777" w:rsidR="00A23151" w:rsidRPr="00176B7B" w:rsidRDefault="00A23151"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38FDD9BB"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7D96A2A3"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16EA40E7" w14:textId="77777777" w:rsidR="00A23151" w:rsidRPr="00176B7B" w:rsidRDefault="00A23151" w:rsidP="002C1EE5">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33C890CC" w14:textId="108AB190" w:rsidR="00A23151" w:rsidRPr="00176B7B" w:rsidRDefault="00A23151" w:rsidP="002C1EE5">
            <w:pPr>
              <w:tabs>
                <w:tab w:val="left" w:pos="2820"/>
              </w:tabs>
              <w:spacing w:after="0"/>
              <w:rPr>
                <w:rFonts w:cs="Arial"/>
                <w:sz w:val="20"/>
                <w:szCs w:val="20"/>
              </w:rPr>
            </w:pPr>
          </w:p>
        </w:tc>
        <w:tc>
          <w:tcPr>
            <w:tcW w:w="1520" w:type="dxa"/>
            <w:gridSpan w:val="4"/>
            <w:shd w:val="clear" w:color="auto" w:fill="auto"/>
            <w:tcMar>
              <w:left w:w="57" w:type="dxa"/>
              <w:right w:w="57" w:type="dxa"/>
            </w:tcMar>
            <w:vAlign w:val="center"/>
          </w:tcPr>
          <w:p w14:paraId="3067A266" w14:textId="77777777" w:rsidR="00A23151" w:rsidRPr="00176B7B" w:rsidRDefault="00A23151" w:rsidP="002C1EE5">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12CDF70D" w14:textId="77777777" w:rsidR="00A23151" w:rsidRPr="00176B7B" w:rsidRDefault="00A23151" w:rsidP="002C1EE5">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A23151" w:rsidRPr="00176B7B" w14:paraId="171E9790" w14:textId="77777777" w:rsidTr="008E7D4D">
        <w:trPr>
          <w:trHeight w:val="397"/>
        </w:trPr>
        <w:tc>
          <w:tcPr>
            <w:tcW w:w="1912" w:type="dxa"/>
            <w:gridSpan w:val="2"/>
            <w:vMerge/>
            <w:shd w:val="clear" w:color="auto" w:fill="CCFFFF"/>
            <w:tcMar>
              <w:left w:w="57" w:type="dxa"/>
              <w:right w:w="57" w:type="dxa"/>
            </w:tcMar>
            <w:vAlign w:val="center"/>
          </w:tcPr>
          <w:p w14:paraId="3BABEA34" w14:textId="77777777" w:rsidR="00A23151" w:rsidRPr="00176B7B" w:rsidRDefault="00A23151"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4D44A442" w14:textId="77777777" w:rsidR="00A23151" w:rsidRPr="00176B7B" w:rsidRDefault="00A23151" w:rsidP="002C1EE5">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5D5E60E0" w14:textId="3AF653BF" w:rsidR="00A23151" w:rsidRPr="00176B7B" w:rsidRDefault="005544F9" w:rsidP="002C1EE5">
            <w:pPr>
              <w:tabs>
                <w:tab w:val="left" w:pos="2820"/>
              </w:tabs>
              <w:spacing w:after="0"/>
              <w:rPr>
                <w:rFonts w:cs="Arial"/>
                <w:color w:val="000000"/>
                <w:sz w:val="20"/>
                <w:szCs w:val="20"/>
                <w:highlight w:val="yellow"/>
              </w:rPr>
            </w:pPr>
            <w:r>
              <w:rPr>
                <w:rFonts w:cs="Arial"/>
                <w:sz w:val="20"/>
                <w:szCs w:val="20"/>
              </w:rPr>
              <w:t>0,5</w:t>
            </w:r>
          </w:p>
        </w:tc>
        <w:tc>
          <w:tcPr>
            <w:tcW w:w="1275" w:type="dxa"/>
            <w:gridSpan w:val="3"/>
            <w:tcMar>
              <w:left w:w="57" w:type="dxa"/>
              <w:right w:w="57" w:type="dxa"/>
            </w:tcMar>
            <w:vAlign w:val="center"/>
          </w:tcPr>
          <w:p w14:paraId="08B7569B" w14:textId="77777777" w:rsidR="00A23151" w:rsidRPr="00176B7B" w:rsidRDefault="00A23151" w:rsidP="002C1EE5">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7C823AFE" w14:textId="77777777" w:rsidR="00A23151" w:rsidRPr="00176B7B" w:rsidRDefault="00A23151" w:rsidP="002C1EE5">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2B1E1571" w14:textId="77777777" w:rsidR="00A23151" w:rsidRPr="00176B7B" w:rsidRDefault="00A23151" w:rsidP="002C1EE5">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3C294A92" w14:textId="77777777" w:rsidR="00A23151" w:rsidRPr="00176B7B" w:rsidRDefault="00A23151" w:rsidP="002C1EE5">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DE7A35" w:rsidRPr="00176B7B" w14:paraId="239ED59A" w14:textId="77777777" w:rsidTr="00545BC1">
        <w:trPr>
          <w:trHeight w:val="397"/>
        </w:trPr>
        <w:tc>
          <w:tcPr>
            <w:tcW w:w="1912" w:type="dxa"/>
            <w:gridSpan w:val="2"/>
            <w:shd w:val="clear" w:color="auto" w:fill="CCFFFF"/>
            <w:tcMar>
              <w:left w:w="57" w:type="dxa"/>
              <w:right w:w="57" w:type="dxa"/>
            </w:tcMar>
            <w:vAlign w:val="center"/>
          </w:tcPr>
          <w:p w14:paraId="0BA91E99" w14:textId="77777777" w:rsidR="00DE7A35" w:rsidRPr="00176B7B" w:rsidRDefault="00DE7A35" w:rsidP="00DE7A35">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5D4D557F" w14:textId="2A56FBF2" w:rsidR="00AD4DF6" w:rsidRDefault="008D1BDF" w:rsidP="00AD4DF6">
            <w:pPr>
              <w:tabs>
                <w:tab w:val="left" w:pos="2820"/>
              </w:tabs>
              <w:spacing w:after="0"/>
              <w:rPr>
                <w:rFonts w:cs="Arial"/>
                <w:sz w:val="20"/>
                <w:szCs w:val="20"/>
              </w:rPr>
            </w:pPr>
            <w:r w:rsidRPr="00176B7B">
              <w:rPr>
                <w:rFonts w:cs="Arial"/>
                <w:sz w:val="20"/>
                <w:szCs w:val="20"/>
              </w:rPr>
              <w:t xml:space="preserve">Ocjenjivanje studenata provodi se prema važećem Pravilniku o </w:t>
            </w:r>
            <w:r w:rsidR="00AD4DF6">
              <w:rPr>
                <w:rFonts w:cs="Arial"/>
                <w:sz w:val="20"/>
                <w:szCs w:val="20"/>
              </w:rPr>
              <w:t>studij</w:t>
            </w:r>
            <w:r w:rsidR="009E7923">
              <w:rPr>
                <w:rFonts w:cs="Arial"/>
                <w:sz w:val="20"/>
                <w:szCs w:val="20"/>
              </w:rPr>
              <w:t>ima</w:t>
            </w:r>
            <w:r w:rsidR="00AD4DF6">
              <w:rPr>
                <w:rFonts w:cs="Arial"/>
                <w:sz w:val="20"/>
                <w:szCs w:val="20"/>
              </w:rPr>
              <w:t xml:space="preserve"> i sustavu studiranja</w:t>
            </w:r>
            <w:r w:rsidRPr="00176B7B">
              <w:rPr>
                <w:rFonts w:cs="Arial"/>
                <w:sz w:val="20"/>
                <w:szCs w:val="20"/>
              </w:rPr>
              <w:t xml:space="preserve"> Sveučilišta </w:t>
            </w:r>
            <w:r w:rsidR="00AD4DF6">
              <w:rPr>
                <w:rFonts w:cs="Arial"/>
                <w:sz w:val="20"/>
                <w:szCs w:val="20"/>
              </w:rPr>
              <w:t xml:space="preserve">u Splitu </w:t>
            </w:r>
            <w:r w:rsidRPr="00176B7B">
              <w:rPr>
                <w:rFonts w:cs="Arial"/>
                <w:sz w:val="20"/>
                <w:szCs w:val="20"/>
              </w:rPr>
              <w:t xml:space="preserve">te prema Pravilniku o </w:t>
            </w:r>
            <w:r w:rsidR="00AD4DF6">
              <w:rPr>
                <w:rFonts w:cs="Arial"/>
                <w:sz w:val="20"/>
                <w:szCs w:val="20"/>
              </w:rPr>
              <w:t>studiju i sustavu studiranj</w:t>
            </w:r>
            <w:r w:rsidRPr="00176B7B">
              <w:rPr>
                <w:rFonts w:cs="Arial"/>
                <w:sz w:val="20"/>
                <w:szCs w:val="20"/>
              </w:rPr>
              <w:t>a</w:t>
            </w:r>
            <w:r w:rsidR="00AD4DF6">
              <w:rPr>
                <w:rFonts w:cs="Arial"/>
                <w:sz w:val="20"/>
                <w:szCs w:val="20"/>
              </w:rPr>
              <w:t xml:space="preserve"> Sveučilišnog</w:t>
            </w:r>
            <w:r w:rsidRPr="00176B7B">
              <w:rPr>
                <w:rFonts w:cs="Arial"/>
                <w:sz w:val="20"/>
                <w:szCs w:val="20"/>
              </w:rPr>
              <w:t xml:space="preserve"> </w:t>
            </w:r>
            <w:r w:rsidR="00AD4DF6">
              <w:rPr>
                <w:rFonts w:cs="Arial"/>
                <w:sz w:val="20"/>
                <w:szCs w:val="20"/>
              </w:rPr>
              <w:t>odjela zdravstvenih studija Sveučilišta u Splitu.</w:t>
            </w:r>
          </w:p>
          <w:p w14:paraId="7207784B" w14:textId="70979163" w:rsidR="00DE7A35" w:rsidRPr="00176B7B" w:rsidRDefault="008D1BDF" w:rsidP="00AD4DF6">
            <w:pPr>
              <w:tabs>
                <w:tab w:val="left" w:pos="2820"/>
              </w:tabs>
              <w:spacing w:after="0"/>
              <w:rPr>
                <w:rFonts w:cs="Arial"/>
                <w:sz w:val="20"/>
                <w:szCs w:val="20"/>
              </w:rPr>
            </w:pPr>
            <w:r w:rsidRPr="00176B7B">
              <w:rPr>
                <w:rFonts w:cs="Arial"/>
                <w:sz w:val="20"/>
                <w:szCs w:val="20"/>
              </w:rPr>
              <w:t xml:space="preserve">Rad studenata na predmetu vrednuje i ocjenjuje tijekom nastave i na završnom ispitu. Ukupan postotak uspješnosti studenta tijekom nastave čini do 50% ocjene, a na završnom </w:t>
            </w:r>
            <w:r w:rsidR="005544F9">
              <w:rPr>
                <w:rFonts w:cs="Arial"/>
                <w:sz w:val="20"/>
                <w:szCs w:val="20"/>
              </w:rPr>
              <w:t xml:space="preserve">pisanom </w:t>
            </w:r>
            <w:r w:rsidRPr="00176B7B">
              <w:rPr>
                <w:rFonts w:cs="Arial"/>
                <w:sz w:val="20"/>
                <w:szCs w:val="20"/>
              </w:rPr>
              <w:t>ispitu 50% ocjene. Tijekom nastave vrednuje se: a) usvojeno znanje, b) aktivnost u nastavi, c) samostalni rad, d) pohađanje nastave.</w:t>
            </w:r>
          </w:p>
        </w:tc>
      </w:tr>
      <w:tr w:rsidR="00A23151" w:rsidRPr="00176B7B" w14:paraId="5AC24185" w14:textId="77777777" w:rsidTr="008E7D4D">
        <w:tc>
          <w:tcPr>
            <w:tcW w:w="1912" w:type="dxa"/>
            <w:gridSpan w:val="2"/>
            <w:vMerge w:val="restart"/>
            <w:shd w:val="clear" w:color="auto" w:fill="CCFFFF"/>
            <w:tcMar>
              <w:left w:w="57" w:type="dxa"/>
              <w:right w:w="57" w:type="dxa"/>
            </w:tcMar>
            <w:vAlign w:val="center"/>
          </w:tcPr>
          <w:p w14:paraId="1F752E45" w14:textId="77777777" w:rsidR="00A23151" w:rsidRPr="00176B7B" w:rsidRDefault="00A23151" w:rsidP="002C1EE5">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6D7CBED1" w14:textId="77777777" w:rsidR="00A23151" w:rsidRPr="00176B7B" w:rsidRDefault="00A23151" w:rsidP="002C1EE5">
            <w:pPr>
              <w:tabs>
                <w:tab w:val="left" w:pos="2820"/>
              </w:tabs>
              <w:spacing w:after="0"/>
              <w:jc w:val="center"/>
              <w:rPr>
                <w:rFonts w:cs="Arial"/>
                <w:b/>
                <w:color w:val="000000"/>
                <w:sz w:val="20"/>
                <w:szCs w:val="20"/>
              </w:rPr>
            </w:pPr>
            <w:r w:rsidRPr="00176B7B">
              <w:rPr>
                <w:rFonts w:cs="Arial"/>
                <w:b/>
                <w:color w:val="000000"/>
                <w:sz w:val="20"/>
                <w:szCs w:val="20"/>
              </w:rPr>
              <w:t>Naslov</w:t>
            </w:r>
          </w:p>
        </w:tc>
        <w:tc>
          <w:tcPr>
            <w:tcW w:w="1244" w:type="dxa"/>
            <w:gridSpan w:val="2"/>
            <w:shd w:val="clear" w:color="auto" w:fill="CCECFF"/>
            <w:tcMar>
              <w:left w:w="57" w:type="dxa"/>
              <w:right w:w="57" w:type="dxa"/>
            </w:tcMar>
            <w:vAlign w:val="center"/>
          </w:tcPr>
          <w:p w14:paraId="65B14924" w14:textId="77777777" w:rsidR="00A23151" w:rsidRPr="00176B7B" w:rsidRDefault="00A23151" w:rsidP="002C1EE5">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5D4FD599" w14:textId="77777777" w:rsidR="00A23151" w:rsidRPr="00176B7B" w:rsidRDefault="00A23151" w:rsidP="002C1EE5">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A23151" w:rsidRPr="00176B7B" w14:paraId="1C0455BA" w14:textId="77777777" w:rsidTr="008E7D4D">
        <w:trPr>
          <w:trHeight w:val="75"/>
        </w:trPr>
        <w:tc>
          <w:tcPr>
            <w:tcW w:w="1912" w:type="dxa"/>
            <w:gridSpan w:val="2"/>
            <w:vMerge/>
            <w:shd w:val="clear" w:color="auto" w:fill="CCFFFF"/>
            <w:tcMar>
              <w:left w:w="57" w:type="dxa"/>
              <w:right w:w="57" w:type="dxa"/>
            </w:tcMar>
            <w:vAlign w:val="center"/>
          </w:tcPr>
          <w:p w14:paraId="69587D94" w14:textId="77777777" w:rsidR="00A23151" w:rsidRPr="00176B7B" w:rsidRDefault="00A2315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2D6970C" w14:textId="51BFD6D5" w:rsidR="005F04A3" w:rsidRPr="004D5077" w:rsidRDefault="004D5077" w:rsidP="002C1EE5">
            <w:pPr>
              <w:tabs>
                <w:tab w:val="left" w:pos="2820"/>
              </w:tabs>
              <w:spacing w:after="0"/>
              <w:rPr>
                <w:rFonts w:cs="Arial"/>
                <w:sz w:val="20"/>
                <w:szCs w:val="20"/>
              </w:rPr>
            </w:pPr>
            <w:r w:rsidRPr="004D5077">
              <w:rPr>
                <w:rFonts w:cs="Arial"/>
                <w:sz w:val="20"/>
                <w:szCs w:val="20"/>
              </w:rPr>
              <w:t xml:space="preserve">Janković Stipan, Polić Stojan, Petričević Ante, Bačić Antun </w:t>
            </w:r>
            <w:r w:rsidR="00CD273E" w:rsidRPr="00CD273E">
              <w:rPr>
                <w:rFonts w:cs="Arial"/>
                <w:sz w:val="20"/>
                <w:szCs w:val="20"/>
              </w:rPr>
              <w:t>„Odabrana poglavlja iz hitne medicine“</w:t>
            </w:r>
            <w:r w:rsidR="00CD273E">
              <w:rPr>
                <w:rFonts w:cs="Arial"/>
                <w:sz w:val="20"/>
                <w:szCs w:val="20"/>
              </w:rPr>
              <w:t xml:space="preserve">, </w:t>
            </w:r>
            <w:r>
              <w:rPr>
                <w:rFonts w:cs="Arial"/>
                <w:sz w:val="20"/>
                <w:szCs w:val="20"/>
              </w:rPr>
              <w:t xml:space="preserve">Jedinica za znanstveni rad KB Split, Split 1998. </w:t>
            </w:r>
          </w:p>
        </w:tc>
        <w:tc>
          <w:tcPr>
            <w:tcW w:w="1244" w:type="dxa"/>
            <w:gridSpan w:val="2"/>
            <w:shd w:val="clear" w:color="auto" w:fill="auto"/>
            <w:tcMar>
              <w:left w:w="57" w:type="dxa"/>
              <w:right w:w="57" w:type="dxa"/>
            </w:tcMar>
          </w:tcPr>
          <w:p w14:paraId="7D6D59A2" w14:textId="41A7DDEF" w:rsidR="00A23151" w:rsidRPr="00176B7B" w:rsidRDefault="00F36D91" w:rsidP="002C1EE5">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6714977C" w14:textId="23A36E21" w:rsidR="00A23151" w:rsidRPr="00176B7B" w:rsidRDefault="00BC64EA" w:rsidP="002C1EE5">
            <w:pPr>
              <w:tabs>
                <w:tab w:val="left" w:pos="2820"/>
              </w:tabs>
              <w:spacing w:after="0"/>
              <w:jc w:val="center"/>
              <w:rPr>
                <w:rFonts w:cs="Arial"/>
                <w:color w:val="000000"/>
                <w:sz w:val="20"/>
                <w:szCs w:val="20"/>
              </w:rPr>
            </w:pPr>
            <w:r>
              <w:rPr>
                <w:rFonts w:cs="Arial"/>
                <w:sz w:val="20"/>
                <w:szCs w:val="20"/>
              </w:rPr>
              <w:t xml:space="preserve">Merlin </w:t>
            </w:r>
          </w:p>
        </w:tc>
      </w:tr>
      <w:tr w:rsidR="00A23151" w:rsidRPr="00176B7B" w14:paraId="6C44C543" w14:textId="77777777" w:rsidTr="008E7D4D">
        <w:trPr>
          <w:trHeight w:val="75"/>
        </w:trPr>
        <w:tc>
          <w:tcPr>
            <w:tcW w:w="1912" w:type="dxa"/>
            <w:gridSpan w:val="2"/>
            <w:vMerge/>
            <w:shd w:val="clear" w:color="auto" w:fill="CCFFFF"/>
            <w:tcMar>
              <w:left w:w="57" w:type="dxa"/>
              <w:right w:w="57" w:type="dxa"/>
            </w:tcMar>
            <w:vAlign w:val="center"/>
          </w:tcPr>
          <w:p w14:paraId="6D5986B3" w14:textId="77777777" w:rsidR="00A23151" w:rsidRPr="00176B7B" w:rsidRDefault="00A2315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E9181D5" w14:textId="6963D7FE" w:rsidR="00C247AC" w:rsidRPr="004D5077" w:rsidRDefault="004D5077" w:rsidP="002C1EE5">
            <w:pPr>
              <w:tabs>
                <w:tab w:val="left" w:pos="2820"/>
              </w:tabs>
              <w:spacing w:after="0"/>
              <w:rPr>
                <w:rFonts w:cs="Arial"/>
                <w:sz w:val="20"/>
                <w:szCs w:val="20"/>
              </w:rPr>
            </w:pPr>
            <w:r w:rsidRPr="004D5077">
              <w:rPr>
                <w:rFonts w:cs="Arial"/>
                <w:sz w:val="20"/>
                <w:szCs w:val="20"/>
              </w:rPr>
              <w:t>Julije Meštrović i suradnici</w:t>
            </w:r>
            <w:r>
              <w:rPr>
                <w:rFonts w:cs="Arial"/>
                <w:sz w:val="20"/>
                <w:szCs w:val="20"/>
              </w:rPr>
              <w:t xml:space="preserve">, </w:t>
            </w:r>
            <w:r w:rsidR="00C247AC" w:rsidRPr="00176B7B">
              <w:rPr>
                <w:rFonts w:cs="Arial"/>
                <w:sz w:val="20"/>
                <w:szCs w:val="20"/>
              </w:rPr>
              <w:t>„Hitna stanja u pedijatriji“</w:t>
            </w:r>
            <w:r w:rsidR="005D4295">
              <w:rPr>
                <w:rFonts w:cs="Arial"/>
                <w:sz w:val="20"/>
                <w:szCs w:val="20"/>
              </w:rPr>
              <w:t xml:space="preserve">, Medicinska naklada, </w:t>
            </w:r>
            <w:r>
              <w:rPr>
                <w:rFonts w:cs="Arial"/>
                <w:sz w:val="20"/>
                <w:szCs w:val="20"/>
              </w:rPr>
              <w:t xml:space="preserve">Zagreb </w:t>
            </w:r>
            <w:r w:rsidR="005D4295">
              <w:rPr>
                <w:rFonts w:cs="Arial"/>
                <w:sz w:val="20"/>
                <w:szCs w:val="20"/>
              </w:rPr>
              <w:t>2020</w:t>
            </w:r>
            <w:r w:rsidR="00F5170B">
              <w:rPr>
                <w:rFonts w:cs="Arial"/>
                <w:sz w:val="20"/>
                <w:szCs w:val="20"/>
              </w:rPr>
              <w:t>.</w:t>
            </w:r>
          </w:p>
        </w:tc>
        <w:tc>
          <w:tcPr>
            <w:tcW w:w="1244" w:type="dxa"/>
            <w:gridSpan w:val="2"/>
            <w:shd w:val="clear" w:color="auto" w:fill="auto"/>
            <w:tcMar>
              <w:left w:w="57" w:type="dxa"/>
              <w:right w:w="57" w:type="dxa"/>
            </w:tcMar>
          </w:tcPr>
          <w:p w14:paraId="4F2E8525" w14:textId="5A5DEC14" w:rsidR="00A23151" w:rsidRPr="00176B7B" w:rsidRDefault="00F36D91" w:rsidP="002C1EE5">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46B6C232" w14:textId="50BB7F10" w:rsidR="00A23151" w:rsidRPr="00176B7B" w:rsidRDefault="00BC64EA" w:rsidP="002C1EE5">
            <w:pPr>
              <w:tabs>
                <w:tab w:val="left" w:pos="2820"/>
              </w:tabs>
              <w:spacing w:after="0"/>
              <w:jc w:val="center"/>
              <w:rPr>
                <w:rFonts w:cs="Arial"/>
                <w:color w:val="000000"/>
                <w:sz w:val="20"/>
                <w:szCs w:val="20"/>
              </w:rPr>
            </w:pPr>
            <w:r>
              <w:rPr>
                <w:rFonts w:cs="Arial"/>
                <w:sz w:val="20"/>
                <w:szCs w:val="20"/>
              </w:rPr>
              <w:t xml:space="preserve">Merlin </w:t>
            </w:r>
          </w:p>
        </w:tc>
      </w:tr>
      <w:tr w:rsidR="00A23151" w:rsidRPr="00176B7B" w14:paraId="0D10ADD7" w14:textId="77777777" w:rsidTr="008E7D4D">
        <w:trPr>
          <w:trHeight w:val="75"/>
        </w:trPr>
        <w:tc>
          <w:tcPr>
            <w:tcW w:w="1912" w:type="dxa"/>
            <w:gridSpan w:val="2"/>
            <w:vMerge/>
            <w:shd w:val="clear" w:color="auto" w:fill="CCFFFF"/>
            <w:tcMar>
              <w:left w:w="57" w:type="dxa"/>
              <w:right w:w="57" w:type="dxa"/>
            </w:tcMar>
            <w:vAlign w:val="center"/>
          </w:tcPr>
          <w:p w14:paraId="25509806" w14:textId="77777777" w:rsidR="00A23151" w:rsidRPr="00176B7B" w:rsidRDefault="00A2315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FE4DB40" w14:textId="518F6F16" w:rsidR="00A23151" w:rsidRPr="00176B7B" w:rsidRDefault="001F20A5" w:rsidP="002C1EE5">
            <w:pPr>
              <w:tabs>
                <w:tab w:val="left" w:pos="2820"/>
              </w:tabs>
              <w:spacing w:after="0"/>
              <w:rPr>
                <w:rFonts w:cs="Arial"/>
                <w:color w:val="000000"/>
                <w:sz w:val="20"/>
                <w:szCs w:val="20"/>
              </w:rPr>
            </w:pPr>
            <w:r>
              <w:rPr>
                <w:rFonts w:cs="Arial"/>
                <w:sz w:val="20"/>
                <w:szCs w:val="20"/>
              </w:rPr>
              <w:t>Skripta „</w:t>
            </w:r>
            <w:r w:rsidR="005D4295">
              <w:rPr>
                <w:rFonts w:cs="Arial"/>
                <w:sz w:val="20"/>
                <w:szCs w:val="20"/>
              </w:rPr>
              <w:t xml:space="preserve">Oživljavanje“, SOZS, 2021. </w:t>
            </w:r>
          </w:p>
        </w:tc>
        <w:tc>
          <w:tcPr>
            <w:tcW w:w="1244" w:type="dxa"/>
            <w:gridSpan w:val="2"/>
            <w:shd w:val="clear" w:color="auto" w:fill="auto"/>
            <w:tcMar>
              <w:left w:w="57" w:type="dxa"/>
              <w:right w:w="57" w:type="dxa"/>
            </w:tcMar>
          </w:tcPr>
          <w:p w14:paraId="29BBDB27" w14:textId="0201917B" w:rsidR="00A23151" w:rsidRPr="00176B7B" w:rsidRDefault="00F36D91" w:rsidP="002C1EE5">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26D323C9" w14:textId="5DD2B809" w:rsidR="00A23151" w:rsidRPr="00176B7B" w:rsidRDefault="00BC64EA" w:rsidP="002C1EE5">
            <w:pPr>
              <w:tabs>
                <w:tab w:val="left" w:pos="2820"/>
              </w:tabs>
              <w:spacing w:after="0"/>
              <w:jc w:val="center"/>
              <w:rPr>
                <w:rFonts w:cs="Arial"/>
                <w:color w:val="000000"/>
                <w:sz w:val="20"/>
                <w:szCs w:val="20"/>
              </w:rPr>
            </w:pPr>
            <w:r>
              <w:rPr>
                <w:rFonts w:cs="Arial"/>
                <w:sz w:val="20"/>
                <w:szCs w:val="20"/>
              </w:rPr>
              <w:t xml:space="preserve">Merlin </w:t>
            </w:r>
          </w:p>
        </w:tc>
      </w:tr>
      <w:tr w:rsidR="00A23151" w:rsidRPr="00176B7B" w14:paraId="77B34533" w14:textId="77777777" w:rsidTr="008E7D4D">
        <w:trPr>
          <w:trHeight w:val="75"/>
        </w:trPr>
        <w:tc>
          <w:tcPr>
            <w:tcW w:w="1912" w:type="dxa"/>
            <w:gridSpan w:val="2"/>
            <w:vMerge/>
            <w:shd w:val="clear" w:color="auto" w:fill="CCFFFF"/>
            <w:tcMar>
              <w:left w:w="57" w:type="dxa"/>
              <w:right w:w="57" w:type="dxa"/>
            </w:tcMar>
            <w:vAlign w:val="center"/>
          </w:tcPr>
          <w:p w14:paraId="53E9C016" w14:textId="77777777" w:rsidR="00A23151" w:rsidRPr="00176B7B" w:rsidRDefault="00A2315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97AE18F" w14:textId="3FFD0448" w:rsidR="00A23151" w:rsidRPr="00176B7B" w:rsidRDefault="001F20A5" w:rsidP="002C1EE5">
            <w:pPr>
              <w:tabs>
                <w:tab w:val="left" w:pos="2820"/>
              </w:tabs>
              <w:spacing w:after="0"/>
              <w:rPr>
                <w:rFonts w:cs="Arial"/>
                <w:color w:val="000000"/>
                <w:sz w:val="20"/>
                <w:szCs w:val="20"/>
              </w:rPr>
            </w:pPr>
            <w:r>
              <w:rPr>
                <w:rFonts w:cs="Arial"/>
                <w:sz w:val="20"/>
                <w:szCs w:val="20"/>
              </w:rPr>
              <w:t xml:space="preserve">Nastavni materijali </w:t>
            </w:r>
            <w:r w:rsidR="009906B1">
              <w:rPr>
                <w:rFonts w:cs="Arial"/>
                <w:sz w:val="20"/>
                <w:szCs w:val="20"/>
              </w:rPr>
              <w:t>na mrežnim stranicama SOZS-a</w:t>
            </w:r>
            <w:r w:rsidR="00386F45">
              <w:rPr>
                <w:rFonts w:cs="Arial"/>
                <w:sz w:val="20"/>
                <w:szCs w:val="20"/>
              </w:rPr>
              <w:t>, 2022.</w:t>
            </w:r>
          </w:p>
        </w:tc>
        <w:tc>
          <w:tcPr>
            <w:tcW w:w="1244" w:type="dxa"/>
            <w:gridSpan w:val="2"/>
            <w:shd w:val="clear" w:color="auto" w:fill="auto"/>
            <w:tcMar>
              <w:left w:w="57" w:type="dxa"/>
              <w:right w:w="57" w:type="dxa"/>
            </w:tcMar>
          </w:tcPr>
          <w:p w14:paraId="0A2C156D" w14:textId="77777777" w:rsidR="00A23151" w:rsidRPr="00176B7B" w:rsidRDefault="00A23151" w:rsidP="002C1EE5">
            <w:pPr>
              <w:tabs>
                <w:tab w:val="left" w:pos="2820"/>
              </w:tabs>
              <w:spacing w:after="0"/>
              <w:jc w:val="center"/>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18" w:type="dxa"/>
            <w:gridSpan w:val="3"/>
            <w:shd w:val="clear" w:color="auto" w:fill="auto"/>
            <w:tcMar>
              <w:left w:w="57" w:type="dxa"/>
              <w:right w:w="57" w:type="dxa"/>
            </w:tcMar>
          </w:tcPr>
          <w:p w14:paraId="583EAE58" w14:textId="178353F3" w:rsidR="00A23151" w:rsidRPr="00176B7B" w:rsidRDefault="00BC64EA" w:rsidP="002C1EE5">
            <w:pPr>
              <w:tabs>
                <w:tab w:val="left" w:pos="2820"/>
              </w:tabs>
              <w:spacing w:after="0"/>
              <w:jc w:val="center"/>
              <w:rPr>
                <w:rFonts w:cs="Arial"/>
                <w:color w:val="000000"/>
                <w:sz w:val="20"/>
                <w:szCs w:val="20"/>
              </w:rPr>
            </w:pPr>
            <w:r>
              <w:rPr>
                <w:rFonts w:cs="Arial"/>
                <w:sz w:val="20"/>
                <w:szCs w:val="20"/>
              </w:rPr>
              <w:t xml:space="preserve">Merlin </w:t>
            </w:r>
          </w:p>
        </w:tc>
      </w:tr>
      <w:tr w:rsidR="00A23151" w:rsidRPr="00176B7B" w14:paraId="32333F29" w14:textId="77777777" w:rsidTr="008E7D4D">
        <w:tc>
          <w:tcPr>
            <w:tcW w:w="1912" w:type="dxa"/>
            <w:gridSpan w:val="2"/>
            <w:shd w:val="clear" w:color="auto" w:fill="CCFFFF"/>
            <w:tcMar>
              <w:left w:w="57" w:type="dxa"/>
              <w:right w:w="57" w:type="dxa"/>
            </w:tcMar>
            <w:vAlign w:val="center"/>
          </w:tcPr>
          <w:p w14:paraId="4DBFC220" w14:textId="77777777" w:rsidR="00A23151" w:rsidRPr="00176B7B" w:rsidRDefault="00A23151" w:rsidP="002C1EE5">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508730B2" w14:textId="77777777" w:rsidR="00A23151" w:rsidRPr="00176B7B" w:rsidRDefault="00A23151" w:rsidP="002C1EE5">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6D640C28" w14:textId="19CFFDE2" w:rsidR="00A23151" w:rsidRPr="00176B7B" w:rsidRDefault="00D42BBA" w:rsidP="002C1EE5">
            <w:pPr>
              <w:tabs>
                <w:tab w:val="left" w:pos="2820"/>
              </w:tabs>
              <w:spacing w:after="0"/>
              <w:rPr>
                <w:rFonts w:cs="Arial"/>
                <w:sz w:val="20"/>
                <w:szCs w:val="20"/>
              </w:rPr>
            </w:pPr>
            <w:r w:rsidRPr="00176B7B">
              <w:rPr>
                <w:rFonts w:cs="Arial"/>
                <w:sz w:val="20"/>
                <w:szCs w:val="20"/>
              </w:rPr>
              <w:t>-</w:t>
            </w:r>
          </w:p>
        </w:tc>
      </w:tr>
      <w:bookmarkEnd w:id="1"/>
    </w:tbl>
    <w:p w14:paraId="730ADFA2" w14:textId="2B5F727A" w:rsidR="00A23151" w:rsidRPr="00176B7B" w:rsidRDefault="00A23151" w:rsidP="00A23151">
      <w:pPr>
        <w:spacing w:after="0" w:line="240" w:lineRule="auto"/>
        <w:jc w:val="both"/>
        <w:rPr>
          <w:rFonts w:ascii="Arial" w:hAnsi="Arial" w:cs="Arial"/>
          <w:sz w:val="20"/>
          <w:szCs w:val="20"/>
        </w:rPr>
      </w:pPr>
    </w:p>
    <w:p w14:paraId="07B7893E" w14:textId="2718B79D" w:rsidR="00E50A8B" w:rsidRPr="00176B7B" w:rsidRDefault="00E50A8B" w:rsidP="00A23151">
      <w:pPr>
        <w:spacing w:after="0" w:line="240" w:lineRule="auto"/>
        <w:jc w:val="both"/>
        <w:rPr>
          <w:rFonts w:ascii="Arial" w:hAnsi="Arial" w:cs="Arial"/>
          <w:sz w:val="20"/>
          <w:szCs w:val="20"/>
        </w:rPr>
      </w:pPr>
    </w:p>
    <w:p w14:paraId="7A48BC53" w14:textId="536DC87E" w:rsidR="00E50A8B" w:rsidRPr="00176B7B" w:rsidRDefault="00E50A8B"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50A8B" w:rsidRPr="00176B7B" w14:paraId="0D1E54E2" w14:textId="77777777" w:rsidTr="006F4D7B">
        <w:tc>
          <w:tcPr>
            <w:tcW w:w="1900" w:type="dxa"/>
            <w:shd w:val="clear" w:color="auto" w:fill="66CCFF"/>
            <w:tcMar>
              <w:left w:w="57" w:type="dxa"/>
              <w:right w:w="57" w:type="dxa"/>
            </w:tcMar>
            <w:vAlign w:val="center"/>
          </w:tcPr>
          <w:p w14:paraId="2676574E" w14:textId="77777777" w:rsidR="00E50A8B" w:rsidRPr="00176B7B" w:rsidRDefault="00E50A8B"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25000721" w14:textId="7AE8CFE8" w:rsidR="00E50A8B" w:rsidRPr="00176B7B" w:rsidRDefault="00732E82" w:rsidP="006F4D7B">
            <w:pPr>
              <w:spacing w:before="60" w:after="60" w:line="240" w:lineRule="auto"/>
              <w:ind w:left="397" w:hanging="397"/>
              <w:rPr>
                <w:rFonts w:cstheme="minorHAnsi"/>
                <w:b/>
                <w:sz w:val="20"/>
                <w:szCs w:val="20"/>
              </w:rPr>
            </w:pPr>
            <w:r w:rsidRPr="00176B7B">
              <w:rPr>
                <w:rFonts w:cstheme="minorHAnsi"/>
                <w:b/>
                <w:color w:val="000000"/>
                <w:sz w:val="20"/>
                <w:szCs w:val="20"/>
                <w:lang w:eastAsia="hr-HR"/>
              </w:rPr>
              <w:t>Klinička farmakologija i toksikologija</w:t>
            </w:r>
          </w:p>
        </w:tc>
      </w:tr>
      <w:tr w:rsidR="00E50A8B" w:rsidRPr="00176B7B" w14:paraId="47EB3BC7" w14:textId="77777777" w:rsidTr="006F4D7B">
        <w:tc>
          <w:tcPr>
            <w:tcW w:w="1912" w:type="dxa"/>
            <w:gridSpan w:val="2"/>
            <w:shd w:val="clear" w:color="auto" w:fill="CCFFFF"/>
            <w:tcMar>
              <w:left w:w="57" w:type="dxa"/>
              <w:right w:w="57" w:type="dxa"/>
            </w:tcMar>
            <w:vAlign w:val="center"/>
          </w:tcPr>
          <w:p w14:paraId="5FAB180C" w14:textId="77777777" w:rsidR="00E50A8B" w:rsidRPr="00176B7B" w:rsidRDefault="00E50A8B"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41C67C2C" w14:textId="73018710" w:rsidR="00E50A8B" w:rsidRPr="00176B7B" w:rsidRDefault="00335859" w:rsidP="006F4D7B">
            <w:pPr>
              <w:spacing w:after="0" w:line="240" w:lineRule="auto"/>
              <w:rPr>
                <w:rFonts w:cs="Arial"/>
                <w:sz w:val="20"/>
                <w:szCs w:val="20"/>
              </w:rPr>
            </w:pPr>
            <w:r w:rsidRPr="00176B7B">
              <w:rPr>
                <w:rFonts w:cs="Arial"/>
                <w:sz w:val="20"/>
                <w:szCs w:val="20"/>
              </w:rPr>
              <w:t>Doc. dr. sc. Arnes Rešić</w:t>
            </w:r>
          </w:p>
        </w:tc>
        <w:tc>
          <w:tcPr>
            <w:tcW w:w="2288" w:type="dxa"/>
            <w:gridSpan w:val="4"/>
            <w:shd w:val="clear" w:color="auto" w:fill="CCFFFF"/>
            <w:tcMar>
              <w:left w:w="57" w:type="dxa"/>
              <w:right w:w="57" w:type="dxa"/>
            </w:tcMar>
            <w:vAlign w:val="center"/>
          </w:tcPr>
          <w:p w14:paraId="76966877" w14:textId="77777777" w:rsidR="00E50A8B" w:rsidRPr="00176B7B" w:rsidRDefault="00E50A8B"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03329E30" w14:textId="255E2766" w:rsidR="00E50A8B" w:rsidRPr="00176B7B" w:rsidRDefault="00732E82" w:rsidP="006F4D7B">
            <w:pPr>
              <w:spacing w:after="0" w:line="240" w:lineRule="auto"/>
              <w:rPr>
                <w:rFonts w:cs="Arial"/>
                <w:sz w:val="20"/>
                <w:szCs w:val="20"/>
              </w:rPr>
            </w:pPr>
            <w:r w:rsidRPr="00176B7B">
              <w:rPr>
                <w:rFonts w:cs="Arial"/>
                <w:sz w:val="20"/>
                <w:szCs w:val="20"/>
              </w:rPr>
              <w:t>1</w:t>
            </w:r>
          </w:p>
        </w:tc>
      </w:tr>
      <w:tr w:rsidR="00E50A8B" w:rsidRPr="00176B7B" w14:paraId="78CA4536" w14:textId="77777777" w:rsidTr="006F4D7B">
        <w:trPr>
          <w:trHeight w:val="345"/>
        </w:trPr>
        <w:tc>
          <w:tcPr>
            <w:tcW w:w="1912" w:type="dxa"/>
            <w:gridSpan w:val="2"/>
            <w:vMerge w:val="restart"/>
            <w:shd w:val="clear" w:color="auto" w:fill="CCFFFF"/>
            <w:tcMar>
              <w:left w:w="57" w:type="dxa"/>
              <w:right w:w="57" w:type="dxa"/>
            </w:tcMar>
            <w:vAlign w:val="center"/>
          </w:tcPr>
          <w:p w14:paraId="26611ECF" w14:textId="77777777" w:rsidR="00E50A8B" w:rsidRPr="00176B7B" w:rsidRDefault="00E50A8B"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76E7A9B0" w14:textId="4B20EC45" w:rsidR="00E50A8B" w:rsidRPr="00176B7B" w:rsidRDefault="00335859" w:rsidP="006F4D7B">
            <w:pPr>
              <w:spacing w:after="0" w:line="240" w:lineRule="auto"/>
              <w:rPr>
                <w:rFonts w:cs="Arial"/>
                <w:sz w:val="20"/>
                <w:szCs w:val="20"/>
              </w:rPr>
            </w:pPr>
            <w:r w:rsidRPr="00176B7B">
              <w:rPr>
                <w:rFonts w:cs="Arial"/>
                <w:sz w:val="20"/>
                <w:szCs w:val="20"/>
              </w:rPr>
              <w:t>Prof. dr. sc. Davorka Sutlović</w:t>
            </w:r>
          </w:p>
        </w:tc>
        <w:tc>
          <w:tcPr>
            <w:tcW w:w="2288" w:type="dxa"/>
            <w:gridSpan w:val="4"/>
            <w:vMerge w:val="restart"/>
            <w:shd w:val="clear" w:color="auto" w:fill="CCFFFF"/>
            <w:tcMar>
              <w:left w:w="57" w:type="dxa"/>
              <w:right w:w="57" w:type="dxa"/>
            </w:tcMar>
            <w:vAlign w:val="center"/>
          </w:tcPr>
          <w:p w14:paraId="3065B183" w14:textId="77777777" w:rsidR="00E50A8B" w:rsidRPr="00176B7B" w:rsidRDefault="00E50A8B"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4857A9B5" w14:textId="77777777" w:rsidR="00E50A8B" w:rsidRPr="00176B7B" w:rsidRDefault="00E50A8B"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66166AA8" w14:textId="77777777" w:rsidR="00E50A8B" w:rsidRPr="00176B7B" w:rsidRDefault="00E50A8B"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05068A13" w14:textId="77777777" w:rsidR="00E50A8B" w:rsidRPr="00176B7B" w:rsidRDefault="00E50A8B"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66EBA29D" w14:textId="77777777" w:rsidR="00E50A8B" w:rsidRPr="00176B7B" w:rsidRDefault="00E50A8B" w:rsidP="006F4D7B">
            <w:pPr>
              <w:spacing w:after="0" w:line="240" w:lineRule="auto"/>
              <w:jc w:val="center"/>
              <w:rPr>
                <w:rFonts w:cs="Arial"/>
                <w:sz w:val="20"/>
                <w:szCs w:val="20"/>
              </w:rPr>
            </w:pPr>
            <w:r w:rsidRPr="00176B7B">
              <w:rPr>
                <w:rFonts w:cs="Arial"/>
                <w:sz w:val="20"/>
                <w:szCs w:val="20"/>
              </w:rPr>
              <w:t>T</w:t>
            </w:r>
          </w:p>
        </w:tc>
      </w:tr>
      <w:tr w:rsidR="00E50A8B" w:rsidRPr="00176B7B" w14:paraId="22035BB9" w14:textId="77777777" w:rsidTr="006F4D7B">
        <w:trPr>
          <w:trHeight w:val="345"/>
        </w:trPr>
        <w:tc>
          <w:tcPr>
            <w:tcW w:w="1912" w:type="dxa"/>
            <w:gridSpan w:val="2"/>
            <w:vMerge/>
            <w:shd w:val="clear" w:color="auto" w:fill="CCFFFF"/>
            <w:tcMar>
              <w:left w:w="57" w:type="dxa"/>
              <w:right w:w="57" w:type="dxa"/>
            </w:tcMar>
            <w:vAlign w:val="center"/>
          </w:tcPr>
          <w:p w14:paraId="02CE2334" w14:textId="77777777" w:rsidR="00E50A8B" w:rsidRPr="00176B7B" w:rsidRDefault="00E50A8B" w:rsidP="006F4D7B">
            <w:pPr>
              <w:spacing w:after="0" w:line="240" w:lineRule="auto"/>
              <w:rPr>
                <w:rFonts w:cs="Arial"/>
                <w:b/>
                <w:sz w:val="20"/>
                <w:szCs w:val="20"/>
              </w:rPr>
            </w:pPr>
          </w:p>
        </w:tc>
        <w:tc>
          <w:tcPr>
            <w:tcW w:w="2502" w:type="dxa"/>
            <w:gridSpan w:val="3"/>
            <w:vMerge/>
            <w:tcMar>
              <w:left w:w="57" w:type="dxa"/>
              <w:right w:w="57" w:type="dxa"/>
            </w:tcMar>
          </w:tcPr>
          <w:p w14:paraId="39293BA9" w14:textId="77777777" w:rsidR="00E50A8B" w:rsidRPr="00176B7B" w:rsidRDefault="00E50A8B"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7DE29DF5" w14:textId="77777777" w:rsidR="00E50A8B" w:rsidRPr="00176B7B" w:rsidRDefault="00E50A8B" w:rsidP="006F4D7B">
            <w:pPr>
              <w:spacing w:after="0" w:line="240" w:lineRule="auto"/>
              <w:rPr>
                <w:rFonts w:cs="Arial"/>
                <w:b/>
                <w:sz w:val="20"/>
                <w:szCs w:val="20"/>
              </w:rPr>
            </w:pPr>
          </w:p>
        </w:tc>
        <w:tc>
          <w:tcPr>
            <w:tcW w:w="726" w:type="dxa"/>
            <w:tcMar>
              <w:left w:w="57" w:type="dxa"/>
              <w:right w:w="57" w:type="dxa"/>
            </w:tcMar>
            <w:vAlign w:val="center"/>
          </w:tcPr>
          <w:p w14:paraId="79D2AF7E" w14:textId="0768B00B" w:rsidR="00E50A8B" w:rsidRPr="00176B7B" w:rsidRDefault="00732E82" w:rsidP="00BD6A12">
            <w:pPr>
              <w:spacing w:after="0" w:line="240" w:lineRule="auto"/>
              <w:jc w:val="center"/>
              <w:rPr>
                <w:rFonts w:cs="Arial"/>
                <w:sz w:val="20"/>
                <w:szCs w:val="20"/>
              </w:rPr>
            </w:pPr>
            <w:r w:rsidRPr="00176B7B">
              <w:rPr>
                <w:rFonts w:cs="Arial"/>
                <w:sz w:val="20"/>
                <w:szCs w:val="20"/>
              </w:rPr>
              <w:t>10</w:t>
            </w:r>
          </w:p>
        </w:tc>
        <w:tc>
          <w:tcPr>
            <w:tcW w:w="706" w:type="dxa"/>
            <w:gridSpan w:val="2"/>
            <w:vAlign w:val="center"/>
          </w:tcPr>
          <w:p w14:paraId="22A37FC4" w14:textId="2F27F716" w:rsidR="00E50A8B" w:rsidRPr="00176B7B" w:rsidRDefault="00732E82" w:rsidP="00BD6A12">
            <w:pPr>
              <w:spacing w:after="0" w:line="240" w:lineRule="auto"/>
              <w:jc w:val="center"/>
              <w:rPr>
                <w:rFonts w:cs="Arial"/>
                <w:sz w:val="20"/>
                <w:szCs w:val="20"/>
              </w:rPr>
            </w:pPr>
            <w:r w:rsidRPr="00176B7B">
              <w:rPr>
                <w:rFonts w:cs="Arial"/>
                <w:sz w:val="20"/>
                <w:szCs w:val="20"/>
              </w:rPr>
              <w:t>0</w:t>
            </w:r>
          </w:p>
        </w:tc>
        <w:tc>
          <w:tcPr>
            <w:tcW w:w="712" w:type="dxa"/>
            <w:vAlign w:val="center"/>
          </w:tcPr>
          <w:p w14:paraId="756959F1" w14:textId="7CFDC97F" w:rsidR="00E50A8B" w:rsidRPr="00176B7B" w:rsidRDefault="00732E82" w:rsidP="00BD6A12">
            <w:pPr>
              <w:spacing w:after="0" w:line="240" w:lineRule="auto"/>
              <w:jc w:val="center"/>
              <w:rPr>
                <w:rFonts w:cs="Arial"/>
                <w:sz w:val="20"/>
                <w:szCs w:val="20"/>
              </w:rPr>
            </w:pPr>
            <w:r w:rsidRPr="00176B7B">
              <w:rPr>
                <w:rFonts w:cs="Arial"/>
                <w:sz w:val="20"/>
                <w:szCs w:val="20"/>
              </w:rPr>
              <w:t>15</w:t>
            </w:r>
          </w:p>
        </w:tc>
        <w:tc>
          <w:tcPr>
            <w:tcW w:w="618" w:type="dxa"/>
            <w:vAlign w:val="center"/>
          </w:tcPr>
          <w:p w14:paraId="65AC6749" w14:textId="2B3EDAD7" w:rsidR="00E50A8B" w:rsidRPr="00176B7B" w:rsidRDefault="00732E82" w:rsidP="00BD6A12">
            <w:pPr>
              <w:spacing w:after="0" w:line="240" w:lineRule="auto"/>
              <w:jc w:val="center"/>
              <w:rPr>
                <w:rFonts w:cs="Arial"/>
                <w:sz w:val="20"/>
                <w:szCs w:val="20"/>
              </w:rPr>
            </w:pPr>
            <w:r w:rsidRPr="00176B7B">
              <w:rPr>
                <w:rFonts w:cs="Arial"/>
                <w:sz w:val="20"/>
                <w:szCs w:val="20"/>
              </w:rPr>
              <w:t>0</w:t>
            </w:r>
          </w:p>
        </w:tc>
      </w:tr>
      <w:tr w:rsidR="00E50A8B" w:rsidRPr="00176B7B" w14:paraId="10D8252B" w14:textId="77777777" w:rsidTr="006F4D7B">
        <w:tc>
          <w:tcPr>
            <w:tcW w:w="1912" w:type="dxa"/>
            <w:gridSpan w:val="2"/>
            <w:shd w:val="clear" w:color="auto" w:fill="CCFFFF"/>
            <w:tcMar>
              <w:left w:w="57" w:type="dxa"/>
              <w:right w:w="57" w:type="dxa"/>
            </w:tcMar>
            <w:vAlign w:val="center"/>
          </w:tcPr>
          <w:p w14:paraId="75E299E0" w14:textId="77777777" w:rsidR="00E50A8B" w:rsidRPr="00176B7B" w:rsidRDefault="00E50A8B"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11362622" w14:textId="2179A47B" w:rsidR="00E50A8B" w:rsidRPr="00176B7B" w:rsidRDefault="00732E82" w:rsidP="006F4D7B">
            <w:pPr>
              <w:spacing w:after="0" w:line="240" w:lineRule="auto"/>
              <w:rPr>
                <w:rFonts w:cs="Arial"/>
                <w:sz w:val="20"/>
                <w:szCs w:val="20"/>
              </w:rPr>
            </w:pPr>
            <w:r w:rsidRPr="00176B7B">
              <w:rPr>
                <w:rFonts w:cs="Arial"/>
                <w:sz w:val="20"/>
                <w:szCs w:val="20"/>
              </w:rPr>
              <w:t>redovni</w:t>
            </w:r>
          </w:p>
        </w:tc>
        <w:tc>
          <w:tcPr>
            <w:tcW w:w="2288" w:type="dxa"/>
            <w:gridSpan w:val="4"/>
            <w:shd w:val="clear" w:color="auto" w:fill="CCFFFF"/>
            <w:tcMar>
              <w:left w:w="57" w:type="dxa"/>
              <w:right w:w="57" w:type="dxa"/>
            </w:tcMar>
            <w:vAlign w:val="center"/>
          </w:tcPr>
          <w:p w14:paraId="65618E49" w14:textId="77777777" w:rsidR="00E50A8B" w:rsidRPr="00176B7B" w:rsidRDefault="00E50A8B"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6A9C7F9A" w14:textId="14F15126" w:rsidR="00E50A8B" w:rsidRPr="00176B7B" w:rsidRDefault="00BC64EA" w:rsidP="006F4D7B">
            <w:pPr>
              <w:spacing w:after="0" w:line="240" w:lineRule="auto"/>
              <w:rPr>
                <w:rFonts w:cs="Arial"/>
                <w:sz w:val="20"/>
                <w:szCs w:val="20"/>
              </w:rPr>
            </w:pPr>
            <w:r>
              <w:rPr>
                <w:rFonts w:cs="Arial"/>
                <w:sz w:val="20"/>
                <w:szCs w:val="20"/>
              </w:rPr>
              <w:t xml:space="preserve">Do 20% </w:t>
            </w:r>
          </w:p>
        </w:tc>
      </w:tr>
      <w:tr w:rsidR="00E50A8B" w:rsidRPr="00176B7B" w14:paraId="31A5A1F4" w14:textId="77777777" w:rsidTr="006F4D7B">
        <w:tc>
          <w:tcPr>
            <w:tcW w:w="9464" w:type="dxa"/>
            <w:gridSpan w:val="14"/>
            <w:shd w:val="clear" w:color="auto" w:fill="99CCFF"/>
            <w:tcMar>
              <w:left w:w="57" w:type="dxa"/>
              <w:right w:w="57" w:type="dxa"/>
            </w:tcMar>
            <w:vAlign w:val="center"/>
          </w:tcPr>
          <w:p w14:paraId="4F169D84" w14:textId="77777777" w:rsidR="00E50A8B" w:rsidRPr="00176B7B" w:rsidRDefault="00E50A8B" w:rsidP="006F4D7B">
            <w:pPr>
              <w:tabs>
                <w:tab w:val="left" w:pos="2820"/>
              </w:tabs>
              <w:spacing w:after="0"/>
              <w:jc w:val="center"/>
              <w:rPr>
                <w:rFonts w:cs="Arial"/>
                <w:b/>
                <w:sz w:val="20"/>
                <w:szCs w:val="20"/>
              </w:rPr>
            </w:pPr>
            <w:r w:rsidRPr="00176B7B">
              <w:rPr>
                <w:rFonts w:cs="Arial"/>
                <w:b/>
                <w:sz w:val="20"/>
                <w:szCs w:val="20"/>
              </w:rPr>
              <w:t>OPIS PREDMETA</w:t>
            </w:r>
          </w:p>
        </w:tc>
      </w:tr>
      <w:tr w:rsidR="00E50A8B" w:rsidRPr="00176B7B" w14:paraId="7FFC31A3" w14:textId="77777777" w:rsidTr="006F4D7B">
        <w:tc>
          <w:tcPr>
            <w:tcW w:w="1912" w:type="dxa"/>
            <w:gridSpan w:val="2"/>
            <w:shd w:val="clear" w:color="auto" w:fill="CCFFFF"/>
            <w:tcMar>
              <w:left w:w="57" w:type="dxa"/>
              <w:right w:w="57" w:type="dxa"/>
            </w:tcMar>
            <w:vAlign w:val="center"/>
          </w:tcPr>
          <w:p w14:paraId="3A42CEAE" w14:textId="77777777" w:rsidR="00E50A8B" w:rsidRPr="00176B7B" w:rsidRDefault="00E50A8B"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2FFFB62A" w14:textId="04525555" w:rsidR="00E50A8B" w:rsidRPr="00176B7B" w:rsidRDefault="00732E82" w:rsidP="006F4D7B">
            <w:pPr>
              <w:tabs>
                <w:tab w:val="left" w:pos="2820"/>
              </w:tabs>
              <w:spacing w:after="0"/>
              <w:rPr>
                <w:rFonts w:cs="Arial"/>
                <w:sz w:val="20"/>
                <w:szCs w:val="20"/>
              </w:rPr>
            </w:pPr>
            <w:r w:rsidRPr="00176B7B">
              <w:rPr>
                <w:rFonts w:cs="Arial"/>
                <w:sz w:val="20"/>
                <w:szCs w:val="20"/>
              </w:rPr>
              <w:t xml:space="preserve">Cilj kolegija je izložiti temeljno znanje i informacije koje će omogućiti studentima pružanje sigurne i djelotvorne zdravstvene zaštite hitnim bolesnicima u dijelu koji se odnosi na </w:t>
            </w:r>
            <w:r w:rsidR="00BC7CEC">
              <w:rPr>
                <w:rFonts w:cs="Arial"/>
                <w:sz w:val="20"/>
                <w:szCs w:val="20"/>
              </w:rPr>
              <w:t xml:space="preserve">kliničku </w:t>
            </w:r>
            <w:r w:rsidRPr="00176B7B">
              <w:rPr>
                <w:rFonts w:cs="Arial"/>
                <w:sz w:val="20"/>
                <w:szCs w:val="20"/>
              </w:rPr>
              <w:t xml:space="preserve">farmakoterapiju. Cilj je dati osnovno znanje iz farmakologije i </w:t>
            </w:r>
            <w:r w:rsidR="003378FC">
              <w:rPr>
                <w:rFonts w:cs="Arial"/>
                <w:sz w:val="20"/>
                <w:szCs w:val="20"/>
              </w:rPr>
              <w:t xml:space="preserve">posebno </w:t>
            </w:r>
            <w:r w:rsidRPr="00176B7B">
              <w:rPr>
                <w:rFonts w:cs="Arial"/>
                <w:sz w:val="20"/>
                <w:szCs w:val="20"/>
              </w:rPr>
              <w:t xml:space="preserve">kliničke </w:t>
            </w:r>
            <w:r w:rsidRPr="00176B7B">
              <w:rPr>
                <w:rFonts w:cs="Arial"/>
                <w:sz w:val="20"/>
                <w:szCs w:val="20"/>
              </w:rPr>
              <w:lastRenderedPageBreak/>
              <w:t>farmakologije koje student kao djelatnik susreće u svom svakidašnjem radu s hitnim bolesnicima</w:t>
            </w:r>
            <w:r w:rsidR="00166A46">
              <w:rPr>
                <w:rFonts w:cs="Arial"/>
                <w:sz w:val="20"/>
                <w:szCs w:val="20"/>
              </w:rPr>
              <w:t>. Također će savladati temeljne principe zbrinjavanja i prepoznavanja akutnih otrovanja, (dozvoljeni i nedozvoljeni medikamenti), bojni otrovi te otrovanja otrovnim životinjama i gljivama.</w:t>
            </w:r>
          </w:p>
        </w:tc>
      </w:tr>
      <w:tr w:rsidR="00E50A8B" w:rsidRPr="00176B7B" w14:paraId="63AEF3B6" w14:textId="77777777" w:rsidTr="006F4D7B">
        <w:tc>
          <w:tcPr>
            <w:tcW w:w="1912" w:type="dxa"/>
            <w:gridSpan w:val="2"/>
            <w:shd w:val="clear" w:color="auto" w:fill="CCFFFF"/>
            <w:tcMar>
              <w:left w:w="57" w:type="dxa"/>
              <w:right w:w="57" w:type="dxa"/>
            </w:tcMar>
            <w:vAlign w:val="center"/>
          </w:tcPr>
          <w:p w14:paraId="090925E4"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Uvjeti za upis predmeta i ulazne kompetencije potrebne za predmet</w:t>
            </w:r>
          </w:p>
        </w:tc>
        <w:tc>
          <w:tcPr>
            <w:tcW w:w="7552" w:type="dxa"/>
            <w:gridSpan w:val="12"/>
            <w:tcMar>
              <w:left w:w="57" w:type="dxa"/>
              <w:right w:w="57" w:type="dxa"/>
            </w:tcMar>
          </w:tcPr>
          <w:p w14:paraId="3EFF500E" w14:textId="4EB188D2" w:rsidR="00E50A8B" w:rsidRPr="00176B7B" w:rsidRDefault="00732E82"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E50A8B" w:rsidRPr="00176B7B" w14:paraId="6AB4D911" w14:textId="77777777" w:rsidTr="006F4D7B">
        <w:tc>
          <w:tcPr>
            <w:tcW w:w="1912" w:type="dxa"/>
            <w:gridSpan w:val="2"/>
            <w:shd w:val="clear" w:color="auto" w:fill="CCFFFF"/>
            <w:tcMar>
              <w:left w:w="57" w:type="dxa"/>
              <w:right w:w="57" w:type="dxa"/>
            </w:tcMar>
            <w:vAlign w:val="center"/>
          </w:tcPr>
          <w:p w14:paraId="49C88A06"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3BD0EC3B" w14:textId="77777777" w:rsidR="00732E82" w:rsidRPr="00176B7B" w:rsidRDefault="00732E82" w:rsidP="00216351">
            <w:pPr>
              <w:pStyle w:val="FieldText"/>
              <w:numPr>
                <w:ilvl w:val="0"/>
                <w:numId w:val="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prepoznati  učinke lijekova s kojima se susreću u svakidašnjem radu, njihove nuspojave i interakcije; </w:t>
            </w:r>
          </w:p>
          <w:p w14:paraId="1A4DB099" w14:textId="5883C6CE" w:rsidR="00732E82" w:rsidRDefault="00732E82" w:rsidP="00216351">
            <w:pPr>
              <w:pStyle w:val="FieldText"/>
              <w:numPr>
                <w:ilvl w:val="0"/>
                <w:numId w:val="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prepoznati  otrovanja kod primjene lijekova</w:t>
            </w:r>
            <w:r w:rsidR="00610A0A">
              <w:rPr>
                <w:rFonts w:asciiTheme="minorHAnsi" w:hAnsiTheme="minorHAnsi" w:cstheme="minorHAnsi"/>
                <w:b w:val="0"/>
                <w:color w:val="000000"/>
                <w:sz w:val="20"/>
                <w:szCs w:val="20"/>
                <w:lang w:val="hr-HR"/>
              </w:rPr>
              <w:t xml:space="preserve"> i drugih štetnih agensa</w:t>
            </w:r>
            <w:r w:rsidRPr="00176B7B">
              <w:rPr>
                <w:rFonts w:asciiTheme="minorHAnsi" w:hAnsiTheme="minorHAnsi" w:cstheme="minorHAnsi"/>
                <w:b w:val="0"/>
                <w:color w:val="000000"/>
                <w:sz w:val="20"/>
                <w:szCs w:val="20"/>
                <w:lang w:val="hr-HR"/>
              </w:rPr>
              <w:t>;</w:t>
            </w:r>
          </w:p>
          <w:p w14:paraId="526EB7C2" w14:textId="0D20F3E2" w:rsidR="00610A0A" w:rsidRPr="00176B7B" w:rsidRDefault="00610A0A" w:rsidP="00216351">
            <w:pPr>
              <w:pStyle w:val="FieldText"/>
              <w:numPr>
                <w:ilvl w:val="0"/>
                <w:numId w:val="9"/>
              </w:numPr>
              <w:rPr>
                <w:rFonts w:asciiTheme="minorHAnsi" w:hAnsiTheme="minorHAnsi" w:cstheme="minorHAnsi"/>
                <w:b w:val="0"/>
                <w:color w:val="000000"/>
                <w:sz w:val="20"/>
                <w:szCs w:val="20"/>
                <w:lang w:val="hr-HR"/>
              </w:rPr>
            </w:pPr>
            <w:r>
              <w:rPr>
                <w:rFonts w:asciiTheme="minorHAnsi" w:hAnsiTheme="minorHAnsi" w:cstheme="minorHAnsi"/>
                <w:b w:val="0"/>
                <w:color w:val="000000"/>
                <w:sz w:val="20"/>
                <w:szCs w:val="20"/>
                <w:lang w:val="hr-HR"/>
              </w:rPr>
              <w:t xml:space="preserve">pružiti adekvatnu hitnu pomoć </w:t>
            </w:r>
            <w:r w:rsidR="00E67C7D">
              <w:rPr>
                <w:rFonts w:asciiTheme="minorHAnsi" w:hAnsiTheme="minorHAnsi" w:cstheme="minorHAnsi"/>
                <w:b w:val="0"/>
                <w:color w:val="000000"/>
                <w:sz w:val="20"/>
                <w:szCs w:val="20"/>
                <w:lang w:val="hr-HR"/>
              </w:rPr>
              <w:t>(uključivo i davanje lijekova prema zakonskim ovlastima novog Zakona o sestrinstvu)</w:t>
            </w:r>
            <w:r w:rsidR="006211B9">
              <w:rPr>
                <w:rFonts w:asciiTheme="minorHAnsi" w:hAnsiTheme="minorHAnsi" w:cstheme="minorHAnsi"/>
                <w:b w:val="0"/>
                <w:color w:val="000000"/>
                <w:sz w:val="20"/>
                <w:szCs w:val="20"/>
                <w:lang w:val="hr-HR"/>
              </w:rPr>
              <w:t xml:space="preserve"> </w:t>
            </w:r>
            <w:r>
              <w:rPr>
                <w:rFonts w:asciiTheme="minorHAnsi" w:hAnsiTheme="minorHAnsi" w:cstheme="minorHAnsi"/>
                <w:b w:val="0"/>
                <w:color w:val="000000"/>
                <w:sz w:val="20"/>
                <w:szCs w:val="20"/>
                <w:lang w:val="hr-HR"/>
              </w:rPr>
              <w:t>i izvršiti trijažu;</w:t>
            </w:r>
          </w:p>
          <w:p w14:paraId="1903F7FF" w14:textId="69ADE80A" w:rsidR="00732E82" w:rsidRPr="00610A0A" w:rsidRDefault="00732E82" w:rsidP="00610A0A">
            <w:pPr>
              <w:pStyle w:val="FieldText"/>
              <w:numPr>
                <w:ilvl w:val="0"/>
                <w:numId w:val="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provesti principe liječenja kod otrovanja barbituratima, antidepresivima, paracetamolom, salicilatima, opioidima, </w:t>
            </w:r>
            <w:r w:rsidR="00290311">
              <w:rPr>
                <w:rFonts w:asciiTheme="minorHAnsi" w:hAnsiTheme="minorHAnsi" w:cstheme="minorHAnsi"/>
                <w:b w:val="0"/>
                <w:color w:val="000000"/>
                <w:sz w:val="20"/>
                <w:szCs w:val="20"/>
                <w:lang w:val="hr-HR"/>
              </w:rPr>
              <w:t xml:space="preserve">i drugim preparatima koji izazivaju akutna otrovanja </w:t>
            </w:r>
            <w:r w:rsidRPr="00610A0A">
              <w:rPr>
                <w:rFonts w:asciiTheme="minorHAnsi" w:hAnsiTheme="minorHAnsi" w:cstheme="minorHAnsi"/>
                <w:b w:val="0"/>
                <w:color w:val="000000"/>
                <w:sz w:val="20"/>
                <w:szCs w:val="20"/>
                <w:lang w:val="hr-HR"/>
              </w:rPr>
              <w:t>benzodijazepinima, alkoholom, digoksinom,</w:t>
            </w:r>
            <w:r w:rsidR="009E351D">
              <w:rPr>
                <w:rFonts w:asciiTheme="minorHAnsi" w:hAnsiTheme="minorHAnsi" w:cstheme="minorHAnsi"/>
                <w:b w:val="0"/>
                <w:color w:val="000000"/>
                <w:sz w:val="20"/>
                <w:szCs w:val="20"/>
                <w:lang w:val="hr-HR"/>
              </w:rPr>
              <w:t xml:space="preserve"> </w:t>
            </w:r>
            <w:r w:rsidRPr="00610A0A">
              <w:rPr>
                <w:rFonts w:asciiTheme="minorHAnsi" w:hAnsiTheme="minorHAnsi" w:cstheme="minorHAnsi"/>
                <w:b w:val="0"/>
                <w:color w:val="000000"/>
                <w:sz w:val="20"/>
                <w:szCs w:val="20"/>
                <w:lang w:val="hr-HR"/>
              </w:rPr>
              <w:t xml:space="preserve">beta blokatorima, blokatorima kalcijevih kanala, cijanidima, narkoticima i </w:t>
            </w:r>
            <w:r w:rsidR="00290311">
              <w:rPr>
                <w:rFonts w:asciiTheme="minorHAnsi" w:hAnsiTheme="minorHAnsi" w:cstheme="minorHAnsi"/>
                <w:b w:val="0"/>
                <w:color w:val="000000"/>
                <w:sz w:val="20"/>
                <w:szCs w:val="20"/>
                <w:lang w:val="hr-HR"/>
              </w:rPr>
              <w:t xml:space="preserve">sl. </w:t>
            </w:r>
            <w:r w:rsidRPr="00610A0A">
              <w:rPr>
                <w:rFonts w:asciiTheme="minorHAnsi" w:hAnsiTheme="minorHAnsi" w:cstheme="minorHAnsi"/>
                <w:b w:val="0"/>
                <w:color w:val="000000"/>
                <w:sz w:val="20"/>
                <w:szCs w:val="20"/>
                <w:lang w:val="hr-HR"/>
              </w:rPr>
              <w:t>drugim modernim sredstvima ovisnosti, inhibitorima MAO, antikolinergicima, korozivima, plinovima, gljivama, biljkama;</w:t>
            </w:r>
          </w:p>
          <w:p w14:paraId="23FCA482" w14:textId="2643FB14" w:rsidR="00732E82" w:rsidRPr="00176B7B" w:rsidRDefault="00732E82" w:rsidP="00216351">
            <w:pPr>
              <w:pStyle w:val="FieldText"/>
              <w:numPr>
                <w:ilvl w:val="0"/>
                <w:numId w:val="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provoditi hitnu medicinsku skrb kod ugriza otrovnih životinja;</w:t>
            </w:r>
          </w:p>
          <w:p w14:paraId="2D63DA27" w14:textId="77777777" w:rsidR="00E50A8B" w:rsidRPr="00176B7B" w:rsidRDefault="00E50A8B" w:rsidP="006F4D7B">
            <w:pPr>
              <w:tabs>
                <w:tab w:val="left" w:pos="2820"/>
              </w:tabs>
              <w:spacing w:after="0"/>
              <w:rPr>
                <w:rFonts w:cs="Arial"/>
                <w:sz w:val="20"/>
                <w:szCs w:val="20"/>
              </w:rPr>
            </w:pPr>
          </w:p>
        </w:tc>
      </w:tr>
      <w:tr w:rsidR="00E50A8B" w:rsidRPr="00176B7B" w14:paraId="61F78209" w14:textId="77777777" w:rsidTr="006F4D7B">
        <w:tc>
          <w:tcPr>
            <w:tcW w:w="1912" w:type="dxa"/>
            <w:gridSpan w:val="2"/>
            <w:shd w:val="clear" w:color="auto" w:fill="CCFFFF"/>
            <w:tcMar>
              <w:left w:w="57" w:type="dxa"/>
              <w:right w:w="57" w:type="dxa"/>
            </w:tcMar>
            <w:vAlign w:val="center"/>
          </w:tcPr>
          <w:p w14:paraId="36F84548"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4530B4A5" w14:textId="77777777" w:rsidR="00732E82" w:rsidRPr="00B933F3" w:rsidRDefault="00732E82" w:rsidP="00B933F3">
            <w:pPr>
              <w:pStyle w:val="FieldText"/>
              <w:ind w:left="720"/>
              <w:rPr>
                <w:rFonts w:asciiTheme="minorHAnsi" w:hAnsiTheme="minorHAnsi" w:cstheme="minorHAnsi"/>
                <w:b w:val="0"/>
                <w:color w:val="000000"/>
                <w:sz w:val="20"/>
                <w:szCs w:val="20"/>
                <w:u w:val="single"/>
                <w:lang w:val="hr-HR"/>
              </w:rPr>
            </w:pPr>
            <w:r w:rsidRPr="00B933F3">
              <w:rPr>
                <w:rFonts w:asciiTheme="minorHAnsi" w:hAnsiTheme="minorHAnsi" w:cstheme="minorHAnsi"/>
                <w:b w:val="0"/>
                <w:color w:val="000000"/>
                <w:sz w:val="20"/>
                <w:szCs w:val="20"/>
                <w:u w:val="single"/>
                <w:lang w:val="hr-HR"/>
              </w:rPr>
              <w:t>Osnovne nastavne jedinice:</w:t>
            </w:r>
          </w:p>
          <w:p w14:paraId="788EEF29"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Opća farmakologija (uvod, klasifikacija lijekova, načini aplikacije lijekova, nazivlje).</w:t>
            </w:r>
          </w:p>
          <w:p w14:paraId="1E79F434"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Farmakokinetika i farmakodinamika.</w:t>
            </w:r>
          </w:p>
          <w:p w14:paraId="479A2F8E"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Kliničko ispitivanje lijekova.</w:t>
            </w:r>
          </w:p>
          <w:p w14:paraId="011F2B10"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Nuspojave i interakcije.</w:t>
            </w:r>
          </w:p>
          <w:p w14:paraId="23C3BB70"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Zakonodavstvo na području lijekova.</w:t>
            </w:r>
          </w:p>
          <w:p w14:paraId="26FA7B20"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Suradnja bolesnika i pridržavanje uputa o primjeni lijeka.</w:t>
            </w:r>
          </w:p>
          <w:p w14:paraId="72524BE2"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Primjena lijekova u posebnih skupina bolesnika (stariji, djeca, trudnice, pri oštećenju bubrežne ili jetrene funkcije).</w:t>
            </w:r>
          </w:p>
          <w:p w14:paraId="5A3609B5"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Farmakologija autonomnoga živčanog sustava.</w:t>
            </w:r>
          </w:p>
          <w:p w14:paraId="661F5CDD"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Farmakologija središnjega živčanog sustava.</w:t>
            </w:r>
          </w:p>
          <w:p w14:paraId="5C3A6AA4"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Anestetici, analgetici i protuupalni lijekovi.</w:t>
            </w:r>
          </w:p>
          <w:p w14:paraId="481A060C"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Lijekovi za liječenje poremećaja srca i krvožilnog sustava.</w:t>
            </w:r>
          </w:p>
          <w:p w14:paraId="2966C67D"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Lijekovi za liječenje poremećaja probavnoga sustava.</w:t>
            </w:r>
          </w:p>
          <w:p w14:paraId="66D971DD"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Lijekovi za liječenje poremećaja dišnoga sustava.</w:t>
            </w:r>
          </w:p>
          <w:p w14:paraId="734D79A4" w14:textId="77777777" w:rsidR="00732E82" w:rsidRPr="00176B7B" w:rsidRDefault="00732E82" w:rsidP="00216351">
            <w:pPr>
              <w:pStyle w:val="FieldText"/>
              <w:numPr>
                <w:ilvl w:val="0"/>
                <w:numId w:val="1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Antimikrobna kemoterapijska sredstva.</w:t>
            </w:r>
          </w:p>
          <w:p w14:paraId="32C97991" w14:textId="77777777" w:rsidR="00E50A8B" w:rsidRPr="007B588D" w:rsidRDefault="00732E82" w:rsidP="00216351">
            <w:pPr>
              <w:pStyle w:val="FieldText"/>
              <w:numPr>
                <w:ilvl w:val="0"/>
                <w:numId w:val="10"/>
              </w:numPr>
              <w:rPr>
                <w:rFonts w:ascii="Arial Narrow" w:hAnsi="Arial Narrow" w:cs="Arial"/>
                <w:b w:val="0"/>
                <w:color w:val="000000"/>
                <w:sz w:val="22"/>
                <w:szCs w:val="22"/>
                <w:lang w:val="hr-HR"/>
              </w:rPr>
            </w:pPr>
            <w:r w:rsidRPr="00176B7B">
              <w:rPr>
                <w:rFonts w:asciiTheme="minorHAnsi" w:hAnsiTheme="minorHAnsi" w:cstheme="minorHAnsi"/>
                <w:b w:val="0"/>
                <w:color w:val="000000"/>
                <w:sz w:val="20"/>
                <w:szCs w:val="20"/>
                <w:lang w:val="hr-HR"/>
              </w:rPr>
              <w:t>Lijekovi za liječenje poremećaja metabolizma, hormon</w:t>
            </w:r>
            <w:r w:rsidR="007B588D">
              <w:rPr>
                <w:rFonts w:asciiTheme="minorHAnsi" w:hAnsiTheme="minorHAnsi" w:cstheme="minorHAnsi"/>
                <w:b w:val="0"/>
                <w:color w:val="000000"/>
                <w:sz w:val="20"/>
                <w:szCs w:val="20"/>
                <w:lang w:val="hr-HR"/>
              </w:rPr>
              <w:t>a</w:t>
            </w:r>
            <w:r w:rsidRPr="00176B7B">
              <w:rPr>
                <w:rFonts w:asciiTheme="minorHAnsi" w:hAnsiTheme="minorHAnsi" w:cstheme="minorHAnsi"/>
                <w:b w:val="0"/>
                <w:color w:val="000000"/>
                <w:sz w:val="20"/>
                <w:szCs w:val="20"/>
                <w:lang w:val="hr-HR"/>
              </w:rPr>
              <w:t xml:space="preserve"> i vitamina.</w:t>
            </w:r>
          </w:p>
          <w:p w14:paraId="7E755678" w14:textId="77777777" w:rsidR="007B588D" w:rsidRDefault="007B588D" w:rsidP="00216351">
            <w:pPr>
              <w:pStyle w:val="FieldText"/>
              <w:numPr>
                <w:ilvl w:val="0"/>
                <w:numId w:val="10"/>
              </w:numPr>
              <w:rPr>
                <w:rFonts w:asciiTheme="minorHAnsi" w:hAnsiTheme="minorHAnsi" w:cstheme="minorHAnsi"/>
                <w:b w:val="0"/>
                <w:color w:val="000000"/>
                <w:sz w:val="20"/>
                <w:szCs w:val="20"/>
                <w:lang w:val="hr-HR"/>
              </w:rPr>
            </w:pPr>
            <w:r w:rsidRPr="007B588D">
              <w:rPr>
                <w:rFonts w:asciiTheme="minorHAnsi" w:hAnsiTheme="minorHAnsi" w:cstheme="minorHAnsi"/>
                <w:b w:val="0"/>
                <w:color w:val="000000"/>
                <w:sz w:val="20"/>
                <w:szCs w:val="20"/>
                <w:lang w:val="hr-HR"/>
              </w:rPr>
              <w:t>Opća toksikologija s naglaskom na najčešća trovanja u kućanstvu i profesionalnom radu, prepoznavanje i davanje antidota te drugih hitnih terapijskih postupaka ovisno o vrsti i načinu djelovanja štetnih tvari</w:t>
            </w:r>
            <w:r w:rsidR="00BB5E8C">
              <w:rPr>
                <w:rFonts w:asciiTheme="minorHAnsi" w:hAnsiTheme="minorHAnsi" w:cstheme="minorHAnsi"/>
                <w:b w:val="0"/>
                <w:color w:val="000000"/>
                <w:sz w:val="20"/>
                <w:szCs w:val="20"/>
                <w:lang w:val="hr-HR"/>
              </w:rPr>
              <w:t xml:space="preserve">. </w:t>
            </w:r>
          </w:p>
          <w:p w14:paraId="6D86A868" w14:textId="41640E70" w:rsidR="00BB5E8C" w:rsidRPr="007B588D" w:rsidRDefault="00BB5E8C" w:rsidP="00216351">
            <w:pPr>
              <w:pStyle w:val="FieldText"/>
              <w:numPr>
                <w:ilvl w:val="0"/>
                <w:numId w:val="10"/>
              </w:numPr>
              <w:rPr>
                <w:rFonts w:asciiTheme="minorHAnsi" w:hAnsiTheme="minorHAnsi" w:cstheme="minorHAnsi"/>
                <w:b w:val="0"/>
                <w:color w:val="000000"/>
                <w:sz w:val="20"/>
                <w:szCs w:val="20"/>
                <w:lang w:val="hr-HR"/>
              </w:rPr>
            </w:pPr>
            <w:r>
              <w:rPr>
                <w:rFonts w:asciiTheme="minorHAnsi" w:hAnsiTheme="minorHAnsi" w:cstheme="minorHAnsi"/>
                <w:b w:val="0"/>
                <w:color w:val="000000"/>
                <w:sz w:val="20"/>
                <w:szCs w:val="20"/>
                <w:lang w:val="hr-HR"/>
              </w:rPr>
              <w:t>Ugrizi zmija (ofidizam), pauka (npr. crna udovica), krpelja, škorpiona, grinja, gusjenica te otrovnih morskih životinja i otrovanje gljivama (nicetizam).</w:t>
            </w:r>
          </w:p>
        </w:tc>
      </w:tr>
      <w:tr w:rsidR="00E50A8B" w:rsidRPr="00176B7B" w14:paraId="234EC766" w14:textId="77777777" w:rsidTr="006F4D7B">
        <w:trPr>
          <w:trHeight w:val="349"/>
        </w:trPr>
        <w:tc>
          <w:tcPr>
            <w:tcW w:w="1912" w:type="dxa"/>
            <w:gridSpan w:val="2"/>
            <w:vMerge w:val="restart"/>
            <w:shd w:val="clear" w:color="auto" w:fill="CCFFFF"/>
            <w:tcMar>
              <w:left w:w="57" w:type="dxa"/>
              <w:right w:w="57" w:type="dxa"/>
            </w:tcMar>
            <w:vAlign w:val="center"/>
          </w:tcPr>
          <w:p w14:paraId="6F446E9B"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2F541A42" w14:textId="4FA55358"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1306693"/>
                <w14:checkbox>
                  <w14:checked w14:val="1"/>
                  <w14:checkedState w14:val="2612" w14:font="MS Gothic"/>
                  <w14:uncheckedState w14:val="2610" w14:font="MS Gothic"/>
                </w14:checkbox>
              </w:sdtPr>
              <w:sdtContent>
                <w:r w:rsidR="00732E82" w:rsidRPr="00176B7B">
                  <w:rPr>
                    <w:rFonts w:ascii="MS Gothic" w:eastAsia="MS Gothic" w:hAnsi="MS Gothic" w:cs="Arial"/>
                    <w:b w:val="0"/>
                    <w:sz w:val="20"/>
                    <w:szCs w:val="20"/>
                    <w:lang w:val="hr-HR"/>
                  </w:rPr>
                  <w:t>☒</w:t>
                </w:r>
              </w:sdtContent>
            </w:sdt>
            <w:r w:rsidR="00E50A8B" w:rsidRPr="00176B7B">
              <w:rPr>
                <w:rFonts w:asciiTheme="minorHAnsi" w:hAnsiTheme="minorHAnsi" w:cs="Arial"/>
                <w:b w:val="0"/>
                <w:sz w:val="20"/>
                <w:szCs w:val="20"/>
                <w:lang w:val="hr-HR"/>
              </w:rPr>
              <w:t xml:space="preserve"> predavanja</w:t>
            </w:r>
          </w:p>
          <w:p w14:paraId="488029D2"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31889059"/>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seminari i radionice  </w:t>
            </w:r>
          </w:p>
          <w:p w14:paraId="77D140F1" w14:textId="55F7FC44"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30341112"/>
                <w14:checkbox>
                  <w14:checked w14:val="1"/>
                  <w14:checkedState w14:val="2612" w14:font="MS Gothic"/>
                  <w14:uncheckedState w14:val="2610" w14:font="MS Gothic"/>
                </w14:checkbox>
              </w:sdtPr>
              <w:sdtContent>
                <w:r w:rsidR="00732E82" w:rsidRPr="00176B7B">
                  <w:rPr>
                    <w:rFonts w:ascii="MS Gothic" w:eastAsia="MS Gothic" w:hAnsi="MS Gothic" w:cs="Arial"/>
                    <w:b w:val="0"/>
                    <w:sz w:val="20"/>
                    <w:szCs w:val="20"/>
                    <w:lang w:val="hr-HR"/>
                  </w:rPr>
                  <w:t>☒</w:t>
                </w:r>
              </w:sdtContent>
            </w:sdt>
            <w:r w:rsidR="00E50A8B" w:rsidRPr="00176B7B">
              <w:rPr>
                <w:rFonts w:asciiTheme="minorHAnsi" w:hAnsiTheme="minorHAnsi" w:cs="Arial"/>
                <w:b w:val="0"/>
                <w:sz w:val="20"/>
                <w:szCs w:val="20"/>
                <w:lang w:val="hr-HR"/>
              </w:rPr>
              <w:t xml:space="preserve"> vježbe  </w:t>
            </w:r>
          </w:p>
          <w:p w14:paraId="31B54DB8"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62023953"/>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w:t>
            </w:r>
            <w:r w:rsidR="00E50A8B" w:rsidRPr="00176B7B">
              <w:rPr>
                <w:rFonts w:asciiTheme="minorHAnsi" w:hAnsiTheme="minorHAnsi" w:cs="Arial"/>
                <w:b w:val="0"/>
                <w:i/>
                <w:sz w:val="20"/>
                <w:szCs w:val="20"/>
                <w:lang w:val="hr-HR"/>
              </w:rPr>
              <w:t>on line</w:t>
            </w:r>
            <w:r w:rsidR="00E50A8B" w:rsidRPr="00176B7B">
              <w:rPr>
                <w:rFonts w:asciiTheme="minorHAnsi" w:hAnsiTheme="minorHAnsi" w:cs="Arial"/>
                <w:b w:val="0"/>
                <w:sz w:val="20"/>
                <w:szCs w:val="20"/>
                <w:lang w:val="hr-HR"/>
              </w:rPr>
              <w:t xml:space="preserve"> u cijelosti</w:t>
            </w:r>
          </w:p>
          <w:p w14:paraId="1373628A"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3427085"/>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mješovito e-učenje</w:t>
            </w:r>
          </w:p>
          <w:p w14:paraId="4C9801AD" w14:textId="77777777" w:rsidR="00E50A8B" w:rsidRPr="00176B7B" w:rsidRDefault="00216C5D" w:rsidP="006F4D7B">
            <w:pPr>
              <w:tabs>
                <w:tab w:val="left" w:pos="2820"/>
              </w:tabs>
              <w:spacing w:after="0"/>
              <w:rPr>
                <w:rFonts w:cs="Arial"/>
                <w:sz w:val="20"/>
                <w:szCs w:val="20"/>
              </w:rPr>
            </w:pPr>
            <w:sdt>
              <w:sdtPr>
                <w:rPr>
                  <w:rFonts w:cs="Arial"/>
                  <w:sz w:val="20"/>
                  <w:szCs w:val="20"/>
                </w:rPr>
                <w:id w:val="1034386482"/>
                <w14:checkbox>
                  <w14:checked w14:val="0"/>
                  <w14:checkedState w14:val="2612" w14:font="MS Gothic"/>
                  <w14:uncheckedState w14:val="2610" w14:font="MS Gothic"/>
                </w14:checkbox>
              </w:sdtPr>
              <w:sdtContent>
                <w:r w:rsidR="00E50A8B" w:rsidRPr="00176B7B">
                  <w:rPr>
                    <w:rFonts w:ascii="MS Gothic" w:eastAsia="MS Gothic" w:hAnsi="MS Gothic" w:cs="MS Gothic"/>
                    <w:sz w:val="20"/>
                    <w:szCs w:val="20"/>
                  </w:rPr>
                  <w:t>☐</w:t>
                </w:r>
              </w:sdtContent>
            </w:sdt>
            <w:r w:rsidR="00E50A8B" w:rsidRPr="00176B7B">
              <w:rPr>
                <w:rFonts w:cs="Arial"/>
                <w:sz w:val="20"/>
                <w:szCs w:val="20"/>
              </w:rPr>
              <w:t xml:space="preserve"> terenska nastava</w:t>
            </w:r>
          </w:p>
        </w:tc>
        <w:tc>
          <w:tcPr>
            <w:tcW w:w="4162" w:type="dxa"/>
            <w:gridSpan w:val="8"/>
            <w:vMerge w:val="restart"/>
            <w:tcMar>
              <w:left w:w="57" w:type="dxa"/>
              <w:right w:w="57" w:type="dxa"/>
            </w:tcMar>
            <w:vAlign w:val="center"/>
          </w:tcPr>
          <w:p w14:paraId="7E8536DD"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33165412"/>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samostalni  zadaci  </w:t>
            </w:r>
          </w:p>
          <w:p w14:paraId="5796C780"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326196"/>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multimedija </w:t>
            </w:r>
          </w:p>
          <w:p w14:paraId="4E706638"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03742459"/>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laboratorij</w:t>
            </w:r>
          </w:p>
          <w:p w14:paraId="490E61B0" w14:textId="77777777" w:rsidR="00E50A8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859859622"/>
                <w14:checkbox>
                  <w14:checked w14:val="0"/>
                  <w14:checkedState w14:val="2612" w14:font="MS Gothic"/>
                  <w14:uncheckedState w14:val="2610" w14:font="MS Gothic"/>
                </w14:checkbox>
              </w:sdtPr>
              <w:sdtContent>
                <w:r w:rsidR="00E50A8B" w:rsidRPr="00176B7B">
                  <w:rPr>
                    <w:rFonts w:ascii="MS Gothic" w:eastAsia="MS Gothic" w:hAnsi="MS Gothic" w:cs="MS Gothic"/>
                    <w:b w:val="0"/>
                    <w:sz w:val="20"/>
                    <w:szCs w:val="20"/>
                    <w:lang w:val="hr-HR"/>
                  </w:rPr>
                  <w:t>☐</w:t>
                </w:r>
              </w:sdtContent>
            </w:sdt>
            <w:r w:rsidR="00E50A8B" w:rsidRPr="00176B7B">
              <w:rPr>
                <w:rFonts w:asciiTheme="minorHAnsi" w:hAnsiTheme="minorHAnsi" w:cs="Arial"/>
                <w:b w:val="0"/>
                <w:sz w:val="20"/>
                <w:szCs w:val="20"/>
                <w:lang w:val="hr-HR"/>
              </w:rPr>
              <w:t xml:space="preserve"> mentorski rad</w:t>
            </w:r>
          </w:p>
          <w:p w14:paraId="47C673A1" w14:textId="77777777" w:rsidR="00E50A8B" w:rsidRPr="00176B7B" w:rsidRDefault="00216C5D" w:rsidP="006F4D7B">
            <w:pPr>
              <w:tabs>
                <w:tab w:val="left" w:pos="2820"/>
              </w:tabs>
              <w:spacing w:after="0"/>
              <w:rPr>
                <w:rFonts w:cs="Arial"/>
                <w:sz w:val="20"/>
                <w:szCs w:val="20"/>
              </w:rPr>
            </w:pPr>
            <w:sdt>
              <w:sdtPr>
                <w:rPr>
                  <w:rFonts w:cs="Arial"/>
                  <w:sz w:val="20"/>
                  <w:szCs w:val="20"/>
                </w:rPr>
                <w:id w:val="-919635959"/>
                <w14:checkbox>
                  <w14:checked w14:val="0"/>
                  <w14:checkedState w14:val="2612" w14:font="MS Gothic"/>
                  <w14:uncheckedState w14:val="2610" w14:font="MS Gothic"/>
                </w14:checkbox>
              </w:sdtPr>
              <w:sdtContent>
                <w:r w:rsidR="00E50A8B" w:rsidRPr="00176B7B">
                  <w:rPr>
                    <w:rFonts w:ascii="MS Gothic" w:eastAsia="MS Gothic" w:hAnsi="MS Gothic" w:cs="MS Gothic"/>
                    <w:sz w:val="20"/>
                    <w:szCs w:val="20"/>
                  </w:rPr>
                  <w:t>☐</w:t>
                </w:r>
              </w:sdtContent>
            </w:sdt>
            <w:r w:rsidR="00E50A8B" w:rsidRPr="00176B7B">
              <w:rPr>
                <w:rFonts w:cs="Arial"/>
                <w:sz w:val="20"/>
                <w:szCs w:val="20"/>
              </w:rPr>
              <w:t xml:space="preserve"> (ostalo upisati)</w:t>
            </w:r>
            <w:r w:rsidR="00E50A8B" w:rsidRPr="00176B7B">
              <w:rPr>
                <w:rFonts w:cs="Arial"/>
                <w:b/>
                <w:sz w:val="20"/>
                <w:szCs w:val="20"/>
              </w:rPr>
              <w:t xml:space="preserve"> </w:t>
            </w:r>
            <w:r w:rsidR="00E50A8B" w:rsidRPr="00176B7B">
              <w:rPr>
                <w:rFonts w:cs="Arial"/>
                <w:b/>
                <w:sz w:val="20"/>
                <w:szCs w:val="20"/>
                <w:bdr w:val="single" w:sz="12" w:space="0" w:color="auto"/>
              </w:rPr>
              <w:t xml:space="preserve"> </w:t>
            </w:r>
          </w:p>
        </w:tc>
      </w:tr>
      <w:tr w:rsidR="00E50A8B" w:rsidRPr="00176B7B" w14:paraId="70CD153D" w14:textId="77777777" w:rsidTr="006F4D7B">
        <w:trPr>
          <w:trHeight w:val="577"/>
        </w:trPr>
        <w:tc>
          <w:tcPr>
            <w:tcW w:w="1912" w:type="dxa"/>
            <w:gridSpan w:val="2"/>
            <w:vMerge/>
            <w:shd w:val="clear" w:color="auto" w:fill="CCFFFF"/>
            <w:tcMar>
              <w:left w:w="57" w:type="dxa"/>
              <w:right w:w="57" w:type="dxa"/>
            </w:tcMar>
            <w:vAlign w:val="center"/>
          </w:tcPr>
          <w:p w14:paraId="20445AB7" w14:textId="77777777" w:rsidR="00E50A8B" w:rsidRPr="00176B7B" w:rsidRDefault="00E50A8B"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7958DCF8" w14:textId="77777777" w:rsidR="00E50A8B" w:rsidRPr="00176B7B" w:rsidRDefault="00E50A8B"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612202AA" w14:textId="77777777" w:rsidR="00E50A8B" w:rsidRPr="00176B7B" w:rsidRDefault="00E50A8B" w:rsidP="006F4D7B">
            <w:pPr>
              <w:pStyle w:val="FieldText"/>
              <w:rPr>
                <w:rFonts w:asciiTheme="minorHAnsi" w:hAnsiTheme="minorHAnsi" w:cs="Arial"/>
                <w:b w:val="0"/>
                <w:sz w:val="20"/>
                <w:szCs w:val="20"/>
                <w:lang w:val="hr-HR"/>
              </w:rPr>
            </w:pPr>
          </w:p>
        </w:tc>
      </w:tr>
      <w:tr w:rsidR="00E50A8B" w:rsidRPr="00176B7B" w14:paraId="6E50FC45" w14:textId="77777777" w:rsidTr="006F4D7B">
        <w:tc>
          <w:tcPr>
            <w:tcW w:w="1912" w:type="dxa"/>
            <w:gridSpan w:val="2"/>
            <w:shd w:val="clear" w:color="auto" w:fill="CCFFFF"/>
            <w:tcMar>
              <w:left w:w="57" w:type="dxa"/>
              <w:right w:w="57" w:type="dxa"/>
            </w:tcMar>
            <w:vAlign w:val="center"/>
          </w:tcPr>
          <w:p w14:paraId="06B4AB11"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5C135FD9" w14:textId="5B1362A0" w:rsidR="00E50A8B" w:rsidRPr="00176B7B" w:rsidRDefault="00732E82"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3B4B76">
              <w:rPr>
                <w:rFonts w:cs="Arial"/>
                <w:color w:val="000000"/>
                <w:sz w:val="20"/>
                <w:szCs w:val="20"/>
              </w:rPr>
              <w:t xml:space="preserve"> u Splitu</w:t>
            </w:r>
            <w:r w:rsidRPr="00176B7B">
              <w:rPr>
                <w:rFonts w:cs="Arial"/>
                <w:color w:val="000000"/>
                <w:sz w:val="20"/>
                <w:szCs w:val="20"/>
              </w:rPr>
              <w:t>.</w:t>
            </w:r>
          </w:p>
        </w:tc>
      </w:tr>
      <w:tr w:rsidR="00E50A8B" w:rsidRPr="00176B7B" w14:paraId="1A053BFC" w14:textId="77777777" w:rsidTr="006F4D7B">
        <w:trPr>
          <w:trHeight w:val="397"/>
        </w:trPr>
        <w:tc>
          <w:tcPr>
            <w:tcW w:w="1912" w:type="dxa"/>
            <w:gridSpan w:val="2"/>
            <w:vMerge w:val="restart"/>
            <w:shd w:val="clear" w:color="auto" w:fill="CCFFFF"/>
            <w:tcMar>
              <w:left w:w="57" w:type="dxa"/>
              <w:right w:w="57" w:type="dxa"/>
            </w:tcMar>
            <w:vAlign w:val="center"/>
          </w:tcPr>
          <w:p w14:paraId="33EAC73F" w14:textId="77777777" w:rsidR="00E50A8B" w:rsidRPr="00176B7B" w:rsidRDefault="00E50A8B"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Način sudjelovanja polaznika u izvedbi programa (upisati </w:t>
            </w:r>
            <w:r w:rsidRPr="00176B7B">
              <w:rPr>
                <w:rFonts w:cs="Arial"/>
                <w:b/>
                <w:color w:val="000000"/>
                <w:sz w:val="20"/>
                <w:szCs w:val="20"/>
              </w:rPr>
              <w:lastRenderedPageBreak/>
              <w:t>udio u ECTS bodovima za svaku aktivnost tako da ukupni broj ECTS bodova odgovara bodovnoj vrijednosti predmeta)</w:t>
            </w:r>
          </w:p>
        </w:tc>
        <w:tc>
          <w:tcPr>
            <w:tcW w:w="1677" w:type="dxa"/>
            <w:tcMar>
              <w:left w:w="57" w:type="dxa"/>
              <w:right w:w="57" w:type="dxa"/>
            </w:tcMar>
            <w:vAlign w:val="center"/>
          </w:tcPr>
          <w:p w14:paraId="50EA902E"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lastRenderedPageBreak/>
              <w:t>Pohađanje nastave</w:t>
            </w:r>
          </w:p>
        </w:tc>
        <w:tc>
          <w:tcPr>
            <w:tcW w:w="782" w:type="dxa"/>
            <w:tcMar>
              <w:left w:w="57" w:type="dxa"/>
              <w:right w:w="57" w:type="dxa"/>
            </w:tcMar>
            <w:vAlign w:val="center"/>
          </w:tcPr>
          <w:p w14:paraId="51AA1BD0" w14:textId="55A19E13" w:rsidR="00E50A8B" w:rsidRPr="00176B7B" w:rsidRDefault="00BA2CB6"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0,1</w:t>
            </w:r>
          </w:p>
        </w:tc>
        <w:tc>
          <w:tcPr>
            <w:tcW w:w="1275" w:type="dxa"/>
            <w:gridSpan w:val="3"/>
            <w:tcMar>
              <w:left w:w="57" w:type="dxa"/>
              <w:right w:w="57" w:type="dxa"/>
            </w:tcMar>
            <w:vAlign w:val="center"/>
          </w:tcPr>
          <w:p w14:paraId="05F9D202"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5BFA493A"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2BD8203F" w14:textId="77777777" w:rsidR="00E50A8B" w:rsidRPr="00176B7B" w:rsidRDefault="00E50A8B"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1D59D320" w14:textId="12D93B4B" w:rsidR="00E50A8B" w:rsidRPr="00176B7B" w:rsidRDefault="00E50A8B" w:rsidP="006F4D7B">
            <w:pPr>
              <w:pStyle w:val="FieldText"/>
              <w:rPr>
                <w:rFonts w:asciiTheme="minorHAnsi" w:hAnsiTheme="minorHAnsi" w:cs="Arial"/>
                <w:b w:val="0"/>
                <w:color w:val="000000"/>
                <w:sz w:val="20"/>
                <w:szCs w:val="20"/>
                <w:lang w:val="hr-HR"/>
              </w:rPr>
            </w:pPr>
          </w:p>
        </w:tc>
      </w:tr>
      <w:tr w:rsidR="00E50A8B" w:rsidRPr="00176B7B" w14:paraId="526DC7BE" w14:textId="77777777" w:rsidTr="006F4D7B">
        <w:trPr>
          <w:trHeight w:val="397"/>
        </w:trPr>
        <w:tc>
          <w:tcPr>
            <w:tcW w:w="1912" w:type="dxa"/>
            <w:gridSpan w:val="2"/>
            <w:vMerge/>
            <w:shd w:val="clear" w:color="auto" w:fill="CCFFFF"/>
            <w:tcMar>
              <w:left w:w="57" w:type="dxa"/>
              <w:right w:w="57" w:type="dxa"/>
            </w:tcMar>
            <w:vAlign w:val="center"/>
          </w:tcPr>
          <w:p w14:paraId="55DADF5A" w14:textId="77777777" w:rsidR="00E50A8B" w:rsidRPr="00176B7B" w:rsidRDefault="00E50A8B"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48B7715C"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4084C551"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409287AC"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506BA3C1"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4C760DE3" w14:textId="5C2DC3D8" w:rsidR="00E50A8B" w:rsidRPr="00176B7B" w:rsidRDefault="00CE3E0C"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 u nastavi</w:t>
            </w:r>
          </w:p>
        </w:tc>
        <w:tc>
          <w:tcPr>
            <w:tcW w:w="1330" w:type="dxa"/>
            <w:gridSpan w:val="2"/>
            <w:shd w:val="clear" w:color="auto" w:fill="auto"/>
            <w:tcMar>
              <w:left w:w="57" w:type="dxa"/>
              <w:right w:w="57" w:type="dxa"/>
            </w:tcMar>
            <w:vAlign w:val="center"/>
          </w:tcPr>
          <w:p w14:paraId="67FF9115" w14:textId="3270CFB1" w:rsidR="00E50A8B" w:rsidRPr="00176B7B" w:rsidRDefault="00CE3E0C"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w:t>
            </w:r>
            <w:r w:rsidR="00BC1B69">
              <w:rPr>
                <w:rFonts w:asciiTheme="minorHAnsi" w:hAnsiTheme="minorHAnsi" w:cs="Arial"/>
                <w:b w:val="0"/>
                <w:sz w:val="20"/>
                <w:szCs w:val="20"/>
                <w:lang w:val="hr-HR"/>
              </w:rPr>
              <w:t>2</w:t>
            </w:r>
          </w:p>
        </w:tc>
      </w:tr>
      <w:tr w:rsidR="00E50A8B" w:rsidRPr="00176B7B" w14:paraId="70583A4D" w14:textId="77777777" w:rsidTr="006F4D7B">
        <w:trPr>
          <w:trHeight w:val="397"/>
        </w:trPr>
        <w:tc>
          <w:tcPr>
            <w:tcW w:w="1912" w:type="dxa"/>
            <w:gridSpan w:val="2"/>
            <w:vMerge/>
            <w:shd w:val="clear" w:color="auto" w:fill="CCFFFF"/>
            <w:tcMar>
              <w:left w:w="57" w:type="dxa"/>
              <w:right w:w="57" w:type="dxa"/>
            </w:tcMar>
            <w:vAlign w:val="center"/>
          </w:tcPr>
          <w:p w14:paraId="58949A31" w14:textId="77777777" w:rsidR="00E50A8B" w:rsidRPr="00176B7B" w:rsidRDefault="00E50A8B"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57EC1F4B"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187963C1"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03F49EFC"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5A83E20B"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10839831" w14:textId="6A516369" w:rsidR="00E50A8B" w:rsidRPr="00176B7B" w:rsidRDefault="00BC1B69" w:rsidP="006F4D7B">
            <w:pPr>
              <w:pStyle w:val="FieldText"/>
              <w:rPr>
                <w:rFonts w:asciiTheme="minorHAnsi" w:hAnsiTheme="minorHAnsi" w:cs="Arial"/>
                <w:b w:val="0"/>
                <w:color w:val="000000"/>
                <w:sz w:val="20"/>
                <w:szCs w:val="20"/>
                <w:lang w:val="hr-HR"/>
              </w:rPr>
            </w:pPr>
            <w:r>
              <w:rPr>
                <w:rFonts w:asciiTheme="minorHAnsi" w:hAnsiTheme="minorHAnsi" w:cs="Arial"/>
                <w:b w:val="0"/>
                <w:color w:val="000000"/>
                <w:sz w:val="20"/>
                <w:szCs w:val="20"/>
                <w:lang w:val="hr-HR"/>
              </w:rPr>
              <w:t>Kontinuirana provjera znanja</w:t>
            </w:r>
          </w:p>
        </w:tc>
        <w:tc>
          <w:tcPr>
            <w:tcW w:w="1330" w:type="dxa"/>
            <w:gridSpan w:val="2"/>
            <w:shd w:val="clear" w:color="auto" w:fill="auto"/>
            <w:tcMar>
              <w:left w:w="57" w:type="dxa"/>
              <w:right w:w="57" w:type="dxa"/>
            </w:tcMar>
            <w:vAlign w:val="center"/>
          </w:tcPr>
          <w:p w14:paraId="23723B43" w14:textId="3517D6DD" w:rsidR="00E50A8B" w:rsidRPr="00176B7B" w:rsidRDefault="00BC1B69" w:rsidP="006F4D7B">
            <w:pPr>
              <w:pStyle w:val="FieldText"/>
              <w:rPr>
                <w:rFonts w:asciiTheme="minorHAnsi" w:hAnsiTheme="minorHAnsi" w:cs="Arial"/>
                <w:b w:val="0"/>
                <w:color w:val="000000"/>
                <w:sz w:val="20"/>
                <w:szCs w:val="20"/>
                <w:lang w:val="hr-HR"/>
              </w:rPr>
            </w:pPr>
            <w:r>
              <w:rPr>
                <w:rFonts w:asciiTheme="minorHAnsi" w:hAnsiTheme="minorHAnsi" w:cs="Arial"/>
                <w:b w:val="0"/>
                <w:sz w:val="20"/>
                <w:szCs w:val="20"/>
                <w:lang w:val="hr-HR"/>
              </w:rPr>
              <w:t>0,2</w:t>
            </w:r>
          </w:p>
        </w:tc>
      </w:tr>
      <w:tr w:rsidR="00E50A8B" w:rsidRPr="00176B7B" w14:paraId="680619E0" w14:textId="77777777" w:rsidTr="006F4D7B">
        <w:trPr>
          <w:trHeight w:val="397"/>
        </w:trPr>
        <w:tc>
          <w:tcPr>
            <w:tcW w:w="1912" w:type="dxa"/>
            <w:gridSpan w:val="2"/>
            <w:vMerge/>
            <w:shd w:val="clear" w:color="auto" w:fill="CCFFFF"/>
            <w:tcMar>
              <w:left w:w="57" w:type="dxa"/>
              <w:right w:w="57" w:type="dxa"/>
            </w:tcMar>
            <w:vAlign w:val="center"/>
          </w:tcPr>
          <w:p w14:paraId="03C18853" w14:textId="77777777" w:rsidR="00E50A8B" w:rsidRPr="00176B7B" w:rsidRDefault="00E50A8B"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32977E71"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78DA87EB" w14:textId="77777777"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729D3E86" w14:textId="5BF102F5" w:rsidR="00E50A8B" w:rsidRPr="00176B7B" w:rsidRDefault="00E50A8B"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w:t>
            </w:r>
            <w:r w:rsidR="00BA2CB6" w:rsidRPr="00176B7B">
              <w:rPr>
                <w:rFonts w:asciiTheme="minorHAnsi" w:hAnsiTheme="minorHAnsi" w:cs="Arial"/>
                <w:b w:val="0"/>
                <w:color w:val="000000"/>
                <w:sz w:val="20"/>
                <w:szCs w:val="20"/>
                <w:lang w:val="hr-HR"/>
              </w:rPr>
              <w:t>t</w:t>
            </w:r>
          </w:p>
        </w:tc>
        <w:tc>
          <w:tcPr>
            <w:tcW w:w="968" w:type="dxa"/>
            <w:shd w:val="clear" w:color="auto" w:fill="auto"/>
            <w:tcMar>
              <w:left w:w="57" w:type="dxa"/>
              <w:right w:w="57" w:type="dxa"/>
            </w:tcMar>
            <w:vAlign w:val="center"/>
          </w:tcPr>
          <w:p w14:paraId="15749A23" w14:textId="0908D9D2" w:rsidR="00E50A8B" w:rsidRPr="00176B7B" w:rsidRDefault="00E50A8B" w:rsidP="006F4D7B">
            <w:pPr>
              <w:tabs>
                <w:tab w:val="left" w:pos="2820"/>
              </w:tabs>
              <w:spacing w:after="0"/>
              <w:rPr>
                <w:rFonts w:cs="Arial"/>
                <w:sz w:val="20"/>
                <w:szCs w:val="20"/>
              </w:rPr>
            </w:pPr>
          </w:p>
        </w:tc>
        <w:tc>
          <w:tcPr>
            <w:tcW w:w="1520" w:type="dxa"/>
            <w:gridSpan w:val="4"/>
            <w:shd w:val="clear" w:color="auto" w:fill="auto"/>
            <w:tcMar>
              <w:left w:w="57" w:type="dxa"/>
              <w:right w:w="57" w:type="dxa"/>
            </w:tcMar>
            <w:vAlign w:val="center"/>
          </w:tcPr>
          <w:p w14:paraId="3549E324" w14:textId="77777777" w:rsidR="00E50A8B" w:rsidRPr="00176B7B" w:rsidRDefault="00E50A8B"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6E9BBF48" w14:textId="77777777" w:rsidR="00E50A8B" w:rsidRPr="00176B7B" w:rsidRDefault="00E50A8B"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E50A8B" w:rsidRPr="00176B7B" w14:paraId="05E534C7" w14:textId="77777777" w:rsidTr="006F4D7B">
        <w:trPr>
          <w:trHeight w:val="397"/>
        </w:trPr>
        <w:tc>
          <w:tcPr>
            <w:tcW w:w="1912" w:type="dxa"/>
            <w:gridSpan w:val="2"/>
            <w:vMerge/>
            <w:shd w:val="clear" w:color="auto" w:fill="CCFFFF"/>
            <w:tcMar>
              <w:left w:w="57" w:type="dxa"/>
              <w:right w:w="57" w:type="dxa"/>
            </w:tcMar>
            <w:vAlign w:val="center"/>
          </w:tcPr>
          <w:p w14:paraId="4D1B95CB" w14:textId="77777777" w:rsidR="00E50A8B" w:rsidRPr="00176B7B" w:rsidRDefault="00E50A8B"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364E6A68" w14:textId="77777777" w:rsidR="00E50A8B" w:rsidRPr="00176B7B" w:rsidRDefault="00E50A8B"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7954F391" w14:textId="7096E317" w:rsidR="00E50A8B" w:rsidRPr="00176B7B" w:rsidRDefault="00CE3E0C" w:rsidP="006F4D7B">
            <w:pPr>
              <w:tabs>
                <w:tab w:val="left" w:pos="2820"/>
              </w:tabs>
              <w:spacing w:after="0"/>
              <w:rPr>
                <w:rFonts w:cs="Arial"/>
                <w:color w:val="000000"/>
                <w:sz w:val="20"/>
                <w:szCs w:val="20"/>
                <w:highlight w:val="yellow"/>
              </w:rPr>
            </w:pPr>
            <w:r w:rsidRPr="00176B7B">
              <w:rPr>
                <w:rFonts w:cs="Arial"/>
                <w:color w:val="000000"/>
                <w:sz w:val="20"/>
                <w:szCs w:val="20"/>
              </w:rPr>
              <w:t>0,</w:t>
            </w:r>
            <w:r w:rsidR="00BC1B69">
              <w:rPr>
                <w:rFonts w:cs="Arial"/>
                <w:color w:val="000000"/>
                <w:sz w:val="20"/>
                <w:szCs w:val="20"/>
              </w:rPr>
              <w:t>5</w:t>
            </w:r>
          </w:p>
        </w:tc>
        <w:tc>
          <w:tcPr>
            <w:tcW w:w="1275" w:type="dxa"/>
            <w:gridSpan w:val="3"/>
            <w:tcMar>
              <w:left w:w="57" w:type="dxa"/>
              <w:right w:w="57" w:type="dxa"/>
            </w:tcMar>
            <w:vAlign w:val="center"/>
          </w:tcPr>
          <w:p w14:paraId="4B10EF12" w14:textId="77777777" w:rsidR="00E50A8B" w:rsidRPr="00176B7B" w:rsidRDefault="00E50A8B"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63B066DE" w14:textId="77777777" w:rsidR="00E50A8B" w:rsidRPr="00176B7B" w:rsidRDefault="00E50A8B"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016750FB" w14:textId="77777777" w:rsidR="00E50A8B" w:rsidRPr="00176B7B" w:rsidRDefault="00E50A8B"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739A6A19" w14:textId="77777777" w:rsidR="00E50A8B" w:rsidRPr="00176B7B" w:rsidRDefault="00E50A8B"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E50A8B" w:rsidRPr="00176B7B" w14:paraId="7966EB53" w14:textId="77777777" w:rsidTr="006F4D7B">
        <w:trPr>
          <w:trHeight w:val="397"/>
        </w:trPr>
        <w:tc>
          <w:tcPr>
            <w:tcW w:w="1912" w:type="dxa"/>
            <w:gridSpan w:val="2"/>
            <w:shd w:val="clear" w:color="auto" w:fill="CCFFFF"/>
            <w:tcMar>
              <w:left w:w="57" w:type="dxa"/>
              <w:right w:w="57" w:type="dxa"/>
            </w:tcMar>
            <w:vAlign w:val="center"/>
          </w:tcPr>
          <w:p w14:paraId="45266054" w14:textId="77777777" w:rsidR="00E50A8B" w:rsidRPr="00176B7B" w:rsidRDefault="00E50A8B"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18FDF1AF"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6C4A4C88" w14:textId="612D7388" w:rsidR="00E50A8B"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E50A8B" w:rsidRPr="00176B7B" w14:paraId="56B71AB7" w14:textId="77777777" w:rsidTr="006F4D7B">
        <w:tc>
          <w:tcPr>
            <w:tcW w:w="1912" w:type="dxa"/>
            <w:gridSpan w:val="2"/>
            <w:vMerge w:val="restart"/>
            <w:shd w:val="clear" w:color="auto" w:fill="CCFFFF"/>
            <w:tcMar>
              <w:left w:w="57" w:type="dxa"/>
              <w:right w:w="57" w:type="dxa"/>
            </w:tcMar>
            <w:vAlign w:val="center"/>
          </w:tcPr>
          <w:p w14:paraId="7C5EBAF9" w14:textId="77777777" w:rsidR="00E50A8B" w:rsidRPr="00B039AB" w:rsidRDefault="00E50A8B" w:rsidP="006F4D7B">
            <w:pPr>
              <w:tabs>
                <w:tab w:val="left" w:pos="540"/>
              </w:tabs>
              <w:spacing w:after="0" w:line="240" w:lineRule="auto"/>
              <w:rPr>
                <w:rFonts w:cstheme="minorHAnsi"/>
                <w:b/>
                <w:color w:val="000000"/>
                <w:sz w:val="20"/>
                <w:szCs w:val="20"/>
              </w:rPr>
            </w:pPr>
            <w:r w:rsidRPr="00B039AB">
              <w:rPr>
                <w:rFonts w:cstheme="minorHAnsi"/>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5937CAFB" w14:textId="77777777" w:rsidR="00E50A8B" w:rsidRPr="00B039AB" w:rsidRDefault="00E50A8B" w:rsidP="006F4D7B">
            <w:pPr>
              <w:tabs>
                <w:tab w:val="left" w:pos="2820"/>
              </w:tabs>
              <w:spacing w:after="0"/>
              <w:jc w:val="center"/>
              <w:rPr>
                <w:rFonts w:cstheme="minorHAnsi"/>
                <w:b/>
                <w:color w:val="000000"/>
                <w:sz w:val="20"/>
                <w:szCs w:val="20"/>
              </w:rPr>
            </w:pPr>
            <w:r w:rsidRPr="00B039AB">
              <w:rPr>
                <w:rFonts w:cstheme="minorHAnsi"/>
                <w:b/>
                <w:sz w:val="20"/>
                <w:szCs w:val="20"/>
              </w:rPr>
              <w:t>Naslov</w:t>
            </w:r>
          </w:p>
        </w:tc>
        <w:tc>
          <w:tcPr>
            <w:tcW w:w="1244" w:type="dxa"/>
            <w:gridSpan w:val="2"/>
            <w:shd w:val="clear" w:color="auto" w:fill="CCECFF"/>
            <w:tcMar>
              <w:left w:w="57" w:type="dxa"/>
              <w:right w:w="57" w:type="dxa"/>
            </w:tcMar>
            <w:vAlign w:val="center"/>
          </w:tcPr>
          <w:p w14:paraId="4C72E802" w14:textId="77777777" w:rsidR="00E50A8B" w:rsidRPr="00176B7B" w:rsidRDefault="00E50A8B"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6F3B72FC" w14:textId="77777777" w:rsidR="00E50A8B" w:rsidRPr="00176B7B" w:rsidRDefault="00E50A8B"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E50A8B" w:rsidRPr="00176B7B" w14:paraId="3434C4E4" w14:textId="77777777" w:rsidTr="006F4D7B">
        <w:trPr>
          <w:trHeight w:val="75"/>
        </w:trPr>
        <w:tc>
          <w:tcPr>
            <w:tcW w:w="1912" w:type="dxa"/>
            <w:gridSpan w:val="2"/>
            <w:vMerge/>
            <w:shd w:val="clear" w:color="auto" w:fill="CCFFFF"/>
            <w:tcMar>
              <w:left w:w="57" w:type="dxa"/>
              <w:right w:w="57" w:type="dxa"/>
            </w:tcMar>
            <w:vAlign w:val="center"/>
          </w:tcPr>
          <w:p w14:paraId="4988D158" w14:textId="77777777" w:rsidR="00E50A8B" w:rsidRPr="00B039AB" w:rsidRDefault="00E50A8B" w:rsidP="00216351">
            <w:pPr>
              <w:numPr>
                <w:ilvl w:val="0"/>
                <w:numId w:val="1"/>
              </w:numPr>
              <w:tabs>
                <w:tab w:val="left" w:pos="2820"/>
              </w:tabs>
              <w:spacing w:after="0" w:line="240" w:lineRule="auto"/>
              <w:rPr>
                <w:rFonts w:cstheme="minorHAnsi"/>
                <w:color w:val="000000"/>
                <w:sz w:val="20"/>
                <w:szCs w:val="20"/>
              </w:rPr>
            </w:pPr>
          </w:p>
        </w:tc>
        <w:tc>
          <w:tcPr>
            <w:tcW w:w="4790" w:type="dxa"/>
            <w:gridSpan w:val="7"/>
            <w:shd w:val="clear" w:color="auto" w:fill="auto"/>
            <w:tcMar>
              <w:left w:w="57" w:type="dxa"/>
              <w:right w:w="57" w:type="dxa"/>
            </w:tcMar>
          </w:tcPr>
          <w:p w14:paraId="20D40845" w14:textId="7A973D27" w:rsidR="00E50A8B" w:rsidRPr="00B039AB" w:rsidRDefault="00B039AB" w:rsidP="006F4D7B">
            <w:pPr>
              <w:tabs>
                <w:tab w:val="left" w:pos="2820"/>
              </w:tabs>
              <w:spacing w:after="0"/>
              <w:rPr>
                <w:rFonts w:cstheme="minorHAnsi"/>
                <w:color w:val="000000"/>
                <w:sz w:val="20"/>
                <w:szCs w:val="20"/>
              </w:rPr>
            </w:pPr>
            <w:r w:rsidRPr="00B039AB">
              <w:rPr>
                <w:rFonts w:cstheme="minorHAnsi"/>
                <w:color w:val="000000"/>
                <w:sz w:val="20"/>
                <w:szCs w:val="20"/>
              </w:rPr>
              <w:t>Pharmacology in Nursing, McKerny&amp;Salerno (urednici), Mosby, StLouis, 2003.</w:t>
            </w:r>
          </w:p>
        </w:tc>
        <w:tc>
          <w:tcPr>
            <w:tcW w:w="1244" w:type="dxa"/>
            <w:gridSpan w:val="2"/>
            <w:shd w:val="clear" w:color="auto" w:fill="auto"/>
            <w:tcMar>
              <w:left w:w="57" w:type="dxa"/>
              <w:right w:w="57" w:type="dxa"/>
            </w:tcMar>
          </w:tcPr>
          <w:p w14:paraId="014DF6BE" w14:textId="4796CB9F" w:rsidR="00E50A8B" w:rsidRPr="00176B7B" w:rsidRDefault="00B039AB" w:rsidP="006F4D7B">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26FF88ED" w14:textId="2CC7C19C" w:rsidR="00E50A8B" w:rsidRPr="00176B7B" w:rsidRDefault="00B039AB" w:rsidP="006F4D7B">
            <w:pPr>
              <w:tabs>
                <w:tab w:val="left" w:pos="2820"/>
              </w:tabs>
              <w:spacing w:after="0"/>
              <w:jc w:val="center"/>
              <w:rPr>
                <w:rFonts w:cs="Arial"/>
                <w:color w:val="000000"/>
                <w:sz w:val="20"/>
                <w:szCs w:val="20"/>
              </w:rPr>
            </w:pPr>
            <w:r>
              <w:rPr>
                <w:rFonts w:cs="Arial"/>
                <w:sz w:val="20"/>
                <w:szCs w:val="20"/>
              </w:rPr>
              <w:t xml:space="preserve">Merlin </w:t>
            </w:r>
          </w:p>
        </w:tc>
      </w:tr>
      <w:tr w:rsidR="00E50A8B" w:rsidRPr="00176B7B" w14:paraId="27B023AA" w14:textId="77777777" w:rsidTr="006F4D7B">
        <w:trPr>
          <w:trHeight w:val="75"/>
        </w:trPr>
        <w:tc>
          <w:tcPr>
            <w:tcW w:w="1912" w:type="dxa"/>
            <w:gridSpan w:val="2"/>
            <w:vMerge/>
            <w:shd w:val="clear" w:color="auto" w:fill="CCFFFF"/>
            <w:tcMar>
              <w:left w:w="57" w:type="dxa"/>
              <w:right w:w="57" w:type="dxa"/>
            </w:tcMar>
            <w:vAlign w:val="center"/>
          </w:tcPr>
          <w:p w14:paraId="6772272B" w14:textId="77777777" w:rsidR="00E50A8B" w:rsidRPr="00B039AB" w:rsidRDefault="00E50A8B" w:rsidP="00216351">
            <w:pPr>
              <w:numPr>
                <w:ilvl w:val="0"/>
                <w:numId w:val="1"/>
              </w:numPr>
              <w:tabs>
                <w:tab w:val="left" w:pos="2820"/>
              </w:tabs>
              <w:spacing w:after="0" w:line="240" w:lineRule="auto"/>
              <w:rPr>
                <w:rFonts w:cstheme="minorHAnsi"/>
                <w:color w:val="000000"/>
                <w:sz w:val="20"/>
                <w:szCs w:val="20"/>
              </w:rPr>
            </w:pPr>
          </w:p>
        </w:tc>
        <w:tc>
          <w:tcPr>
            <w:tcW w:w="4790" w:type="dxa"/>
            <w:gridSpan w:val="7"/>
            <w:shd w:val="clear" w:color="auto" w:fill="auto"/>
            <w:tcMar>
              <w:left w:w="57" w:type="dxa"/>
              <w:right w:w="57" w:type="dxa"/>
            </w:tcMar>
          </w:tcPr>
          <w:p w14:paraId="215597FE" w14:textId="5DF0B129" w:rsidR="00E50A8B" w:rsidRPr="00B039AB" w:rsidRDefault="00B039AB" w:rsidP="006F4D7B">
            <w:pPr>
              <w:tabs>
                <w:tab w:val="left" w:pos="2820"/>
              </w:tabs>
              <w:spacing w:after="0"/>
              <w:rPr>
                <w:rFonts w:cstheme="minorHAnsi"/>
                <w:color w:val="000000"/>
                <w:sz w:val="20"/>
                <w:szCs w:val="20"/>
              </w:rPr>
            </w:pPr>
            <w:r w:rsidRPr="00B039AB">
              <w:rPr>
                <w:rFonts w:cstheme="minorHAnsi"/>
                <w:sz w:val="20"/>
                <w:szCs w:val="20"/>
              </w:rPr>
              <w:t>Sutlović D. i suradnici. Toksikologija hrane. Redak 2011.</w:t>
            </w:r>
          </w:p>
        </w:tc>
        <w:tc>
          <w:tcPr>
            <w:tcW w:w="1244" w:type="dxa"/>
            <w:gridSpan w:val="2"/>
            <w:shd w:val="clear" w:color="auto" w:fill="auto"/>
            <w:tcMar>
              <w:left w:w="57" w:type="dxa"/>
              <w:right w:w="57" w:type="dxa"/>
            </w:tcMar>
          </w:tcPr>
          <w:p w14:paraId="6BB4B4B3" w14:textId="686391D9" w:rsidR="00E50A8B" w:rsidRPr="00176B7B" w:rsidRDefault="00B039AB" w:rsidP="006F4D7B">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0E853788" w14:textId="7A8E9E71" w:rsidR="00E50A8B" w:rsidRPr="00176B7B" w:rsidRDefault="00B039AB" w:rsidP="006F4D7B">
            <w:pPr>
              <w:tabs>
                <w:tab w:val="left" w:pos="2820"/>
              </w:tabs>
              <w:spacing w:after="0"/>
              <w:jc w:val="center"/>
              <w:rPr>
                <w:rFonts w:cs="Arial"/>
                <w:color w:val="000000"/>
                <w:sz w:val="20"/>
                <w:szCs w:val="20"/>
              </w:rPr>
            </w:pPr>
            <w:r>
              <w:rPr>
                <w:rFonts w:cs="Arial"/>
                <w:sz w:val="20"/>
                <w:szCs w:val="20"/>
              </w:rPr>
              <w:t xml:space="preserve">Merlin </w:t>
            </w:r>
          </w:p>
        </w:tc>
      </w:tr>
      <w:tr w:rsidR="00E50A8B" w:rsidRPr="00176B7B" w14:paraId="44F57EEF" w14:textId="77777777" w:rsidTr="006F4D7B">
        <w:trPr>
          <w:trHeight w:val="175"/>
        </w:trPr>
        <w:tc>
          <w:tcPr>
            <w:tcW w:w="1912" w:type="dxa"/>
            <w:gridSpan w:val="2"/>
            <w:vMerge/>
            <w:shd w:val="clear" w:color="auto" w:fill="CCFFFF"/>
            <w:tcMar>
              <w:left w:w="57" w:type="dxa"/>
              <w:right w:w="57" w:type="dxa"/>
            </w:tcMar>
            <w:vAlign w:val="center"/>
          </w:tcPr>
          <w:p w14:paraId="1607EA9D" w14:textId="77777777" w:rsidR="00E50A8B" w:rsidRPr="00176B7B" w:rsidRDefault="00E50A8B"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8C0413B" w14:textId="5B0F2580" w:rsidR="00E50A8B" w:rsidRPr="00176B7B" w:rsidRDefault="00BC7CEC" w:rsidP="006F4D7B">
            <w:pPr>
              <w:tabs>
                <w:tab w:val="left" w:pos="2820"/>
              </w:tabs>
              <w:spacing w:after="0"/>
              <w:rPr>
                <w:rFonts w:cs="Arial"/>
                <w:color w:val="000000"/>
                <w:sz w:val="20"/>
                <w:szCs w:val="20"/>
              </w:rPr>
            </w:pPr>
            <w:r>
              <w:rPr>
                <w:rFonts w:cs="Arial"/>
                <w:sz w:val="20"/>
                <w:szCs w:val="20"/>
              </w:rPr>
              <w:t>Nastavni materijali na mrežnim stranicama SOZS-a, 2022.</w:t>
            </w:r>
          </w:p>
        </w:tc>
        <w:tc>
          <w:tcPr>
            <w:tcW w:w="1244" w:type="dxa"/>
            <w:gridSpan w:val="2"/>
            <w:shd w:val="clear" w:color="auto" w:fill="auto"/>
            <w:tcMar>
              <w:left w:w="57" w:type="dxa"/>
              <w:right w:w="57" w:type="dxa"/>
            </w:tcMar>
          </w:tcPr>
          <w:p w14:paraId="1293571E" w14:textId="4EDF2C30" w:rsidR="00E50A8B" w:rsidRPr="00176B7B" w:rsidRDefault="00E50A8B" w:rsidP="006F4D7B">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3981D5D7" w14:textId="2A5DFEEC" w:rsidR="00E50A8B" w:rsidRPr="00176B7B" w:rsidRDefault="00B039AB" w:rsidP="006F4D7B">
            <w:pPr>
              <w:tabs>
                <w:tab w:val="left" w:pos="2820"/>
              </w:tabs>
              <w:spacing w:after="0"/>
              <w:jc w:val="center"/>
              <w:rPr>
                <w:rFonts w:cs="Arial"/>
                <w:color w:val="000000"/>
                <w:sz w:val="20"/>
                <w:szCs w:val="20"/>
              </w:rPr>
            </w:pPr>
            <w:r>
              <w:rPr>
                <w:rFonts w:cs="Arial"/>
                <w:sz w:val="20"/>
                <w:szCs w:val="20"/>
              </w:rPr>
              <w:t xml:space="preserve">Merlin </w:t>
            </w:r>
          </w:p>
        </w:tc>
      </w:tr>
      <w:tr w:rsidR="00E50A8B" w:rsidRPr="00176B7B" w14:paraId="13FBD2F1" w14:textId="77777777" w:rsidTr="006F4D7B">
        <w:tc>
          <w:tcPr>
            <w:tcW w:w="1912" w:type="dxa"/>
            <w:gridSpan w:val="2"/>
            <w:shd w:val="clear" w:color="auto" w:fill="CCFFFF"/>
            <w:tcMar>
              <w:left w:w="57" w:type="dxa"/>
              <w:right w:w="57" w:type="dxa"/>
            </w:tcMar>
            <w:vAlign w:val="center"/>
          </w:tcPr>
          <w:p w14:paraId="344B9E89" w14:textId="77777777" w:rsidR="00E50A8B" w:rsidRPr="00176B7B" w:rsidRDefault="00E50A8B" w:rsidP="006F4D7B">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540DC895" w14:textId="77777777" w:rsidR="00E50A8B" w:rsidRPr="00176B7B" w:rsidRDefault="00E50A8B" w:rsidP="006F4D7B">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2FD4DBAA" w14:textId="07340724" w:rsidR="00E50A8B" w:rsidRPr="00176B7B" w:rsidRDefault="003175B2" w:rsidP="006F4D7B">
            <w:pPr>
              <w:tabs>
                <w:tab w:val="left" w:pos="2820"/>
              </w:tabs>
              <w:spacing w:after="0"/>
              <w:rPr>
                <w:rFonts w:cs="Arial"/>
                <w:sz w:val="20"/>
                <w:szCs w:val="20"/>
              </w:rPr>
            </w:pPr>
            <w:r w:rsidRPr="00176B7B">
              <w:rPr>
                <w:rFonts w:cs="Arial"/>
                <w:sz w:val="20"/>
                <w:szCs w:val="20"/>
              </w:rPr>
              <w:t>-</w:t>
            </w:r>
          </w:p>
        </w:tc>
      </w:tr>
    </w:tbl>
    <w:p w14:paraId="35B16BDB" w14:textId="0CD465EA" w:rsidR="00E50A8B" w:rsidRPr="00176B7B" w:rsidRDefault="00E50A8B" w:rsidP="00A23151">
      <w:pPr>
        <w:spacing w:after="0" w:line="240" w:lineRule="auto"/>
        <w:jc w:val="both"/>
        <w:rPr>
          <w:rFonts w:ascii="Arial" w:hAnsi="Arial" w:cs="Arial"/>
          <w:sz w:val="20"/>
          <w:szCs w:val="20"/>
        </w:rPr>
      </w:pPr>
    </w:p>
    <w:p w14:paraId="4B567ED9" w14:textId="77777777" w:rsidR="00CE3E0C" w:rsidRPr="00176B7B" w:rsidRDefault="00CE3E0C"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101CBB6A" w14:textId="77777777" w:rsidTr="006F4D7B">
        <w:tc>
          <w:tcPr>
            <w:tcW w:w="1900" w:type="dxa"/>
            <w:shd w:val="clear" w:color="auto" w:fill="66CCFF"/>
            <w:tcMar>
              <w:left w:w="57" w:type="dxa"/>
              <w:right w:w="57" w:type="dxa"/>
            </w:tcMar>
            <w:vAlign w:val="center"/>
          </w:tcPr>
          <w:p w14:paraId="2B6E43E9"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40301830" w14:textId="3CD58F73" w:rsidR="00547B20" w:rsidRPr="00176B7B" w:rsidRDefault="003175B2" w:rsidP="006F4D7B">
            <w:pPr>
              <w:spacing w:before="60" w:after="60" w:line="240" w:lineRule="auto"/>
              <w:ind w:left="397" w:hanging="397"/>
              <w:rPr>
                <w:rFonts w:cstheme="minorHAnsi"/>
                <w:b/>
                <w:sz w:val="20"/>
                <w:szCs w:val="20"/>
              </w:rPr>
            </w:pPr>
            <w:r w:rsidRPr="00176B7B">
              <w:rPr>
                <w:rFonts w:cstheme="minorHAnsi"/>
                <w:b/>
                <w:color w:val="000000"/>
                <w:sz w:val="20"/>
                <w:szCs w:val="20"/>
                <w:lang w:eastAsia="hr-HR"/>
              </w:rPr>
              <w:t>Zakonodavstvo i upravljanje</w:t>
            </w:r>
          </w:p>
        </w:tc>
      </w:tr>
      <w:tr w:rsidR="00547B20" w:rsidRPr="00176B7B" w14:paraId="76B5708E" w14:textId="77777777" w:rsidTr="006F4D7B">
        <w:tc>
          <w:tcPr>
            <w:tcW w:w="1912" w:type="dxa"/>
            <w:gridSpan w:val="2"/>
            <w:shd w:val="clear" w:color="auto" w:fill="CCFFFF"/>
            <w:tcMar>
              <w:left w:w="57" w:type="dxa"/>
              <w:right w:w="57" w:type="dxa"/>
            </w:tcMar>
            <w:vAlign w:val="center"/>
          </w:tcPr>
          <w:p w14:paraId="394E7A0B"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12ACDC1A" w14:textId="099E787D" w:rsidR="00547B20" w:rsidRPr="00176B7B" w:rsidRDefault="003175B2" w:rsidP="006F4D7B">
            <w:pPr>
              <w:spacing w:after="0" w:line="240" w:lineRule="auto"/>
              <w:rPr>
                <w:rFonts w:cs="Arial"/>
                <w:sz w:val="20"/>
                <w:szCs w:val="20"/>
              </w:rPr>
            </w:pPr>
            <w:r w:rsidRPr="00176B7B">
              <w:rPr>
                <w:rFonts w:cs="Arial"/>
                <w:sz w:val="20"/>
                <w:szCs w:val="20"/>
              </w:rPr>
              <w:t>Doc.</w:t>
            </w:r>
            <w:r w:rsidR="00176B7B" w:rsidRPr="00176B7B">
              <w:rPr>
                <w:rFonts w:cs="Arial"/>
                <w:sz w:val="20"/>
                <w:szCs w:val="20"/>
              </w:rPr>
              <w:t xml:space="preserve"> </w:t>
            </w:r>
            <w:r w:rsidRPr="00176B7B">
              <w:rPr>
                <w:rFonts w:cs="Arial"/>
                <w:sz w:val="20"/>
                <w:szCs w:val="20"/>
              </w:rPr>
              <w:t>dr. sc. Nina Mišić Radanović</w:t>
            </w:r>
          </w:p>
        </w:tc>
        <w:tc>
          <w:tcPr>
            <w:tcW w:w="2288" w:type="dxa"/>
            <w:gridSpan w:val="4"/>
            <w:shd w:val="clear" w:color="auto" w:fill="CCFFFF"/>
            <w:tcMar>
              <w:left w:w="57" w:type="dxa"/>
              <w:right w:w="57" w:type="dxa"/>
            </w:tcMar>
            <w:vAlign w:val="center"/>
          </w:tcPr>
          <w:p w14:paraId="0C849EB3"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56C8F6EB" w14:textId="74666CEF" w:rsidR="00547B20" w:rsidRPr="00176B7B" w:rsidRDefault="003175B2" w:rsidP="006F4D7B">
            <w:pPr>
              <w:spacing w:after="0" w:line="240" w:lineRule="auto"/>
              <w:rPr>
                <w:rFonts w:cs="Arial"/>
                <w:sz w:val="20"/>
                <w:szCs w:val="20"/>
              </w:rPr>
            </w:pPr>
            <w:r w:rsidRPr="00176B7B">
              <w:rPr>
                <w:rFonts w:cs="Arial"/>
                <w:sz w:val="20"/>
                <w:szCs w:val="20"/>
              </w:rPr>
              <w:t>1</w:t>
            </w:r>
          </w:p>
        </w:tc>
      </w:tr>
      <w:tr w:rsidR="00547B20" w:rsidRPr="00176B7B" w14:paraId="16496DC0" w14:textId="77777777" w:rsidTr="006F4D7B">
        <w:trPr>
          <w:trHeight w:val="345"/>
        </w:trPr>
        <w:tc>
          <w:tcPr>
            <w:tcW w:w="1912" w:type="dxa"/>
            <w:gridSpan w:val="2"/>
            <w:vMerge w:val="restart"/>
            <w:shd w:val="clear" w:color="auto" w:fill="CCFFFF"/>
            <w:tcMar>
              <w:left w:w="57" w:type="dxa"/>
              <w:right w:w="57" w:type="dxa"/>
            </w:tcMar>
            <w:vAlign w:val="center"/>
          </w:tcPr>
          <w:p w14:paraId="29ABF9F6"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45A12E4E" w14:textId="423B45F0" w:rsidR="00547B20" w:rsidRPr="00176B7B" w:rsidRDefault="003175B2" w:rsidP="006F4D7B">
            <w:pPr>
              <w:spacing w:after="0" w:line="240" w:lineRule="auto"/>
              <w:rPr>
                <w:rFonts w:cs="Arial"/>
                <w:sz w:val="20"/>
                <w:szCs w:val="20"/>
              </w:rPr>
            </w:pPr>
            <w:r w:rsidRPr="00176B7B">
              <w:rPr>
                <w:rFonts w:cs="Arial"/>
                <w:sz w:val="20"/>
                <w:szCs w:val="20"/>
              </w:rPr>
              <w:t>Prof. dr. sc. Dean Kružić</w:t>
            </w:r>
          </w:p>
        </w:tc>
        <w:tc>
          <w:tcPr>
            <w:tcW w:w="2288" w:type="dxa"/>
            <w:gridSpan w:val="4"/>
            <w:vMerge w:val="restart"/>
            <w:shd w:val="clear" w:color="auto" w:fill="CCFFFF"/>
            <w:tcMar>
              <w:left w:w="57" w:type="dxa"/>
              <w:right w:w="57" w:type="dxa"/>
            </w:tcMar>
            <w:vAlign w:val="center"/>
          </w:tcPr>
          <w:p w14:paraId="537A3B4E"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1341F86E"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64E44650"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246A474D"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1C3E1F74"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1C36D2BA" w14:textId="77777777" w:rsidTr="006F4D7B">
        <w:trPr>
          <w:trHeight w:val="345"/>
        </w:trPr>
        <w:tc>
          <w:tcPr>
            <w:tcW w:w="1912" w:type="dxa"/>
            <w:gridSpan w:val="2"/>
            <w:vMerge/>
            <w:shd w:val="clear" w:color="auto" w:fill="CCFFFF"/>
            <w:tcMar>
              <w:left w:w="57" w:type="dxa"/>
              <w:right w:w="57" w:type="dxa"/>
            </w:tcMar>
            <w:vAlign w:val="center"/>
          </w:tcPr>
          <w:p w14:paraId="1A04129A"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294A6C19"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2721BFDE"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54CA77BF" w14:textId="4E4D5604" w:rsidR="00547B20" w:rsidRPr="00176B7B" w:rsidRDefault="003175B2" w:rsidP="009022FE">
            <w:pPr>
              <w:spacing w:after="0" w:line="240" w:lineRule="auto"/>
              <w:jc w:val="center"/>
              <w:rPr>
                <w:rFonts w:cs="Arial"/>
                <w:sz w:val="20"/>
                <w:szCs w:val="20"/>
              </w:rPr>
            </w:pPr>
            <w:r w:rsidRPr="00176B7B">
              <w:rPr>
                <w:rFonts w:cs="Arial"/>
                <w:sz w:val="20"/>
                <w:szCs w:val="20"/>
              </w:rPr>
              <w:t>25</w:t>
            </w:r>
          </w:p>
        </w:tc>
        <w:tc>
          <w:tcPr>
            <w:tcW w:w="706" w:type="dxa"/>
            <w:gridSpan w:val="2"/>
            <w:vAlign w:val="center"/>
          </w:tcPr>
          <w:p w14:paraId="7660BAE4" w14:textId="07E9AA07" w:rsidR="00547B20" w:rsidRPr="00176B7B" w:rsidRDefault="003175B2" w:rsidP="009022FE">
            <w:pPr>
              <w:spacing w:after="0" w:line="240" w:lineRule="auto"/>
              <w:jc w:val="center"/>
              <w:rPr>
                <w:rFonts w:cs="Arial"/>
                <w:sz w:val="20"/>
                <w:szCs w:val="20"/>
              </w:rPr>
            </w:pPr>
            <w:r w:rsidRPr="00176B7B">
              <w:rPr>
                <w:rFonts w:cs="Arial"/>
                <w:sz w:val="20"/>
                <w:szCs w:val="20"/>
              </w:rPr>
              <w:t>0</w:t>
            </w:r>
          </w:p>
        </w:tc>
        <w:tc>
          <w:tcPr>
            <w:tcW w:w="712" w:type="dxa"/>
            <w:vAlign w:val="center"/>
          </w:tcPr>
          <w:p w14:paraId="77EEBB3B" w14:textId="2A2C8877" w:rsidR="00547B20" w:rsidRPr="00176B7B" w:rsidRDefault="003175B2" w:rsidP="009022FE">
            <w:pPr>
              <w:spacing w:after="0" w:line="240" w:lineRule="auto"/>
              <w:jc w:val="center"/>
              <w:rPr>
                <w:rFonts w:cs="Arial"/>
                <w:sz w:val="20"/>
                <w:szCs w:val="20"/>
              </w:rPr>
            </w:pPr>
            <w:r w:rsidRPr="00176B7B">
              <w:rPr>
                <w:rFonts w:cs="Arial"/>
                <w:sz w:val="20"/>
                <w:szCs w:val="20"/>
              </w:rPr>
              <w:t>0</w:t>
            </w:r>
          </w:p>
        </w:tc>
        <w:tc>
          <w:tcPr>
            <w:tcW w:w="618" w:type="dxa"/>
            <w:vAlign w:val="center"/>
          </w:tcPr>
          <w:p w14:paraId="1C91B0C2" w14:textId="097C005F" w:rsidR="00547B20" w:rsidRPr="00176B7B" w:rsidRDefault="003175B2" w:rsidP="009022FE">
            <w:pPr>
              <w:spacing w:after="0" w:line="240" w:lineRule="auto"/>
              <w:jc w:val="center"/>
              <w:rPr>
                <w:rFonts w:cs="Arial"/>
                <w:sz w:val="20"/>
                <w:szCs w:val="20"/>
              </w:rPr>
            </w:pPr>
            <w:r w:rsidRPr="00176B7B">
              <w:rPr>
                <w:rFonts w:cs="Arial"/>
                <w:sz w:val="20"/>
                <w:szCs w:val="20"/>
              </w:rPr>
              <w:t>0</w:t>
            </w:r>
          </w:p>
        </w:tc>
      </w:tr>
      <w:tr w:rsidR="00547B20" w:rsidRPr="00176B7B" w14:paraId="51245DDC" w14:textId="77777777" w:rsidTr="006F4D7B">
        <w:tc>
          <w:tcPr>
            <w:tcW w:w="1912" w:type="dxa"/>
            <w:gridSpan w:val="2"/>
            <w:shd w:val="clear" w:color="auto" w:fill="CCFFFF"/>
            <w:tcMar>
              <w:left w:w="57" w:type="dxa"/>
              <w:right w:w="57" w:type="dxa"/>
            </w:tcMar>
            <w:vAlign w:val="center"/>
          </w:tcPr>
          <w:p w14:paraId="7E3EF1A6"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4FC96377" w14:textId="25B6E470" w:rsidR="00547B20" w:rsidRPr="00176B7B" w:rsidRDefault="003175B2" w:rsidP="006F4D7B">
            <w:pPr>
              <w:spacing w:after="0" w:line="240" w:lineRule="auto"/>
              <w:rPr>
                <w:rFonts w:cs="Arial"/>
                <w:sz w:val="20"/>
                <w:szCs w:val="20"/>
              </w:rPr>
            </w:pPr>
            <w:r w:rsidRPr="00176B7B">
              <w:rPr>
                <w:rFonts w:cs="Arial"/>
                <w:sz w:val="20"/>
                <w:szCs w:val="20"/>
              </w:rPr>
              <w:t>redovni</w:t>
            </w:r>
          </w:p>
        </w:tc>
        <w:tc>
          <w:tcPr>
            <w:tcW w:w="2288" w:type="dxa"/>
            <w:gridSpan w:val="4"/>
            <w:shd w:val="clear" w:color="auto" w:fill="CCFFFF"/>
            <w:tcMar>
              <w:left w:w="57" w:type="dxa"/>
              <w:right w:w="57" w:type="dxa"/>
            </w:tcMar>
            <w:vAlign w:val="center"/>
          </w:tcPr>
          <w:p w14:paraId="7BF9B74D"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35F9F478" w14:textId="16760EA6" w:rsidR="00547B20" w:rsidRPr="00176B7B" w:rsidRDefault="00B155F0" w:rsidP="006F4D7B">
            <w:pPr>
              <w:spacing w:after="0" w:line="240" w:lineRule="auto"/>
              <w:rPr>
                <w:rFonts w:cs="Arial"/>
                <w:sz w:val="20"/>
                <w:szCs w:val="20"/>
              </w:rPr>
            </w:pPr>
            <w:r>
              <w:rPr>
                <w:rFonts w:cs="Arial"/>
                <w:sz w:val="20"/>
                <w:szCs w:val="20"/>
              </w:rPr>
              <w:t>Do 20%</w:t>
            </w:r>
          </w:p>
        </w:tc>
      </w:tr>
      <w:tr w:rsidR="00547B20" w:rsidRPr="00176B7B" w14:paraId="38B7A043" w14:textId="77777777" w:rsidTr="006F4D7B">
        <w:tc>
          <w:tcPr>
            <w:tcW w:w="9464" w:type="dxa"/>
            <w:gridSpan w:val="14"/>
            <w:shd w:val="clear" w:color="auto" w:fill="99CCFF"/>
            <w:tcMar>
              <w:left w:w="57" w:type="dxa"/>
              <w:right w:w="57" w:type="dxa"/>
            </w:tcMar>
            <w:vAlign w:val="center"/>
          </w:tcPr>
          <w:p w14:paraId="7B319896"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59062116" w14:textId="77777777" w:rsidTr="006F4D7B">
        <w:tc>
          <w:tcPr>
            <w:tcW w:w="1912" w:type="dxa"/>
            <w:gridSpan w:val="2"/>
            <w:shd w:val="clear" w:color="auto" w:fill="CCFFFF"/>
            <w:tcMar>
              <w:left w:w="57" w:type="dxa"/>
              <w:right w:w="57" w:type="dxa"/>
            </w:tcMar>
            <w:vAlign w:val="center"/>
          </w:tcPr>
          <w:p w14:paraId="778C0839"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41977EE6" w14:textId="77777777" w:rsidR="003175B2" w:rsidRPr="00176B7B" w:rsidRDefault="003175B2" w:rsidP="003175B2">
            <w:pPr>
              <w:tabs>
                <w:tab w:val="left" w:pos="2820"/>
              </w:tabs>
              <w:spacing w:after="0"/>
              <w:rPr>
                <w:rFonts w:cs="Arial"/>
                <w:sz w:val="20"/>
                <w:szCs w:val="20"/>
              </w:rPr>
            </w:pPr>
            <w:r w:rsidRPr="00176B7B">
              <w:rPr>
                <w:rFonts w:cs="Arial"/>
                <w:sz w:val="20"/>
                <w:szCs w:val="20"/>
              </w:rPr>
              <w:t>Cilj predmeta jest da student usvoji osnove zakonskih propisa vezanih uz profesionalnu odgovornost medicinskih sestara/tehničara u hitnoj medicini</w:t>
            </w:r>
          </w:p>
          <w:p w14:paraId="6BEC0DA7" w14:textId="77777777" w:rsidR="003175B2" w:rsidRPr="00176B7B" w:rsidRDefault="003175B2" w:rsidP="003175B2">
            <w:pPr>
              <w:tabs>
                <w:tab w:val="left" w:pos="2820"/>
              </w:tabs>
              <w:spacing w:after="0"/>
              <w:rPr>
                <w:rFonts w:cs="Arial"/>
                <w:sz w:val="20"/>
                <w:szCs w:val="20"/>
              </w:rPr>
            </w:pPr>
            <w:r w:rsidRPr="00176B7B">
              <w:rPr>
                <w:rFonts w:cs="Arial"/>
                <w:sz w:val="20"/>
                <w:szCs w:val="20"/>
              </w:rPr>
              <w:t>Prikazati studentima pojmove i osnovne sadržaje zdravstvenog prava.</w:t>
            </w:r>
          </w:p>
          <w:p w14:paraId="59D4A02D" w14:textId="77777777" w:rsidR="003175B2" w:rsidRPr="00176B7B" w:rsidRDefault="003175B2" w:rsidP="003175B2">
            <w:pPr>
              <w:tabs>
                <w:tab w:val="left" w:pos="2820"/>
              </w:tabs>
              <w:spacing w:after="0"/>
              <w:rPr>
                <w:rFonts w:cs="Arial"/>
                <w:sz w:val="20"/>
                <w:szCs w:val="20"/>
              </w:rPr>
            </w:pPr>
            <w:r w:rsidRPr="00176B7B">
              <w:rPr>
                <w:rFonts w:cs="Arial"/>
                <w:sz w:val="20"/>
                <w:szCs w:val="20"/>
              </w:rPr>
              <w:t>Upoznati studente s radom i ustrojem strukovnih komora.</w:t>
            </w:r>
          </w:p>
          <w:p w14:paraId="4D11B663" w14:textId="77777777" w:rsidR="003175B2" w:rsidRPr="00176B7B" w:rsidRDefault="003175B2" w:rsidP="003175B2">
            <w:pPr>
              <w:tabs>
                <w:tab w:val="left" w:pos="2820"/>
              </w:tabs>
              <w:spacing w:after="0"/>
              <w:rPr>
                <w:rFonts w:cs="Arial"/>
                <w:sz w:val="20"/>
                <w:szCs w:val="20"/>
              </w:rPr>
            </w:pPr>
            <w:r w:rsidRPr="00176B7B">
              <w:rPr>
                <w:rFonts w:cs="Arial"/>
                <w:sz w:val="20"/>
                <w:szCs w:val="20"/>
              </w:rPr>
              <w:t>Upoznati studente s temeljnim kriterijima pravne odgovornosti zdravstvenih djelatnika, pravima i obvezama zdravstvenih radnika u obavljanju njihove djelatnosti.</w:t>
            </w:r>
          </w:p>
          <w:p w14:paraId="3B8EDE37" w14:textId="67106800" w:rsidR="003175B2" w:rsidRPr="00176B7B" w:rsidRDefault="003175B2" w:rsidP="003175B2">
            <w:pPr>
              <w:tabs>
                <w:tab w:val="left" w:pos="2820"/>
              </w:tabs>
              <w:spacing w:after="0"/>
              <w:rPr>
                <w:rFonts w:cs="Arial"/>
                <w:sz w:val="20"/>
                <w:szCs w:val="20"/>
              </w:rPr>
            </w:pPr>
            <w:r w:rsidRPr="00176B7B">
              <w:rPr>
                <w:rFonts w:cs="Arial"/>
                <w:sz w:val="20"/>
                <w:szCs w:val="20"/>
              </w:rPr>
              <w:t>Upoznati studente s temeljnim pravima pacijenata</w:t>
            </w:r>
            <w:r w:rsidR="007C14AF">
              <w:rPr>
                <w:rFonts w:cs="Arial"/>
                <w:sz w:val="20"/>
                <w:szCs w:val="20"/>
              </w:rPr>
              <w:t xml:space="preserve"> i vrstama zdravstvenog osiguranja</w:t>
            </w:r>
            <w:r w:rsidRPr="00176B7B">
              <w:rPr>
                <w:rFonts w:cs="Arial"/>
                <w:sz w:val="20"/>
                <w:szCs w:val="20"/>
              </w:rPr>
              <w:t>.</w:t>
            </w:r>
          </w:p>
          <w:p w14:paraId="7C4C5202" w14:textId="77777777" w:rsidR="00547B20" w:rsidRDefault="003175B2" w:rsidP="003175B2">
            <w:pPr>
              <w:tabs>
                <w:tab w:val="left" w:pos="2820"/>
              </w:tabs>
              <w:spacing w:after="0"/>
              <w:rPr>
                <w:rFonts w:cs="Arial"/>
                <w:sz w:val="20"/>
                <w:szCs w:val="20"/>
              </w:rPr>
            </w:pPr>
            <w:r w:rsidRPr="00176B7B">
              <w:rPr>
                <w:rFonts w:cs="Arial"/>
                <w:sz w:val="20"/>
                <w:szCs w:val="20"/>
              </w:rPr>
              <w:t>Upoznati studente s drugim područjima zdravstvenog i socijalnog zakonodavstva.</w:t>
            </w:r>
          </w:p>
          <w:p w14:paraId="52246366" w14:textId="203C6B9D" w:rsidR="007C14AF" w:rsidRPr="00176B7B" w:rsidRDefault="007C14AF" w:rsidP="003175B2">
            <w:pPr>
              <w:tabs>
                <w:tab w:val="left" w:pos="2820"/>
              </w:tabs>
              <w:spacing w:after="0"/>
              <w:rPr>
                <w:rFonts w:cs="Arial"/>
                <w:sz w:val="20"/>
                <w:szCs w:val="20"/>
              </w:rPr>
            </w:pPr>
            <w:r>
              <w:rPr>
                <w:rFonts w:cs="Arial"/>
                <w:sz w:val="20"/>
                <w:szCs w:val="20"/>
              </w:rPr>
              <w:t>Upoznati studente s temeljnim principima upravljanja u sustavu zdravstva s naglaskom na segment hitne medicinske pomoći.</w:t>
            </w:r>
          </w:p>
        </w:tc>
      </w:tr>
      <w:tr w:rsidR="00547B20" w:rsidRPr="00176B7B" w14:paraId="27E3B88A" w14:textId="77777777" w:rsidTr="006F4D7B">
        <w:tc>
          <w:tcPr>
            <w:tcW w:w="1912" w:type="dxa"/>
            <w:gridSpan w:val="2"/>
            <w:shd w:val="clear" w:color="auto" w:fill="CCFFFF"/>
            <w:tcMar>
              <w:left w:w="57" w:type="dxa"/>
              <w:right w:w="57" w:type="dxa"/>
            </w:tcMar>
            <w:vAlign w:val="center"/>
          </w:tcPr>
          <w:p w14:paraId="5B302B72"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61FFA82D" w14:textId="62C422E8" w:rsidR="00547B20" w:rsidRPr="00176B7B" w:rsidRDefault="003175B2"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6A36AE6F" w14:textId="77777777" w:rsidTr="006F4D7B">
        <w:tc>
          <w:tcPr>
            <w:tcW w:w="1912" w:type="dxa"/>
            <w:gridSpan w:val="2"/>
            <w:shd w:val="clear" w:color="auto" w:fill="CCFFFF"/>
            <w:tcMar>
              <w:left w:w="57" w:type="dxa"/>
              <w:right w:w="57" w:type="dxa"/>
            </w:tcMar>
            <w:vAlign w:val="center"/>
          </w:tcPr>
          <w:p w14:paraId="662B5914"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w:t>
            </w:r>
            <w:r w:rsidRPr="00176B7B">
              <w:rPr>
                <w:rFonts w:cs="Arial"/>
                <w:b/>
                <w:color w:val="000000"/>
                <w:sz w:val="20"/>
                <w:szCs w:val="20"/>
              </w:rPr>
              <w:lastRenderedPageBreak/>
              <w:t xml:space="preserve">predmeta (4-10 ishoda učenja) </w:t>
            </w:r>
          </w:p>
        </w:tc>
        <w:tc>
          <w:tcPr>
            <w:tcW w:w="7552" w:type="dxa"/>
            <w:gridSpan w:val="12"/>
            <w:tcMar>
              <w:left w:w="57" w:type="dxa"/>
              <w:right w:w="57" w:type="dxa"/>
            </w:tcMar>
          </w:tcPr>
          <w:p w14:paraId="2E6E451D" w14:textId="77777777" w:rsidR="003175B2" w:rsidRPr="00176B7B" w:rsidRDefault="003175B2" w:rsidP="003175B2">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lastRenderedPageBreak/>
              <w:t>Nakon odslušanih predavanja, samostalnog učenja i položenog ispita studenti će:</w:t>
            </w:r>
          </w:p>
          <w:p w14:paraId="575E3330" w14:textId="77777777" w:rsidR="003175B2" w:rsidRPr="00176B7B" w:rsidRDefault="003175B2" w:rsidP="00216351">
            <w:pPr>
              <w:pStyle w:val="FieldText"/>
              <w:numPr>
                <w:ilvl w:val="0"/>
                <w:numId w:val="11"/>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primijeniti osnove zdravstvenog prava;</w:t>
            </w:r>
          </w:p>
          <w:p w14:paraId="53DEA77B" w14:textId="77777777" w:rsidR="003175B2" w:rsidRPr="00176B7B" w:rsidRDefault="003175B2" w:rsidP="00216351">
            <w:pPr>
              <w:pStyle w:val="FieldText"/>
              <w:numPr>
                <w:ilvl w:val="0"/>
                <w:numId w:val="11"/>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primijeniti prava i obveze zdravstvenih radnika u obavljanju njihove djelatnosti:</w:t>
            </w:r>
          </w:p>
          <w:p w14:paraId="1FCBFADE" w14:textId="77777777" w:rsidR="003175B2" w:rsidRPr="00176B7B" w:rsidRDefault="003175B2" w:rsidP="00216351">
            <w:pPr>
              <w:pStyle w:val="FieldText"/>
              <w:numPr>
                <w:ilvl w:val="0"/>
                <w:numId w:val="11"/>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lastRenderedPageBreak/>
              <w:t>objasniti rad i ustroj strukovnih komora;</w:t>
            </w:r>
          </w:p>
          <w:p w14:paraId="345AF5D8" w14:textId="77777777" w:rsidR="003175B2" w:rsidRPr="00176B7B" w:rsidRDefault="003175B2" w:rsidP="00216351">
            <w:pPr>
              <w:pStyle w:val="FieldText"/>
              <w:numPr>
                <w:ilvl w:val="0"/>
                <w:numId w:val="11"/>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objasniti položaj zdravstvenog radnika u odnosu na disciplinsku/stegovnu, građansko-pravnu i kazneno-pravnu odgovornost;</w:t>
            </w:r>
          </w:p>
          <w:p w14:paraId="52C8D5D4" w14:textId="77777777" w:rsidR="00547B20" w:rsidRPr="00E57ED2" w:rsidRDefault="003175B2" w:rsidP="00216351">
            <w:pPr>
              <w:pStyle w:val="FieldText"/>
              <w:numPr>
                <w:ilvl w:val="0"/>
                <w:numId w:val="11"/>
              </w:numPr>
              <w:rPr>
                <w:rFonts w:ascii="Arial Narrow" w:hAnsi="Arial Narrow" w:cs="Arial"/>
                <w:b w:val="0"/>
                <w:color w:val="000000"/>
                <w:sz w:val="22"/>
                <w:szCs w:val="22"/>
                <w:lang w:val="hr-HR"/>
              </w:rPr>
            </w:pPr>
            <w:r w:rsidRPr="00176B7B">
              <w:rPr>
                <w:rFonts w:asciiTheme="minorHAnsi" w:hAnsiTheme="minorHAnsi" w:cstheme="minorHAnsi"/>
                <w:b w:val="0"/>
                <w:color w:val="000000"/>
                <w:sz w:val="20"/>
                <w:szCs w:val="20"/>
                <w:lang w:val="hr-HR"/>
              </w:rPr>
              <w:t>primijeniti temeljna prava pacijenta u radu;</w:t>
            </w:r>
          </w:p>
          <w:p w14:paraId="28053107" w14:textId="2EF26C80" w:rsidR="00E57ED2" w:rsidRPr="00E57ED2" w:rsidRDefault="00E57ED2" w:rsidP="00216351">
            <w:pPr>
              <w:pStyle w:val="FieldText"/>
              <w:numPr>
                <w:ilvl w:val="0"/>
                <w:numId w:val="11"/>
              </w:numPr>
              <w:rPr>
                <w:rFonts w:asciiTheme="minorHAnsi" w:hAnsiTheme="minorHAnsi" w:cstheme="minorHAnsi"/>
                <w:b w:val="0"/>
                <w:color w:val="000000"/>
                <w:sz w:val="20"/>
                <w:szCs w:val="20"/>
                <w:lang w:val="hr-HR"/>
              </w:rPr>
            </w:pPr>
            <w:r w:rsidRPr="00E57ED2">
              <w:rPr>
                <w:rFonts w:asciiTheme="minorHAnsi" w:hAnsiTheme="minorHAnsi" w:cstheme="minorHAnsi"/>
                <w:b w:val="0"/>
                <w:color w:val="000000"/>
                <w:sz w:val="20"/>
                <w:szCs w:val="20"/>
                <w:lang w:val="hr-HR"/>
              </w:rPr>
              <w:t>naučiti osnove managementa u zdravstvu s naglaskom na segment sestrinske skrbi posebice hitne medicinske sestre</w:t>
            </w:r>
          </w:p>
        </w:tc>
      </w:tr>
      <w:tr w:rsidR="00547B20" w:rsidRPr="00176B7B" w14:paraId="3D7C9F22" w14:textId="77777777" w:rsidTr="006F4D7B">
        <w:tc>
          <w:tcPr>
            <w:tcW w:w="1912" w:type="dxa"/>
            <w:gridSpan w:val="2"/>
            <w:shd w:val="clear" w:color="auto" w:fill="CCFFFF"/>
            <w:tcMar>
              <w:left w:w="57" w:type="dxa"/>
              <w:right w:w="57" w:type="dxa"/>
            </w:tcMar>
            <w:vAlign w:val="center"/>
          </w:tcPr>
          <w:p w14:paraId="4ECED0CF"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Sadržaj predmeta detaljno razrađen prema satnici nastave (izvedbeni plan)</w:t>
            </w:r>
          </w:p>
        </w:tc>
        <w:tc>
          <w:tcPr>
            <w:tcW w:w="7552" w:type="dxa"/>
            <w:gridSpan w:val="12"/>
            <w:tcMar>
              <w:left w:w="57" w:type="dxa"/>
              <w:right w:w="57" w:type="dxa"/>
            </w:tcMar>
          </w:tcPr>
          <w:p w14:paraId="1DDE1C5D"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Prava i obveze zdravstvenih radnika u obavljanju njihove djelatnosti (Pružanje i uskraćivanje pomoći).</w:t>
            </w:r>
          </w:p>
          <w:p w14:paraId="6CF2DCF8"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Međusobni odnosi zdravstvenih radnika  i pacijenata.</w:t>
            </w:r>
          </w:p>
          <w:p w14:paraId="3C141758"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Priziv savjesti.</w:t>
            </w:r>
          </w:p>
          <w:p w14:paraId="69D0718B"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Profesionalna tajna</w:t>
            </w:r>
          </w:p>
          <w:p w14:paraId="7CA0D4E2"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Zdravstveni djelatnici kao svjedoci i vještaci.</w:t>
            </w:r>
          </w:p>
          <w:p w14:paraId="4113D7D0"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Osiguranje kvalitete pružene zdravstvene usluge (Stručno usavršavanje; Stručni nadzor nad radom zdravstvenih radnika; Strukovne komore).</w:t>
            </w:r>
          </w:p>
          <w:p w14:paraId="314B2E31" w14:textId="77777777" w:rsidR="003175B2" w:rsidRPr="00176B7B" w:rsidRDefault="003175B2" w:rsidP="00216351">
            <w:pPr>
              <w:pStyle w:val="FieldText"/>
              <w:numPr>
                <w:ilvl w:val="0"/>
                <w:numId w:val="12"/>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Komore zdravstvenih radnika.</w:t>
            </w:r>
          </w:p>
          <w:p w14:paraId="2C37C94C" w14:textId="074465C7" w:rsidR="003175B2" w:rsidRPr="00176B7B" w:rsidRDefault="003175B2" w:rsidP="00216351">
            <w:pPr>
              <w:pStyle w:val="FieldText"/>
              <w:numPr>
                <w:ilvl w:val="0"/>
                <w:numId w:val="12"/>
              </w:numPr>
              <w:rPr>
                <w:rFonts w:asciiTheme="minorHAnsi" w:hAnsiTheme="minorHAnsi" w:cstheme="minorHAnsi"/>
                <w:sz w:val="20"/>
                <w:szCs w:val="20"/>
                <w:lang w:val="hr-HR"/>
              </w:rPr>
            </w:pPr>
            <w:r w:rsidRPr="00176B7B">
              <w:rPr>
                <w:rFonts w:asciiTheme="minorHAnsi" w:hAnsiTheme="minorHAnsi" w:cstheme="minorHAnsi"/>
                <w:b w:val="0"/>
                <w:color w:val="000000"/>
                <w:sz w:val="20"/>
                <w:szCs w:val="20"/>
                <w:lang w:val="hr-HR"/>
              </w:rPr>
              <w:t>Disciplinska odgovornost zdravstvenih radnika (Disciplinske povrede; Teža i lakša disciplinska povreda; Disciplinska tijela; Disciplinske mjere; Novčana kazna; Pokretanje disciplinskog postupka; Odgovarajuća primjena zakona; Zastara; Prekršajna odgovornost), kaznenopravna i građanskopravna odgovornost; Temeljna prava pacijenata;</w:t>
            </w:r>
          </w:p>
          <w:p w14:paraId="733224A0" w14:textId="77777777" w:rsidR="003175B2" w:rsidRPr="00176B7B" w:rsidRDefault="003175B2" w:rsidP="00216351">
            <w:pPr>
              <w:pStyle w:val="FieldText"/>
              <w:numPr>
                <w:ilvl w:val="0"/>
                <w:numId w:val="12"/>
              </w:numPr>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Organizacija zdravstvene zaštite.</w:t>
            </w:r>
          </w:p>
          <w:p w14:paraId="3FFC8684" w14:textId="77777777" w:rsidR="00547B20" w:rsidRDefault="003175B2" w:rsidP="00216351">
            <w:pPr>
              <w:pStyle w:val="FieldText"/>
              <w:numPr>
                <w:ilvl w:val="0"/>
                <w:numId w:val="12"/>
              </w:numPr>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Socio-medicinski aspekti i etička dimenzija zdravstvene zaštite.</w:t>
            </w:r>
          </w:p>
          <w:p w14:paraId="6F2D7208" w14:textId="1AD1E5F2" w:rsidR="00DE5FAE" w:rsidRPr="00176B7B" w:rsidRDefault="00DE5FAE" w:rsidP="00216351">
            <w:pPr>
              <w:pStyle w:val="FieldText"/>
              <w:numPr>
                <w:ilvl w:val="0"/>
                <w:numId w:val="12"/>
              </w:numPr>
              <w:rPr>
                <w:rFonts w:asciiTheme="minorHAnsi" w:hAnsiTheme="minorHAnsi" w:cstheme="minorHAnsi"/>
                <w:b w:val="0"/>
                <w:sz w:val="20"/>
                <w:szCs w:val="20"/>
                <w:lang w:val="hr-HR"/>
              </w:rPr>
            </w:pPr>
            <w:r>
              <w:rPr>
                <w:rFonts w:asciiTheme="minorHAnsi" w:hAnsiTheme="minorHAnsi" w:cstheme="minorHAnsi"/>
                <w:b w:val="0"/>
                <w:sz w:val="20"/>
                <w:szCs w:val="20"/>
                <w:lang w:val="hr-HR"/>
              </w:rPr>
              <w:t>Osnove upravljanja u sustavu zdravstvene skrbi i uloga medicinske sestre u administratinnom managementu.</w:t>
            </w:r>
          </w:p>
        </w:tc>
      </w:tr>
      <w:tr w:rsidR="00547B20" w:rsidRPr="00176B7B" w14:paraId="2B72C71B" w14:textId="77777777" w:rsidTr="006F4D7B">
        <w:trPr>
          <w:trHeight w:val="349"/>
        </w:trPr>
        <w:tc>
          <w:tcPr>
            <w:tcW w:w="1912" w:type="dxa"/>
            <w:gridSpan w:val="2"/>
            <w:vMerge w:val="restart"/>
            <w:shd w:val="clear" w:color="auto" w:fill="CCFFFF"/>
            <w:tcMar>
              <w:left w:w="57" w:type="dxa"/>
              <w:right w:w="57" w:type="dxa"/>
            </w:tcMar>
            <w:vAlign w:val="center"/>
          </w:tcPr>
          <w:p w14:paraId="70F1A980"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02007EA7" w14:textId="05D1003C"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05316268"/>
                <w14:checkbox>
                  <w14:checked w14:val="1"/>
                  <w14:checkedState w14:val="2612" w14:font="MS Gothic"/>
                  <w14:uncheckedState w14:val="2610" w14:font="MS Gothic"/>
                </w14:checkbox>
              </w:sdtPr>
              <w:sdtContent>
                <w:r w:rsidR="003175B2"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6807768D"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08644275"/>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015BEDAC"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992876973"/>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3EB99FEC"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883833487"/>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723902AA"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44442912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10282893" w14:textId="77777777" w:rsidR="00547B20" w:rsidRPr="00176B7B" w:rsidRDefault="00216C5D" w:rsidP="006F4D7B">
            <w:pPr>
              <w:tabs>
                <w:tab w:val="left" w:pos="2820"/>
              </w:tabs>
              <w:spacing w:after="0"/>
              <w:rPr>
                <w:rFonts w:cs="Arial"/>
                <w:sz w:val="20"/>
                <w:szCs w:val="20"/>
              </w:rPr>
            </w:pPr>
            <w:sdt>
              <w:sdtPr>
                <w:rPr>
                  <w:rFonts w:cs="Arial"/>
                  <w:sz w:val="20"/>
                  <w:szCs w:val="20"/>
                </w:rPr>
                <w:id w:val="-472513795"/>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6FA949C5"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9926244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4C7FF783"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8129909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64473A9F"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2476033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1BA0E465"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748933"/>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0666A91F" w14:textId="77777777" w:rsidR="00547B20" w:rsidRPr="00176B7B" w:rsidRDefault="00216C5D" w:rsidP="006F4D7B">
            <w:pPr>
              <w:tabs>
                <w:tab w:val="left" w:pos="2820"/>
              </w:tabs>
              <w:spacing w:after="0"/>
              <w:rPr>
                <w:rFonts w:cs="Arial"/>
                <w:sz w:val="20"/>
                <w:szCs w:val="20"/>
              </w:rPr>
            </w:pPr>
            <w:sdt>
              <w:sdtPr>
                <w:rPr>
                  <w:rFonts w:cs="Arial"/>
                  <w:sz w:val="20"/>
                  <w:szCs w:val="20"/>
                </w:rPr>
                <w:id w:val="-815269409"/>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4E0729DD" w14:textId="77777777" w:rsidTr="006F4D7B">
        <w:trPr>
          <w:trHeight w:val="577"/>
        </w:trPr>
        <w:tc>
          <w:tcPr>
            <w:tcW w:w="1912" w:type="dxa"/>
            <w:gridSpan w:val="2"/>
            <w:vMerge/>
            <w:shd w:val="clear" w:color="auto" w:fill="CCFFFF"/>
            <w:tcMar>
              <w:left w:w="57" w:type="dxa"/>
              <w:right w:w="57" w:type="dxa"/>
            </w:tcMar>
            <w:vAlign w:val="center"/>
          </w:tcPr>
          <w:p w14:paraId="6D4D1D2A"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4264C39A"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2EB0C1CA"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2A502F0A" w14:textId="77777777" w:rsidTr="006F4D7B">
        <w:tc>
          <w:tcPr>
            <w:tcW w:w="1912" w:type="dxa"/>
            <w:gridSpan w:val="2"/>
            <w:shd w:val="clear" w:color="auto" w:fill="CCFFFF"/>
            <w:tcMar>
              <w:left w:w="57" w:type="dxa"/>
              <w:right w:w="57" w:type="dxa"/>
            </w:tcMar>
            <w:vAlign w:val="center"/>
          </w:tcPr>
          <w:p w14:paraId="03DDE811"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731C936A" w14:textId="0337E9C2" w:rsidR="00547B20" w:rsidRPr="00176B7B" w:rsidRDefault="003175B2" w:rsidP="006F4D7B">
            <w:pPr>
              <w:tabs>
                <w:tab w:val="left" w:pos="2820"/>
              </w:tabs>
              <w:spacing w:after="0"/>
              <w:rPr>
                <w:rFonts w:cs="Arial"/>
                <w:color w:val="000000"/>
                <w:sz w:val="20"/>
                <w:szCs w:val="20"/>
              </w:rPr>
            </w:pPr>
            <w:r w:rsidRPr="00176B7B">
              <w:rPr>
                <w:rFonts w:cs="Arial"/>
                <w:color w:val="000000"/>
                <w:sz w:val="20"/>
                <w:szCs w:val="20"/>
              </w:rPr>
              <w:t>Nazočnost na predavanjima  prema Pravilniku o studiranju Sveučilišta</w:t>
            </w:r>
            <w:r w:rsidR="00E57ED2">
              <w:rPr>
                <w:rFonts w:cs="Arial"/>
                <w:color w:val="000000"/>
                <w:sz w:val="20"/>
                <w:szCs w:val="20"/>
              </w:rPr>
              <w:t xml:space="preserve"> u Splitu</w:t>
            </w:r>
            <w:r w:rsidRPr="00176B7B">
              <w:rPr>
                <w:rFonts w:cs="Arial"/>
                <w:color w:val="000000"/>
                <w:sz w:val="20"/>
                <w:szCs w:val="20"/>
              </w:rPr>
              <w:t>.</w:t>
            </w:r>
          </w:p>
        </w:tc>
      </w:tr>
      <w:tr w:rsidR="00547B20" w:rsidRPr="00176B7B" w14:paraId="5CE0CCDB" w14:textId="77777777" w:rsidTr="006F4D7B">
        <w:trPr>
          <w:trHeight w:val="397"/>
        </w:trPr>
        <w:tc>
          <w:tcPr>
            <w:tcW w:w="1912" w:type="dxa"/>
            <w:gridSpan w:val="2"/>
            <w:vMerge w:val="restart"/>
            <w:shd w:val="clear" w:color="auto" w:fill="CCFFFF"/>
            <w:tcMar>
              <w:left w:w="57" w:type="dxa"/>
              <w:right w:w="57" w:type="dxa"/>
            </w:tcMar>
            <w:vAlign w:val="center"/>
          </w:tcPr>
          <w:p w14:paraId="61294AE7"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082B6992"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047DBDDD" w14:textId="406EC43D" w:rsidR="00547B20" w:rsidRPr="00176B7B" w:rsidRDefault="003175B2"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0,1</w:t>
            </w:r>
          </w:p>
        </w:tc>
        <w:tc>
          <w:tcPr>
            <w:tcW w:w="1275" w:type="dxa"/>
            <w:gridSpan w:val="3"/>
            <w:tcMar>
              <w:left w:w="57" w:type="dxa"/>
              <w:right w:w="57" w:type="dxa"/>
            </w:tcMar>
            <w:vAlign w:val="center"/>
          </w:tcPr>
          <w:p w14:paraId="66E9871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27F1A72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7CA726EF"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338DAADE"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54433C01" w14:textId="77777777" w:rsidTr="006F4D7B">
        <w:trPr>
          <w:trHeight w:val="397"/>
        </w:trPr>
        <w:tc>
          <w:tcPr>
            <w:tcW w:w="1912" w:type="dxa"/>
            <w:gridSpan w:val="2"/>
            <w:vMerge/>
            <w:shd w:val="clear" w:color="auto" w:fill="CCFFFF"/>
            <w:tcMar>
              <w:left w:w="57" w:type="dxa"/>
              <w:right w:w="57" w:type="dxa"/>
            </w:tcMar>
            <w:vAlign w:val="center"/>
          </w:tcPr>
          <w:p w14:paraId="371FCEF7"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5A53B8A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58E030E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2BC1751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37B51B3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39E2DBFC" w14:textId="76D2048F" w:rsidR="00547B20" w:rsidRPr="00176B7B" w:rsidRDefault="003175B2"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 u nastavi</w:t>
            </w:r>
          </w:p>
        </w:tc>
        <w:tc>
          <w:tcPr>
            <w:tcW w:w="1330" w:type="dxa"/>
            <w:gridSpan w:val="2"/>
            <w:shd w:val="clear" w:color="auto" w:fill="auto"/>
            <w:tcMar>
              <w:left w:w="57" w:type="dxa"/>
              <w:right w:w="57" w:type="dxa"/>
            </w:tcMar>
            <w:vAlign w:val="center"/>
          </w:tcPr>
          <w:p w14:paraId="4F1E30CE" w14:textId="66C82A7B" w:rsidR="00547B20" w:rsidRPr="00176B7B" w:rsidRDefault="003175B2"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0,2</w:t>
            </w:r>
          </w:p>
        </w:tc>
      </w:tr>
      <w:tr w:rsidR="00547B20" w:rsidRPr="00176B7B" w14:paraId="489F97CD" w14:textId="77777777" w:rsidTr="006F4D7B">
        <w:trPr>
          <w:trHeight w:val="397"/>
        </w:trPr>
        <w:tc>
          <w:tcPr>
            <w:tcW w:w="1912" w:type="dxa"/>
            <w:gridSpan w:val="2"/>
            <w:vMerge/>
            <w:shd w:val="clear" w:color="auto" w:fill="CCFFFF"/>
            <w:tcMar>
              <w:left w:w="57" w:type="dxa"/>
              <w:right w:w="57" w:type="dxa"/>
            </w:tcMar>
            <w:vAlign w:val="center"/>
          </w:tcPr>
          <w:p w14:paraId="3261E528"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70A0ED7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68C4034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42BF2C49"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3B12D6C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5CC60CC5" w14:textId="7289DCCE" w:rsidR="00547B20" w:rsidRPr="00176B7B" w:rsidRDefault="003175B2"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Kontinuirana provjera znanja</w:t>
            </w:r>
          </w:p>
        </w:tc>
        <w:tc>
          <w:tcPr>
            <w:tcW w:w="1330" w:type="dxa"/>
            <w:gridSpan w:val="2"/>
            <w:shd w:val="clear" w:color="auto" w:fill="auto"/>
            <w:tcMar>
              <w:left w:w="57" w:type="dxa"/>
              <w:right w:w="57" w:type="dxa"/>
            </w:tcMar>
            <w:vAlign w:val="center"/>
          </w:tcPr>
          <w:p w14:paraId="34E4CD2A" w14:textId="3FD5C71C" w:rsidR="00547B20" w:rsidRPr="00176B7B" w:rsidRDefault="003175B2"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0,2</w:t>
            </w:r>
          </w:p>
        </w:tc>
      </w:tr>
      <w:tr w:rsidR="00547B20" w:rsidRPr="00176B7B" w14:paraId="4707E321" w14:textId="77777777" w:rsidTr="006F4D7B">
        <w:trPr>
          <w:trHeight w:val="397"/>
        </w:trPr>
        <w:tc>
          <w:tcPr>
            <w:tcW w:w="1912" w:type="dxa"/>
            <w:gridSpan w:val="2"/>
            <w:vMerge/>
            <w:shd w:val="clear" w:color="auto" w:fill="CCFFFF"/>
            <w:tcMar>
              <w:left w:w="57" w:type="dxa"/>
              <w:right w:w="57" w:type="dxa"/>
            </w:tcMar>
            <w:vAlign w:val="center"/>
          </w:tcPr>
          <w:p w14:paraId="2D8F819E"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756C64A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5A5F890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1E19C51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5DABBA02" w14:textId="797A59A2" w:rsidR="00547B20" w:rsidRPr="00176B7B" w:rsidRDefault="00547B20" w:rsidP="006F4D7B">
            <w:pPr>
              <w:tabs>
                <w:tab w:val="left" w:pos="2820"/>
              </w:tabs>
              <w:spacing w:after="0"/>
              <w:rPr>
                <w:rFonts w:cs="Arial"/>
                <w:sz w:val="20"/>
                <w:szCs w:val="20"/>
              </w:rPr>
            </w:pPr>
          </w:p>
        </w:tc>
        <w:tc>
          <w:tcPr>
            <w:tcW w:w="1520" w:type="dxa"/>
            <w:gridSpan w:val="4"/>
            <w:shd w:val="clear" w:color="auto" w:fill="auto"/>
            <w:tcMar>
              <w:left w:w="57" w:type="dxa"/>
              <w:right w:w="57" w:type="dxa"/>
            </w:tcMar>
            <w:vAlign w:val="center"/>
          </w:tcPr>
          <w:p w14:paraId="200BBBB7"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7D2D1EEA"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06813255" w14:textId="77777777" w:rsidTr="006F4D7B">
        <w:trPr>
          <w:trHeight w:val="397"/>
        </w:trPr>
        <w:tc>
          <w:tcPr>
            <w:tcW w:w="1912" w:type="dxa"/>
            <w:gridSpan w:val="2"/>
            <w:vMerge/>
            <w:shd w:val="clear" w:color="auto" w:fill="CCFFFF"/>
            <w:tcMar>
              <w:left w:w="57" w:type="dxa"/>
              <w:right w:w="57" w:type="dxa"/>
            </w:tcMar>
            <w:vAlign w:val="center"/>
          </w:tcPr>
          <w:p w14:paraId="14A14707"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0A2E8973"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365BB334" w14:textId="63A0627A" w:rsidR="00547B20" w:rsidRPr="00176B7B" w:rsidRDefault="00DE5FAE" w:rsidP="006F4D7B">
            <w:pPr>
              <w:tabs>
                <w:tab w:val="left" w:pos="2820"/>
              </w:tabs>
              <w:spacing w:after="0"/>
              <w:rPr>
                <w:rFonts w:cs="Arial"/>
                <w:color w:val="000000"/>
                <w:sz w:val="20"/>
                <w:szCs w:val="20"/>
                <w:highlight w:val="yellow"/>
              </w:rPr>
            </w:pPr>
            <w:r>
              <w:rPr>
                <w:rFonts w:cs="Arial"/>
                <w:sz w:val="20"/>
                <w:szCs w:val="20"/>
              </w:rPr>
              <w:t>0,5</w:t>
            </w:r>
          </w:p>
        </w:tc>
        <w:tc>
          <w:tcPr>
            <w:tcW w:w="1275" w:type="dxa"/>
            <w:gridSpan w:val="3"/>
            <w:tcMar>
              <w:left w:w="57" w:type="dxa"/>
              <w:right w:w="57" w:type="dxa"/>
            </w:tcMar>
            <w:vAlign w:val="center"/>
          </w:tcPr>
          <w:p w14:paraId="76F6B518"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718E4670"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7A31261A"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4A8FB78B"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04A5D29E" w14:textId="77777777" w:rsidTr="006F4D7B">
        <w:trPr>
          <w:trHeight w:val="397"/>
        </w:trPr>
        <w:tc>
          <w:tcPr>
            <w:tcW w:w="1912" w:type="dxa"/>
            <w:gridSpan w:val="2"/>
            <w:shd w:val="clear" w:color="auto" w:fill="CCFFFF"/>
            <w:tcMar>
              <w:left w:w="57" w:type="dxa"/>
              <w:right w:w="57" w:type="dxa"/>
            </w:tcMar>
            <w:vAlign w:val="center"/>
          </w:tcPr>
          <w:p w14:paraId="25748A66"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74855025"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02EE2248" w14:textId="396081CB" w:rsidR="00547B2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2F5847D7" w14:textId="77777777" w:rsidTr="006F4D7B">
        <w:tc>
          <w:tcPr>
            <w:tcW w:w="1912" w:type="dxa"/>
            <w:gridSpan w:val="2"/>
            <w:vMerge w:val="restart"/>
            <w:shd w:val="clear" w:color="auto" w:fill="CCFFFF"/>
            <w:tcMar>
              <w:left w:w="57" w:type="dxa"/>
              <w:right w:w="57" w:type="dxa"/>
            </w:tcMar>
            <w:vAlign w:val="center"/>
          </w:tcPr>
          <w:p w14:paraId="688D9C30"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 xml:space="preserve">Obvezna literatura (dostupna u knjižnici </w:t>
            </w:r>
            <w:r w:rsidRPr="00176B7B">
              <w:rPr>
                <w:rFonts w:cs="Arial"/>
                <w:b/>
                <w:color w:val="000000"/>
                <w:sz w:val="20"/>
                <w:szCs w:val="20"/>
              </w:rPr>
              <w:lastRenderedPageBreak/>
              <w:t>i putem ostalih medija)</w:t>
            </w:r>
          </w:p>
        </w:tc>
        <w:tc>
          <w:tcPr>
            <w:tcW w:w="4790" w:type="dxa"/>
            <w:gridSpan w:val="7"/>
            <w:shd w:val="clear" w:color="auto" w:fill="CCECFF"/>
            <w:tcMar>
              <w:left w:w="57" w:type="dxa"/>
              <w:right w:w="57" w:type="dxa"/>
            </w:tcMar>
            <w:vAlign w:val="center"/>
          </w:tcPr>
          <w:p w14:paraId="1BADD564" w14:textId="77777777" w:rsidR="00547B20" w:rsidRPr="00176B7B" w:rsidRDefault="00547B20" w:rsidP="006F4D7B">
            <w:pPr>
              <w:tabs>
                <w:tab w:val="left" w:pos="2820"/>
              </w:tabs>
              <w:spacing w:after="0"/>
              <w:jc w:val="center"/>
              <w:rPr>
                <w:rFonts w:cs="Arial"/>
                <w:b/>
                <w:color w:val="000000"/>
                <w:sz w:val="20"/>
                <w:szCs w:val="20"/>
              </w:rPr>
            </w:pPr>
            <w:r w:rsidRPr="00F35C7B">
              <w:rPr>
                <w:rFonts w:cs="Arial"/>
                <w:b/>
                <w:sz w:val="20"/>
                <w:szCs w:val="20"/>
              </w:rPr>
              <w:lastRenderedPageBreak/>
              <w:t>Naslov</w:t>
            </w:r>
          </w:p>
        </w:tc>
        <w:tc>
          <w:tcPr>
            <w:tcW w:w="1244" w:type="dxa"/>
            <w:gridSpan w:val="2"/>
            <w:shd w:val="clear" w:color="auto" w:fill="CCECFF"/>
            <w:tcMar>
              <w:left w:w="57" w:type="dxa"/>
              <w:right w:w="57" w:type="dxa"/>
            </w:tcMar>
            <w:vAlign w:val="center"/>
          </w:tcPr>
          <w:p w14:paraId="76E02076"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0F4A457B"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547B20" w:rsidRPr="00176B7B" w14:paraId="34B39024" w14:textId="77777777" w:rsidTr="006F4D7B">
        <w:trPr>
          <w:trHeight w:val="75"/>
        </w:trPr>
        <w:tc>
          <w:tcPr>
            <w:tcW w:w="1912" w:type="dxa"/>
            <w:gridSpan w:val="2"/>
            <w:vMerge/>
            <w:shd w:val="clear" w:color="auto" w:fill="CCFFFF"/>
            <w:tcMar>
              <w:left w:w="57" w:type="dxa"/>
              <w:right w:w="57" w:type="dxa"/>
            </w:tcMar>
            <w:vAlign w:val="center"/>
          </w:tcPr>
          <w:p w14:paraId="68C8D9DF"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C5B26E3" w14:textId="1167829C" w:rsidR="00547B20" w:rsidRPr="00176B7B" w:rsidRDefault="00D56BD4" w:rsidP="006F4D7B">
            <w:pPr>
              <w:tabs>
                <w:tab w:val="left" w:pos="2820"/>
              </w:tabs>
              <w:spacing w:after="0"/>
              <w:rPr>
                <w:rFonts w:cs="Arial"/>
                <w:color w:val="000000"/>
                <w:sz w:val="20"/>
                <w:szCs w:val="20"/>
              </w:rPr>
            </w:pPr>
            <w:r w:rsidRPr="00D56BD4">
              <w:rPr>
                <w:rFonts w:cs="Arial"/>
                <w:color w:val="000000"/>
                <w:sz w:val="20"/>
                <w:szCs w:val="20"/>
              </w:rPr>
              <w:t>Babić, T-Roksandić, S: Osnove zdravstvenog prava, Zagreb 2006.</w:t>
            </w:r>
          </w:p>
        </w:tc>
        <w:tc>
          <w:tcPr>
            <w:tcW w:w="1244" w:type="dxa"/>
            <w:gridSpan w:val="2"/>
            <w:shd w:val="clear" w:color="auto" w:fill="auto"/>
            <w:tcMar>
              <w:left w:w="57" w:type="dxa"/>
              <w:right w:w="57" w:type="dxa"/>
            </w:tcMar>
          </w:tcPr>
          <w:p w14:paraId="4FEFBB5D" w14:textId="77777777" w:rsidR="00547B20" w:rsidRPr="00176B7B" w:rsidRDefault="00547B20" w:rsidP="006F4D7B">
            <w:pPr>
              <w:tabs>
                <w:tab w:val="left" w:pos="2820"/>
              </w:tabs>
              <w:spacing w:after="0"/>
              <w:jc w:val="center"/>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18" w:type="dxa"/>
            <w:gridSpan w:val="3"/>
            <w:shd w:val="clear" w:color="auto" w:fill="auto"/>
            <w:tcMar>
              <w:left w:w="57" w:type="dxa"/>
              <w:right w:w="57" w:type="dxa"/>
            </w:tcMar>
          </w:tcPr>
          <w:p w14:paraId="3AF3C404" w14:textId="7ACAC0A2" w:rsidR="00547B20" w:rsidRPr="00176B7B" w:rsidRDefault="00D56BD4" w:rsidP="006F4D7B">
            <w:pPr>
              <w:tabs>
                <w:tab w:val="left" w:pos="2820"/>
              </w:tabs>
              <w:spacing w:after="0"/>
              <w:jc w:val="center"/>
              <w:rPr>
                <w:rFonts w:cs="Arial"/>
                <w:color w:val="000000"/>
                <w:sz w:val="20"/>
                <w:szCs w:val="20"/>
              </w:rPr>
            </w:pPr>
            <w:r>
              <w:rPr>
                <w:rFonts w:cs="Arial"/>
                <w:sz w:val="20"/>
                <w:szCs w:val="20"/>
              </w:rPr>
              <w:t>web</w:t>
            </w:r>
          </w:p>
        </w:tc>
      </w:tr>
      <w:tr w:rsidR="00547B20" w:rsidRPr="00176B7B" w14:paraId="73142758" w14:textId="77777777" w:rsidTr="006F4D7B">
        <w:trPr>
          <w:trHeight w:val="75"/>
        </w:trPr>
        <w:tc>
          <w:tcPr>
            <w:tcW w:w="1912" w:type="dxa"/>
            <w:gridSpan w:val="2"/>
            <w:vMerge/>
            <w:shd w:val="clear" w:color="auto" w:fill="CCFFFF"/>
            <w:tcMar>
              <w:left w:w="57" w:type="dxa"/>
              <w:right w:w="57" w:type="dxa"/>
            </w:tcMar>
            <w:vAlign w:val="center"/>
          </w:tcPr>
          <w:p w14:paraId="67AD81E1"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65C758D" w14:textId="2896ED7A" w:rsidR="00547B20" w:rsidRPr="00176B7B" w:rsidRDefault="00D56BD4" w:rsidP="006F4D7B">
            <w:pPr>
              <w:tabs>
                <w:tab w:val="left" w:pos="2820"/>
              </w:tabs>
              <w:spacing w:after="0"/>
              <w:rPr>
                <w:rFonts w:cs="Arial"/>
                <w:color w:val="000000"/>
                <w:sz w:val="20"/>
                <w:szCs w:val="20"/>
              </w:rPr>
            </w:pPr>
            <w:r w:rsidRPr="00D56BD4">
              <w:rPr>
                <w:rFonts w:cs="Arial"/>
                <w:color w:val="000000"/>
                <w:sz w:val="20"/>
                <w:szCs w:val="20"/>
              </w:rPr>
              <w:t>Bošković, Z., Medicina i pravo, Zagreb, 2007.</w:t>
            </w:r>
          </w:p>
        </w:tc>
        <w:tc>
          <w:tcPr>
            <w:tcW w:w="1244" w:type="dxa"/>
            <w:gridSpan w:val="2"/>
            <w:shd w:val="clear" w:color="auto" w:fill="auto"/>
            <w:tcMar>
              <w:left w:w="57" w:type="dxa"/>
              <w:right w:w="57" w:type="dxa"/>
            </w:tcMar>
          </w:tcPr>
          <w:p w14:paraId="2416496A" w14:textId="77777777" w:rsidR="00547B20" w:rsidRPr="00176B7B" w:rsidRDefault="00547B20" w:rsidP="006F4D7B">
            <w:pPr>
              <w:tabs>
                <w:tab w:val="left" w:pos="2820"/>
              </w:tabs>
              <w:spacing w:after="0"/>
              <w:jc w:val="center"/>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18" w:type="dxa"/>
            <w:gridSpan w:val="3"/>
            <w:shd w:val="clear" w:color="auto" w:fill="auto"/>
            <w:tcMar>
              <w:left w:w="57" w:type="dxa"/>
              <w:right w:w="57" w:type="dxa"/>
            </w:tcMar>
          </w:tcPr>
          <w:p w14:paraId="060B1AEA" w14:textId="0C66E5D9" w:rsidR="00547B20" w:rsidRPr="00176B7B" w:rsidRDefault="00D56BD4" w:rsidP="006F4D7B">
            <w:pPr>
              <w:tabs>
                <w:tab w:val="left" w:pos="2820"/>
              </w:tabs>
              <w:spacing w:after="0"/>
              <w:jc w:val="center"/>
              <w:rPr>
                <w:rFonts w:cs="Arial"/>
                <w:color w:val="000000"/>
                <w:sz w:val="20"/>
                <w:szCs w:val="20"/>
              </w:rPr>
            </w:pPr>
            <w:r>
              <w:rPr>
                <w:rFonts w:cs="Arial"/>
                <w:sz w:val="20"/>
                <w:szCs w:val="20"/>
              </w:rPr>
              <w:t>web</w:t>
            </w:r>
          </w:p>
        </w:tc>
      </w:tr>
      <w:tr w:rsidR="00547B20" w:rsidRPr="00176B7B" w14:paraId="22ACAAC7" w14:textId="77777777" w:rsidTr="006F4D7B">
        <w:trPr>
          <w:trHeight w:val="75"/>
        </w:trPr>
        <w:tc>
          <w:tcPr>
            <w:tcW w:w="1912" w:type="dxa"/>
            <w:gridSpan w:val="2"/>
            <w:vMerge/>
            <w:shd w:val="clear" w:color="auto" w:fill="CCFFFF"/>
            <w:tcMar>
              <w:left w:w="57" w:type="dxa"/>
              <w:right w:w="57" w:type="dxa"/>
            </w:tcMar>
            <w:vAlign w:val="center"/>
          </w:tcPr>
          <w:p w14:paraId="67365ED7"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BE15252" w14:textId="7C858625" w:rsidR="00547B20" w:rsidRPr="00176B7B" w:rsidRDefault="00D56BD4" w:rsidP="006F4D7B">
            <w:pPr>
              <w:tabs>
                <w:tab w:val="left" w:pos="2820"/>
              </w:tabs>
              <w:spacing w:after="0"/>
              <w:rPr>
                <w:rFonts w:cs="Arial"/>
                <w:color w:val="000000"/>
                <w:sz w:val="20"/>
                <w:szCs w:val="20"/>
              </w:rPr>
            </w:pPr>
            <w:r w:rsidRPr="00D56BD4">
              <w:rPr>
                <w:rFonts w:cs="Arial"/>
                <w:color w:val="000000"/>
                <w:sz w:val="20"/>
                <w:szCs w:val="20"/>
              </w:rPr>
              <w:t>Zakon o zdravstvenoj zaštiti, NN, br. 150/08, 155/09.</w:t>
            </w:r>
          </w:p>
        </w:tc>
        <w:tc>
          <w:tcPr>
            <w:tcW w:w="1244" w:type="dxa"/>
            <w:gridSpan w:val="2"/>
            <w:shd w:val="clear" w:color="auto" w:fill="auto"/>
            <w:tcMar>
              <w:left w:w="57" w:type="dxa"/>
              <w:right w:w="57" w:type="dxa"/>
            </w:tcMar>
          </w:tcPr>
          <w:p w14:paraId="7E1FE30F" w14:textId="77777777" w:rsidR="00547B20" w:rsidRPr="00176B7B" w:rsidRDefault="00547B20" w:rsidP="006F4D7B">
            <w:pPr>
              <w:tabs>
                <w:tab w:val="left" w:pos="2820"/>
              </w:tabs>
              <w:spacing w:after="0"/>
              <w:jc w:val="center"/>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18" w:type="dxa"/>
            <w:gridSpan w:val="3"/>
            <w:shd w:val="clear" w:color="auto" w:fill="auto"/>
            <w:tcMar>
              <w:left w:w="57" w:type="dxa"/>
              <w:right w:w="57" w:type="dxa"/>
            </w:tcMar>
          </w:tcPr>
          <w:p w14:paraId="2856BD66" w14:textId="0DC80CBC" w:rsidR="00547B20" w:rsidRPr="00176B7B" w:rsidRDefault="00D56BD4" w:rsidP="006F4D7B">
            <w:pPr>
              <w:tabs>
                <w:tab w:val="left" w:pos="2820"/>
              </w:tabs>
              <w:spacing w:after="0"/>
              <w:jc w:val="center"/>
              <w:rPr>
                <w:rFonts w:cs="Arial"/>
                <w:color w:val="000000"/>
                <w:sz w:val="20"/>
                <w:szCs w:val="20"/>
              </w:rPr>
            </w:pPr>
            <w:r>
              <w:rPr>
                <w:rFonts w:cs="Arial"/>
                <w:sz w:val="20"/>
                <w:szCs w:val="20"/>
              </w:rPr>
              <w:t>web</w:t>
            </w:r>
          </w:p>
        </w:tc>
      </w:tr>
      <w:tr w:rsidR="00D56BD4" w:rsidRPr="00176B7B" w14:paraId="026CA182" w14:textId="77777777" w:rsidTr="006F4D7B">
        <w:trPr>
          <w:trHeight w:val="75"/>
        </w:trPr>
        <w:tc>
          <w:tcPr>
            <w:tcW w:w="1912" w:type="dxa"/>
            <w:gridSpan w:val="2"/>
            <w:vMerge/>
            <w:shd w:val="clear" w:color="auto" w:fill="CCFFFF"/>
            <w:tcMar>
              <w:left w:w="57" w:type="dxa"/>
              <w:right w:w="57" w:type="dxa"/>
            </w:tcMar>
            <w:vAlign w:val="center"/>
          </w:tcPr>
          <w:p w14:paraId="7F36700E" w14:textId="77777777" w:rsidR="00D56BD4" w:rsidRPr="00176B7B" w:rsidRDefault="00D56BD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675C863" w14:textId="51068A5B" w:rsidR="00D56BD4" w:rsidRPr="00D56BD4" w:rsidRDefault="00D56BD4" w:rsidP="006F4D7B">
            <w:pPr>
              <w:tabs>
                <w:tab w:val="left" w:pos="2820"/>
              </w:tabs>
              <w:spacing w:after="0"/>
              <w:rPr>
                <w:rFonts w:cs="Arial"/>
                <w:color w:val="000000"/>
                <w:sz w:val="20"/>
                <w:szCs w:val="20"/>
              </w:rPr>
            </w:pPr>
            <w:r w:rsidRPr="00D56BD4">
              <w:rPr>
                <w:rFonts w:cs="Arial"/>
                <w:color w:val="000000"/>
                <w:sz w:val="20"/>
                <w:szCs w:val="20"/>
              </w:rPr>
              <w:t>Zakon o zaštiti prava pacijenata, NN, br. 169/04.</w:t>
            </w:r>
          </w:p>
        </w:tc>
        <w:tc>
          <w:tcPr>
            <w:tcW w:w="1244" w:type="dxa"/>
            <w:gridSpan w:val="2"/>
            <w:shd w:val="clear" w:color="auto" w:fill="auto"/>
            <w:tcMar>
              <w:left w:w="57" w:type="dxa"/>
              <w:right w:w="57" w:type="dxa"/>
            </w:tcMar>
          </w:tcPr>
          <w:p w14:paraId="4F956F2E" w14:textId="77777777" w:rsidR="00D56BD4" w:rsidRPr="00176B7B" w:rsidRDefault="00D56BD4" w:rsidP="006F4D7B">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32D72329" w14:textId="73C397E1" w:rsidR="00D56BD4" w:rsidRPr="00176B7B" w:rsidRDefault="00D56BD4" w:rsidP="006F4D7B">
            <w:pPr>
              <w:tabs>
                <w:tab w:val="left" w:pos="2820"/>
              </w:tabs>
              <w:spacing w:after="0"/>
              <w:jc w:val="center"/>
              <w:rPr>
                <w:rFonts w:cs="Arial"/>
                <w:sz w:val="20"/>
                <w:szCs w:val="20"/>
              </w:rPr>
            </w:pPr>
            <w:r>
              <w:rPr>
                <w:rFonts w:cs="Arial"/>
                <w:sz w:val="20"/>
                <w:szCs w:val="20"/>
              </w:rPr>
              <w:t>web</w:t>
            </w:r>
          </w:p>
        </w:tc>
      </w:tr>
      <w:tr w:rsidR="00D56BD4" w:rsidRPr="00176B7B" w14:paraId="784692CD" w14:textId="77777777" w:rsidTr="006F4D7B">
        <w:trPr>
          <w:trHeight w:val="75"/>
        </w:trPr>
        <w:tc>
          <w:tcPr>
            <w:tcW w:w="1912" w:type="dxa"/>
            <w:gridSpan w:val="2"/>
            <w:vMerge/>
            <w:shd w:val="clear" w:color="auto" w:fill="CCFFFF"/>
            <w:tcMar>
              <w:left w:w="57" w:type="dxa"/>
              <w:right w:w="57" w:type="dxa"/>
            </w:tcMar>
            <w:vAlign w:val="center"/>
          </w:tcPr>
          <w:p w14:paraId="15D78FB2" w14:textId="77777777" w:rsidR="00D56BD4" w:rsidRPr="00176B7B" w:rsidRDefault="00D56BD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9B055EA" w14:textId="13EDD53C" w:rsidR="00D56BD4" w:rsidRPr="00D56BD4" w:rsidRDefault="00D56BD4" w:rsidP="006F4D7B">
            <w:pPr>
              <w:tabs>
                <w:tab w:val="left" w:pos="2820"/>
              </w:tabs>
              <w:spacing w:after="0"/>
              <w:rPr>
                <w:rFonts w:cs="Arial"/>
                <w:color w:val="000000"/>
                <w:sz w:val="20"/>
                <w:szCs w:val="20"/>
              </w:rPr>
            </w:pPr>
            <w:r w:rsidRPr="00D56BD4">
              <w:rPr>
                <w:rFonts w:cs="Arial"/>
                <w:color w:val="000000"/>
                <w:sz w:val="20"/>
                <w:szCs w:val="20"/>
              </w:rPr>
              <w:t>Zakon o sestrinstvu, NN, br 121/03, 117/08.</w:t>
            </w:r>
          </w:p>
        </w:tc>
        <w:tc>
          <w:tcPr>
            <w:tcW w:w="1244" w:type="dxa"/>
            <w:gridSpan w:val="2"/>
            <w:shd w:val="clear" w:color="auto" w:fill="auto"/>
            <w:tcMar>
              <w:left w:w="57" w:type="dxa"/>
              <w:right w:w="57" w:type="dxa"/>
            </w:tcMar>
          </w:tcPr>
          <w:p w14:paraId="4CDCB8F7" w14:textId="77777777" w:rsidR="00D56BD4" w:rsidRPr="00176B7B" w:rsidRDefault="00D56BD4" w:rsidP="006F4D7B">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4AB0B618" w14:textId="1B23F0BC" w:rsidR="00D56BD4" w:rsidRPr="00176B7B" w:rsidRDefault="00D56BD4" w:rsidP="006F4D7B">
            <w:pPr>
              <w:tabs>
                <w:tab w:val="left" w:pos="2820"/>
              </w:tabs>
              <w:spacing w:after="0"/>
              <w:jc w:val="center"/>
              <w:rPr>
                <w:rFonts w:cs="Arial"/>
                <w:sz w:val="20"/>
                <w:szCs w:val="20"/>
              </w:rPr>
            </w:pPr>
            <w:r>
              <w:rPr>
                <w:rFonts w:cs="Arial"/>
                <w:sz w:val="20"/>
                <w:szCs w:val="20"/>
              </w:rPr>
              <w:t>web</w:t>
            </w:r>
          </w:p>
        </w:tc>
      </w:tr>
      <w:tr w:rsidR="00D56BD4" w:rsidRPr="00176B7B" w14:paraId="07365F90" w14:textId="77777777" w:rsidTr="006F4D7B">
        <w:trPr>
          <w:trHeight w:val="75"/>
        </w:trPr>
        <w:tc>
          <w:tcPr>
            <w:tcW w:w="1912" w:type="dxa"/>
            <w:gridSpan w:val="2"/>
            <w:vMerge/>
            <w:shd w:val="clear" w:color="auto" w:fill="CCFFFF"/>
            <w:tcMar>
              <w:left w:w="57" w:type="dxa"/>
              <w:right w:w="57" w:type="dxa"/>
            </w:tcMar>
            <w:vAlign w:val="center"/>
          </w:tcPr>
          <w:p w14:paraId="449DD6FF" w14:textId="77777777" w:rsidR="00D56BD4" w:rsidRPr="00176B7B" w:rsidRDefault="00D56BD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64DC110" w14:textId="4E76833A" w:rsidR="00D56BD4" w:rsidRPr="00D56BD4" w:rsidRDefault="00D56BD4" w:rsidP="006F4D7B">
            <w:pPr>
              <w:tabs>
                <w:tab w:val="left" w:pos="2820"/>
              </w:tabs>
              <w:spacing w:after="0"/>
              <w:rPr>
                <w:rFonts w:cs="Arial"/>
                <w:color w:val="000000"/>
                <w:sz w:val="20"/>
                <w:szCs w:val="20"/>
              </w:rPr>
            </w:pPr>
            <w:r w:rsidRPr="00D56BD4">
              <w:rPr>
                <w:rFonts w:cs="Arial"/>
                <w:color w:val="000000"/>
                <w:sz w:val="20"/>
                <w:szCs w:val="20"/>
              </w:rPr>
              <w:t>Zakon o obveznom zdravstvenom osiguranju, NN, br. 80/13</w:t>
            </w:r>
          </w:p>
        </w:tc>
        <w:tc>
          <w:tcPr>
            <w:tcW w:w="1244" w:type="dxa"/>
            <w:gridSpan w:val="2"/>
            <w:shd w:val="clear" w:color="auto" w:fill="auto"/>
            <w:tcMar>
              <w:left w:w="57" w:type="dxa"/>
              <w:right w:w="57" w:type="dxa"/>
            </w:tcMar>
          </w:tcPr>
          <w:p w14:paraId="1FF46725" w14:textId="77777777" w:rsidR="00D56BD4" w:rsidRPr="00176B7B" w:rsidRDefault="00D56BD4" w:rsidP="006F4D7B">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7E25B24E" w14:textId="54C45527" w:rsidR="00D56BD4" w:rsidRPr="00176B7B" w:rsidRDefault="00D56BD4" w:rsidP="006F4D7B">
            <w:pPr>
              <w:tabs>
                <w:tab w:val="left" w:pos="2820"/>
              </w:tabs>
              <w:spacing w:after="0"/>
              <w:jc w:val="center"/>
              <w:rPr>
                <w:rFonts w:cs="Arial"/>
                <w:sz w:val="20"/>
                <w:szCs w:val="20"/>
              </w:rPr>
            </w:pPr>
            <w:r>
              <w:rPr>
                <w:rFonts w:cs="Arial"/>
                <w:sz w:val="20"/>
                <w:szCs w:val="20"/>
              </w:rPr>
              <w:t>web</w:t>
            </w:r>
          </w:p>
        </w:tc>
      </w:tr>
      <w:tr w:rsidR="00325B77" w:rsidRPr="00176B7B" w14:paraId="18F021C2" w14:textId="77777777" w:rsidTr="006F4D7B">
        <w:trPr>
          <w:trHeight w:val="75"/>
        </w:trPr>
        <w:tc>
          <w:tcPr>
            <w:tcW w:w="1912" w:type="dxa"/>
            <w:gridSpan w:val="2"/>
            <w:vMerge/>
            <w:shd w:val="clear" w:color="auto" w:fill="CCFFFF"/>
            <w:tcMar>
              <w:left w:w="57" w:type="dxa"/>
              <w:right w:w="57" w:type="dxa"/>
            </w:tcMar>
            <w:vAlign w:val="center"/>
          </w:tcPr>
          <w:p w14:paraId="2D57FECC" w14:textId="77777777" w:rsidR="00325B77" w:rsidRPr="00176B7B" w:rsidRDefault="00325B77"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3D6B386" w14:textId="0C639D34" w:rsidR="00325B77" w:rsidRPr="00D56BD4" w:rsidRDefault="00325B77" w:rsidP="006F4D7B">
            <w:pPr>
              <w:tabs>
                <w:tab w:val="left" w:pos="2820"/>
              </w:tabs>
              <w:spacing w:after="0"/>
              <w:rPr>
                <w:rFonts w:cs="Arial"/>
                <w:color w:val="000000"/>
                <w:sz w:val="20"/>
                <w:szCs w:val="20"/>
              </w:rPr>
            </w:pPr>
            <w:r w:rsidRPr="00325B77">
              <w:rPr>
                <w:rFonts w:cs="Arial"/>
                <w:color w:val="000000"/>
                <w:sz w:val="20"/>
                <w:szCs w:val="20"/>
              </w:rPr>
              <w:t xml:space="preserve">Udžbenik </w:t>
            </w:r>
            <w:r w:rsidRPr="00325B77">
              <w:rPr>
                <w:rFonts w:cs="Arial"/>
                <w:i/>
                <w:iCs/>
                <w:color w:val="000000"/>
                <w:sz w:val="20"/>
                <w:szCs w:val="20"/>
              </w:rPr>
              <w:t>Osnove zdravstvenog prava</w:t>
            </w:r>
            <w:r w:rsidRPr="00325B77">
              <w:rPr>
                <w:rFonts w:cs="Arial"/>
                <w:color w:val="000000"/>
                <w:sz w:val="20"/>
                <w:szCs w:val="20"/>
              </w:rPr>
              <w:t>, autori Jozo Čizmić i Ljubica Žunić, Split 2014, web knjižara Redak</w:t>
            </w:r>
          </w:p>
        </w:tc>
        <w:tc>
          <w:tcPr>
            <w:tcW w:w="1244" w:type="dxa"/>
            <w:gridSpan w:val="2"/>
            <w:shd w:val="clear" w:color="auto" w:fill="auto"/>
            <w:tcMar>
              <w:left w:w="57" w:type="dxa"/>
              <w:right w:w="57" w:type="dxa"/>
            </w:tcMar>
          </w:tcPr>
          <w:p w14:paraId="7EB1E63B" w14:textId="04AB7C77" w:rsidR="00325B77" w:rsidRPr="00176B7B" w:rsidRDefault="00325B77" w:rsidP="006F4D7B">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09DA5B60" w14:textId="0086F8E4" w:rsidR="00325B77" w:rsidRDefault="00325B77" w:rsidP="006F4D7B">
            <w:pPr>
              <w:tabs>
                <w:tab w:val="left" w:pos="2820"/>
              </w:tabs>
              <w:spacing w:after="0"/>
              <w:jc w:val="center"/>
              <w:rPr>
                <w:rFonts w:cs="Arial"/>
                <w:sz w:val="20"/>
                <w:szCs w:val="20"/>
              </w:rPr>
            </w:pPr>
            <w:r>
              <w:rPr>
                <w:rFonts w:cs="Arial"/>
                <w:sz w:val="20"/>
                <w:szCs w:val="20"/>
              </w:rPr>
              <w:t xml:space="preserve">Web </w:t>
            </w:r>
          </w:p>
        </w:tc>
      </w:tr>
      <w:tr w:rsidR="00EE1B30" w:rsidRPr="00176B7B" w14:paraId="546DDC3E" w14:textId="77777777" w:rsidTr="006F4D7B">
        <w:trPr>
          <w:trHeight w:val="75"/>
        </w:trPr>
        <w:tc>
          <w:tcPr>
            <w:tcW w:w="1912" w:type="dxa"/>
            <w:gridSpan w:val="2"/>
            <w:vMerge/>
            <w:shd w:val="clear" w:color="auto" w:fill="CCFFFF"/>
            <w:tcMar>
              <w:left w:w="57" w:type="dxa"/>
              <w:right w:w="57" w:type="dxa"/>
            </w:tcMar>
            <w:vAlign w:val="center"/>
          </w:tcPr>
          <w:p w14:paraId="4C34E34C" w14:textId="77777777" w:rsidR="00EE1B30" w:rsidRPr="00176B7B" w:rsidRDefault="00EE1B3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400A983" w14:textId="4EB5A628" w:rsidR="00EE1B30" w:rsidRPr="00D56BD4" w:rsidRDefault="00EE1B30" w:rsidP="006F4D7B">
            <w:pPr>
              <w:tabs>
                <w:tab w:val="left" w:pos="2820"/>
              </w:tabs>
              <w:spacing w:after="0"/>
              <w:rPr>
                <w:rFonts w:cs="Arial"/>
                <w:color w:val="000000"/>
                <w:sz w:val="20"/>
                <w:szCs w:val="20"/>
              </w:rPr>
            </w:pPr>
            <w:r>
              <w:rPr>
                <w:rFonts w:cs="Arial"/>
                <w:color w:val="000000"/>
                <w:sz w:val="20"/>
                <w:szCs w:val="20"/>
              </w:rPr>
              <w:t xml:space="preserve">Ana Juras, „Osnove mangementa u zdravstvu“, Redak, Split, 2022. </w:t>
            </w:r>
          </w:p>
        </w:tc>
        <w:tc>
          <w:tcPr>
            <w:tcW w:w="1244" w:type="dxa"/>
            <w:gridSpan w:val="2"/>
            <w:shd w:val="clear" w:color="auto" w:fill="auto"/>
            <w:tcMar>
              <w:left w:w="57" w:type="dxa"/>
              <w:right w:w="57" w:type="dxa"/>
            </w:tcMar>
          </w:tcPr>
          <w:p w14:paraId="4873C455" w14:textId="12425CE0" w:rsidR="00EE1B30" w:rsidRPr="00176B7B" w:rsidRDefault="00EE1B30" w:rsidP="006F4D7B">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1C3FBE22" w14:textId="5664AB93" w:rsidR="00EE1B30" w:rsidRDefault="00EE1B30" w:rsidP="006F4D7B">
            <w:pPr>
              <w:tabs>
                <w:tab w:val="left" w:pos="2820"/>
              </w:tabs>
              <w:spacing w:after="0"/>
              <w:jc w:val="center"/>
              <w:rPr>
                <w:rFonts w:cs="Arial"/>
                <w:sz w:val="20"/>
                <w:szCs w:val="20"/>
              </w:rPr>
            </w:pPr>
            <w:r>
              <w:rPr>
                <w:rFonts w:cs="Arial"/>
                <w:sz w:val="20"/>
                <w:szCs w:val="20"/>
              </w:rPr>
              <w:t xml:space="preserve">Merlin </w:t>
            </w:r>
          </w:p>
        </w:tc>
      </w:tr>
      <w:tr w:rsidR="007E3F29" w:rsidRPr="00176B7B" w14:paraId="17275F5D" w14:textId="77777777" w:rsidTr="006F4D7B">
        <w:trPr>
          <w:trHeight w:val="75"/>
        </w:trPr>
        <w:tc>
          <w:tcPr>
            <w:tcW w:w="1912" w:type="dxa"/>
            <w:gridSpan w:val="2"/>
            <w:vMerge/>
            <w:shd w:val="clear" w:color="auto" w:fill="CCFFFF"/>
            <w:tcMar>
              <w:left w:w="57" w:type="dxa"/>
              <w:right w:w="57" w:type="dxa"/>
            </w:tcMar>
            <w:vAlign w:val="center"/>
          </w:tcPr>
          <w:p w14:paraId="55205B06" w14:textId="77777777" w:rsidR="007E3F29" w:rsidRPr="00176B7B" w:rsidRDefault="007E3F29" w:rsidP="007E3F29">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5550E100" w14:textId="2AA5742B" w:rsidR="007E3F29" w:rsidRPr="00176B7B" w:rsidRDefault="007E3F29" w:rsidP="007E3F29">
            <w:pPr>
              <w:tabs>
                <w:tab w:val="left" w:pos="2820"/>
              </w:tabs>
              <w:spacing w:after="0"/>
              <w:rPr>
                <w:rFonts w:cs="Arial"/>
                <w:color w:val="000000"/>
                <w:sz w:val="20"/>
                <w:szCs w:val="20"/>
              </w:rPr>
            </w:pPr>
            <w:r>
              <w:rPr>
                <w:rFonts w:cs="Arial"/>
                <w:sz w:val="20"/>
                <w:szCs w:val="20"/>
              </w:rPr>
              <w:t>Nastavni materijali na mrežnim stranicama SOZS-a, 2022.</w:t>
            </w:r>
          </w:p>
        </w:tc>
        <w:tc>
          <w:tcPr>
            <w:tcW w:w="1244" w:type="dxa"/>
            <w:gridSpan w:val="2"/>
            <w:shd w:val="clear" w:color="auto" w:fill="auto"/>
            <w:tcMar>
              <w:left w:w="57" w:type="dxa"/>
              <w:right w:w="57" w:type="dxa"/>
            </w:tcMar>
          </w:tcPr>
          <w:p w14:paraId="1AD4A574" w14:textId="286666EC" w:rsidR="007E3F29" w:rsidRPr="00176B7B" w:rsidRDefault="007E3F29" w:rsidP="007E3F29">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6ADC0E8E" w14:textId="531927D6" w:rsidR="007E3F29" w:rsidRPr="00176B7B" w:rsidRDefault="00EE1B30" w:rsidP="007E3F29">
            <w:pPr>
              <w:tabs>
                <w:tab w:val="left" w:pos="2820"/>
              </w:tabs>
              <w:spacing w:after="0"/>
              <w:jc w:val="center"/>
              <w:rPr>
                <w:rFonts w:cs="Arial"/>
                <w:color w:val="000000"/>
                <w:sz w:val="20"/>
                <w:szCs w:val="20"/>
              </w:rPr>
            </w:pPr>
            <w:r>
              <w:rPr>
                <w:rFonts w:cs="Arial"/>
                <w:color w:val="000000"/>
                <w:sz w:val="20"/>
                <w:szCs w:val="20"/>
              </w:rPr>
              <w:t xml:space="preserve">Merlin </w:t>
            </w:r>
          </w:p>
        </w:tc>
      </w:tr>
      <w:tr w:rsidR="007E3F29" w:rsidRPr="00176B7B" w14:paraId="4F87F507" w14:textId="77777777" w:rsidTr="006F4D7B">
        <w:tc>
          <w:tcPr>
            <w:tcW w:w="1912" w:type="dxa"/>
            <w:gridSpan w:val="2"/>
            <w:shd w:val="clear" w:color="auto" w:fill="CCFFFF"/>
            <w:tcMar>
              <w:left w:w="57" w:type="dxa"/>
              <w:right w:w="57" w:type="dxa"/>
            </w:tcMar>
            <w:vAlign w:val="center"/>
          </w:tcPr>
          <w:p w14:paraId="7C254A2A" w14:textId="77777777" w:rsidR="007E3F29" w:rsidRPr="00176B7B" w:rsidRDefault="007E3F29" w:rsidP="007E3F29">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3D9B188E" w14:textId="77777777" w:rsidR="007E3F29" w:rsidRPr="00176B7B" w:rsidRDefault="007E3F29" w:rsidP="007E3F29">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536C8AEC" w14:textId="77777777" w:rsidR="00131B2F" w:rsidRPr="00131B2F" w:rsidRDefault="00131B2F" w:rsidP="00131B2F">
            <w:pPr>
              <w:tabs>
                <w:tab w:val="left" w:pos="470"/>
              </w:tabs>
              <w:spacing w:before="60" w:after="60"/>
              <w:rPr>
                <w:rFonts w:cstheme="minorHAnsi"/>
                <w:sz w:val="20"/>
                <w:szCs w:val="20"/>
              </w:rPr>
            </w:pPr>
            <w:r w:rsidRPr="00131B2F">
              <w:rPr>
                <w:rFonts w:cstheme="minorHAnsi"/>
                <w:sz w:val="20"/>
                <w:szCs w:val="20"/>
              </w:rPr>
              <w:t>Podzakonski propisi i popisi autonomnog prava</w:t>
            </w:r>
          </w:p>
          <w:p w14:paraId="0209DDA0" w14:textId="061A54DB" w:rsidR="007E3F29" w:rsidRPr="00176B7B" w:rsidRDefault="00131B2F" w:rsidP="00131B2F">
            <w:pPr>
              <w:tabs>
                <w:tab w:val="left" w:pos="2820"/>
              </w:tabs>
              <w:spacing w:after="0"/>
              <w:rPr>
                <w:rFonts w:cs="Arial"/>
                <w:sz w:val="20"/>
                <w:szCs w:val="20"/>
              </w:rPr>
            </w:pPr>
            <w:r w:rsidRPr="00131B2F">
              <w:rPr>
                <w:rFonts w:cstheme="minorHAnsi"/>
                <w:sz w:val="20"/>
                <w:szCs w:val="20"/>
              </w:rPr>
              <w:t>Kodeks medicinske etike i deontologije, NN, br. 55/05</w:t>
            </w:r>
          </w:p>
        </w:tc>
      </w:tr>
    </w:tbl>
    <w:p w14:paraId="36391D03" w14:textId="7147BCAB" w:rsidR="00547B20" w:rsidRDefault="00547B20" w:rsidP="00A23151">
      <w:pPr>
        <w:spacing w:after="0" w:line="240" w:lineRule="auto"/>
        <w:jc w:val="both"/>
        <w:rPr>
          <w:rFonts w:ascii="Arial" w:hAnsi="Arial" w:cs="Arial"/>
          <w:sz w:val="20"/>
          <w:szCs w:val="20"/>
        </w:rPr>
      </w:pPr>
    </w:p>
    <w:p w14:paraId="63A07854" w14:textId="1E35170B" w:rsidR="00ED40A4" w:rsidRDefault="00ED40A4" w:rsidP="00A23151">
      <w:pPr>
        <w:spacing w:after="0" w:line="240" w:lineRule="auto"/>
        <w:jc w:val="both"/>
        <w:rPr>
          <w:rFonts w:ascii="Arial" w:hAnsi="Arial" w:cs="Arial"/>
          <w:sz w:val="20"/>
          <w:szCs w:val="20"/>
        </w:rPr>
      </w:pPr>
    </w:p>
    <w:p w14:paraId="75C1C361" w14:textId="77777777" w:rsidR="00ED40A4" w:rsidRDefault="00ED40A4" w:rsidP="00A23151">
      <w:pPr>
        <w:spacing w:after="0" w:line="240" w:lineRule="auto"/>
        <w:jc w:val="both"/>
        <w:rPr>
          <w:rFonts w:ascii="Arial" w:hAnsi="Arial" w:cs="Arial"/>
          <w:sz w:val="20"/>
          <w:szCs w:val="20"/>
        </w:rPr>
      </w:pPr>
    </w:p>
    <w:p w14:paraId="28AED439" w14:textId="56104B9F" w:rsidR="00ED40A4" w:rsidRDefault="00ED40A4"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371EF82D" w14:textId="77777777" w:rsidTr="006F4D7B">
        <w:tc>
          <w:tcPr>
            <w:tcW w:w="1900" w:type="dxa"/>
            <w:shd w:val="clear" w:color="auto" w:fill="66CCFF"/>
            <w:tcMar>
              <w:left w:w="57" w:type="dxa"/>
              <w:right w:w="57" w:type="dxa"/>
            </w:tcMar>
            <w:vAlign w:val="center"/>
          </w:tcPr>
          <w:p w14:paraId="3A778970"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16E054B9" w14:textId="2780B996" w:rsidR="00547B20" w:rsidRPr="00176B7B" w:rsidRDefault="0051018B" w:rsidP="006F4D7B">
            <w:pPr>
              <w:spacing w:before="60" w:after="60" w:line="240" w:lineRule="auto"/>
              <w:ind w:left="397" w:hanging="397"/>
              <w:rPr>
                <w:rFonts w:cs="Arial"/>
                <w:b/>
                <w:sz w:val="20"/>
                <w:szCs w:val="20"/>
              </w:rPr>
            </w:pPr>
            <w:r w:rsidRPr="00176B7B">
              <w:rPr>
                <w:rFonts w:cs="Arial"/>
                <w:b/>
                <w:sz w:val="20"/>
                <w:szCs w:val="20"/>
              </w:rPr>
              <w:t>Anesteziologija, reanimatologija, intenzivno liječenje i liječenje boli</w:t>
            </w:r>
          </w:p>
        </w:tc>
      </w:tr>
      <w:tr w:rsidR="00547B20" w:rsidRPr="00176B7B" w14:paraId="6BA56DBC" w14:textId="77777777" w:rsidTr="006F4D7B">
        <w:tc>
          <w:tcPr>
            <w:tcW w:w="1912" w:type="dxa"/>
            <w:gridSpan w:val="2"/>
            <w:shd w:val="clear" w:color="auto" w:fill="CCFFFF"/>
            <w:tcMar>
              <w:left w:w="57" w:type="dxa"/>
              <w:right w:w="57" w:type="dxa"/>
            </w:tcMar>
            <w:vAlign w:val="center"/>
          </w:tcPr>
          <w:p w14:paraId="3A23AE50"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05E31659" w14:textId="50AE540D" w:rsidR="00547B20" w:rsidRPr="00176B7B" w:rsidRDefault="00F53297" w:rsidP="006F4D7B">
            <w:pPr>
              <w:spacing w:after="0" w:line="240" w:lineRule="auto"/>
              <w:rPr>
                <w:rFonts w:cs="Arial"/>
                <w:sz w:val="20"/>
                <w:szCs w:val="20"/>
              </w:rPr>
            </w:pPr>
            <w:r w:rsidRPr="00176B7B">
              <w:rPr>
                <w:rFonts w:cs="Arial"/>
                <w:sz w:val="20"/>
                <w:szCs w:val="20"/>
              </w:rPr>
              <w:t>Doc. dr. sc. Mihajlo Lojpur</w:t>
            </w:r>
          </w:p>
        </w:tc>
        <w:tc>
          <w:tcPr>
            <w:tcW w:w="2288" w:type="dxa"/>
            <w:gridSpan w:val="4"/>
            <w:shd w:val="clear" w:color="auto" w:fill="CCFFFF"/>
            <w:tcMar>
              <w:left w:w="57" w:type="dxa"/>
              <w:right w:w="57" w:type="dxa"/>
            </w:tcMar>
            <w:vAlign w:val="center"/>
          </w:tcPr>
          <w:p w14:paraId="73DCFB4B"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7FA15777" w14:textId="4788172B" w:rsidR="00547B20" w:rsidRPr="00176B7B" w:rsidRDefault="0051018B" w:rsidP="006F4D7B">
            <w:pPr>
              <w:spacing w:after="0" w:line="240" w:lineRule="auto"/>
              <w:rPr>
                <w:rFonts w:cs="Arial"/>
                <w:sz w:val="20"/>
                <w:szCs w:val="20"/>
              </w:rPr>
            </w:pPr>
            <w:r w:rsidRPr="00176B7B">
              <w:rPr>
                <w:rFonts w:cs="Arial"/>
                <w:sz w:val="20"/>
                <w:szCs w:val="20"/>
              </w:rPr>
              <w:t>7,5</w:t>
            </w:r>
          </w:p>
        </w:tc>
      </w:tr>
      <w:tr w:rsidR="00547B20" w:rsidRPr="00176B7B" w14:paraId="18A21E89" w14:textId="77777777" w:rsidTr="006F4D7B">
        <w:trPr>
          <w:trHeight w:val="345"/>
        </w:trPr>
        <w:tc>
          <w:tcPr>
            <w:tcW w:w="1912" w:type="dxa"/>
            <w:gridSpan w:val="2"/>
            <w:vMerge w:val="restart"/>
            <w:shd w:val="clear" w:color="auto" w:fill="CCFFFF"/>
            <w:tcMar>
              <w:left w:w="57" w:type="dxa"/>
              <w:right w:w="57" w:type="dxa"/>
            </w:tcMar>
            <w:vAlign w:val="center"/>
          </w:tcPr>
          <w:p w14:paraId="446FA8BA"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7116A38A" w14:textId="77777777" w:rsidR="00547B20" w:rsidRDefault="009B569E" w:rsidP="006F4D7B">
            <w:pPr>
              <w:spacing w:after="0" w:line="240" w:lineRule="auto"/>
              <w:rPr>
                <w:rFonts w:cs="Arial"/>
                <w:sz w:val="20"/>
                <w:szCs w:val="20"/>
              </w:rPr>
            </w:pPr>
            <w:r>
              <w:rPr>
                <w:rFonts w:cs="Arial"/>
                <w:sz w:val="20"/>
                <w:szCs w:val="20"/>
              </w:rPr>
              <w:t>Doc. dr. sc. Ivan Agnić</w:t>
            </w:r>
          </w:p>
          <w:p w14:paraId="24CC9861" w14:textId="77777777" w:rsidR="009B569E" w:rsidRDefault="009B569E" w:rsidP="006F4D7B">
            <w:pPr>
              <w:spacing w:after="0" w:line="240" w:lineRule="auto"/>
              <w:rPr>
                <w:rFonts w:cs="Arial"/>
                <w:sz w:val="20"/>
                <w:szCs w:val="20"/>
              </w:rPr>
            </w:pPr>
            <w:r>
              <w:rPr>
                <w:rFonts w:cs="Arial"/>
                <w:sz w:val="20"/>
                <w:szCs w:val="20"/>
              </w:rPr>
              <w:t>Doc. dr. sc. Sanda Stipić</w:t>
            </w:r>
          </w:p>
          <w:p w14:paraId="28E12D49" w14:textId="77777777" w:rsidR="009B569E" w:rsidRDefault="009B569E" w:rsidP="006F4D7B">
            <w:pPr>
              <w:spacing w:after="0" w:line="240" w:lineRule="auto"/>
              <w:rPr>
                <w:rFonts w:cs="Arial"/>
                <w:sz w:val="20"/>
                <w:szCs w:val="20"/>
              </w:rPr>
            </w:pPr>
            <w:r>
              <w:rPr>
                <w:rFonts w:cs="Arial"/>
                <w:sz w:val="20"/>
                <w:szCs w:val="20"/>
              </w:rPr>
              <w:t>Dr. sc. Nataša Dropulić</w:t>
            </w:r>
          </w:p>
          <w:p w14:paraId="3ED35D9A" w14:textId="77777777" w:rsidR="009B569E" w:rsidRDefault="009B569E" w:rsidP="006F4D7B">
            <w:pPr>
              <w:spacing w:after="0" w:line="240" w:lineRule="auto"/>
              <w:rPr>
                <w:rFonts w:cs="Arial"/>
                <w:sz w:val="20"/>
                <w:szCs w:val="20"/>
              </w:rPr>
            </w:pPr>
            <w:r>
              <w:rPr>
                <w:rFonts w:cs="Arial"/>
                <w:sz w:val="20"/>
                <w:szCs w:val="20"/>
              </w:rPr>
              <w:t>Dr. sc. Svjetlana Došenović</w:t>
            </w:r>
          </w:p>
          <w:p w14:paraId="0AA8C2E9" w14:textId="70127731" w:rsidR="00360087" w:rsidRPr="00176B7B" w:rsidRDefault="00360087" w:rsidP="006F4D7B">
            <w:pPr>
              <w:spacing w:after="0" w:line="240" w:lineRule="auto"/>
              <w:rPr>
                <w:rFonts w:cs="Arial"/>
                <w:sz w:val="20"/>
                <w:szCs w:val="20"/>
              </w:rPr>
            </w:pPr>
            <w:r>
              <w:rPr>
                <w:rFonts w:cs="Arial"/>
                <w:sz w:val="20"/>
                <w:szCs w:val="20"/>
              </w:rPr>
              <w:t>Zvonimir Parčina, mag. med. techn.</w:t>
            </w:r>
          </w:p>
        </w:tc>
        <w:tc>
          <w:tcPr>
            <w:tcW w:w="2288" w:type="dxa"/>
            <w:gridSpan w:val="4"/>
            <w:vMerge w:val="restart"/>
            <w:shd w:val="clear" w:color="auto" w:fill="CCFFFF"/>
            <w:tcMar>
              <w:left w:w="57" w:type="dxa"/>
              <w:right w:w="57" w:type="dxa"/>
            </w:tcMar>
            <w:vAlign w:val="center"/>
          </w:tcPr>
          <w:p w14:paraId="074A283C"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42F63321"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7A144EB4"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781C47CC"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6FFB596A"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04796EBE" w14:textId="77777777" w:rsidTr="006F4D7B">
        <w:trPr>
          <w:trHeight w:val="345"/>
        </w:trPr>
        <w:tc>
          <w:tcPr>
            <w:tcW w:w="1912" w:type="dxa"/>
            <w:gridSpan w:val="2"/>
            <w:vMerge/>
            <w:shd w:val="clear" w:color="auto" w:fill="CCFFFF"/>
            <w:tcMar>
              <w:left w:w="57" w:type="dxa"/>
              <w:right w:w="57" w:type="dxa"/>
            </w:tcMar>
            <w:vAlign w:val="center"/>
          </w:tcPr>
          <w:p w14:paraId="1E7A3E52"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52B58D61"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19FDA7EB"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331FA881" w14:textId="17716D10" w:rsidR="00547B20" w:rsidRPr="00176B7B" w:rsidRDefault="0051018B" w:rsidP="009B569E">
            <w:pPr>
              <w:spacing w:after="0" w:line="240" w:lineRule="auto"/>
              <w:jc w:val="center"/>
              <w:rPr>
                <w:rFonts w:cs="Arial"/>
                <w:sz w:val="20"/>
                <w:szCs w:val="20"/>
              </w:rPr>
            </w:pPr>
            <w:r w:rsidRPr="00176B7B">
              <w:rPr>
                <w:rFonts w:cs="Arial"/>
                <w:sz w:val="20"/>
                <w:szCs w:val="20"/>
              </w:rPr>
              <w:t>60</w:t>
            </w:r>
          </w:p>
        </w:tc>
        <w:tc>
          <w:tcPr>
            <w:tcW w:w="706" w:type="dxa"/>
            <w:gridSpan w:val="2"/>
            <w:vAlign w:val="center"/>
          </w:tcPr>
          <w:p w14:paraId="6090374D" w14:textId="1D8C0A54" w:rsidR="00547B20" w:rsidRPr="00176B7B" w:rsidRDefault="0051018B" w:rsidP="009B569E">
            <w:pPr>
              <w:spacing w:after="0" w:line="240" w:lineRule="auto"/>
              <w:jc w:val="center"/>
              <w:rPr>
                <w:rFonts w:cs="Arial"/>
                <w:sz w:val="20"/>
                <w:szCs w:val="20"/>
              </w:rPr>
            </w:pPr>
            <w:r w:rsidRPr="00176B7B">
              <w:rPr>
                <w:rFonts w:cs="Arial"/>
                <w:sz w:val="20"/>
                <w:szCs w:val="20"/>
              </w:rPr>
              <w:t>0</w:t>
            </w:r>
          </w:p>
        </w:tc>
        <w:tc>
          <w:tcPr>
            <w:tcW w:w="712" w:type="dxa"/>
            <w:vAlign w:val="center"/>
          </w:tcPr>
          <w:p w14:paraId="17A66808" w14:textId="67CC23F3" w:rsidR="00547B20" w:rsidRPr="00176B7B" w:rsidRDefault="0051018B" w:rsidP="009B569E">
            <w:pPr>
              <w:spacing w:after="0" w:line="240" w:lineRule="auto"/>
              <w:jc w:val="center"/>
              <w:rPr>
                <w:rFonts w:cs="Arial"/>
                <w:sz w:val="20"/>
                <w:szCs w:val="20"/>
              </w:rPr>
            </w:pPr>
            <w:r w:rsidRPr="00176B7B">
              <w:rPr>
                <w:rFonts w:cs="Arial"/>
                <w:sz w:val="20"/>
                <w:szCs w:val="20"/>
              </w:rPr>
              <w:t>130</w:t>
            </w:r>
          </w:p>
        </w:tc>
        <w:tc>
          <w:tcPr>
            <w:tcW w:w="618" w:type="dxa"/>
            <w:vAlign w:val="center"/>
          </w:tcPr>
          <w:p w14:paraId="65F1B353" w14:textId="20750552" w:rsidR="00547B20" w:rsidRPr="00176B7B" w:rsidRDefault="0051018B" w:rsidP="009B569E">
            <w:pPr>
              <w:spacing w:after="0" w:line="240" w:lineRule="auto"/>
              <w:jc w:val="center"/>
              <w:rPr>
                <w:rFonts w:cs="Arial"/>
                <w:sz w:val="20"/>
                <w:szCs w:val="20"/>
              </w:rPr>
            </w:pPr>
            <w:r w:rsidRPr="00176B7B">
              <w:rPr>
                <w:rFonts w:cs="Arial"/>
                <w:sz w:val="20"/>
                <w:szCs w:val="20"/>
              </w:rPr>
              <w:t>0</w:t>
            </w:r>
          </w:p>
        </w:tc>
      </w:tr>
      <w:tr w:rsidR="00547B20" w:rsidRPr="00176B7B" w14:paraId="6A603A02" w14:textId="77777777" w:rsidTr="006F4D7B">
        <w:tc>
          <w:tcPr>
            <w:tcW w:w="1912" w:type="dxa"/>
            <w:gridSpan w:val="2"/>
            <w:shd w:val="clear" w:color="auto" w:fill="CCFFFF"/>
            <w:tcMar>
              <w:left w:w="57" w:type="dxa"/>
              <w:right w:w="57" w:type="dxa"/>
            </w:tcMar>
            <w:vAlign w:val="center"/>
          </w:tcPr>
          <w:p w14:paraId="419A1E9A"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5094E0E5" w14:textId="1B35B418" w:rsidR="00547B20" w:rsidRPr="00176B7B" w:rsidRDefault="0051018B"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7A84A10E"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4D239D8E" w14:textId="6BF2E286" w:rsidR="00547B20" w:rsidRPr="00176B7B" w:rsidRDefault="00635268" w:rsidP="006F4D7B">
            <w:pPr>
              <w:spacing w:after="0" w:line="240" w:lineRule="auto"/>
              <w:rPr>
                <w:rFonts w:cs="Arial"/>
                <w:sz w:val="20"/>
                <w:szCs w:val="20"/>
              </w:rPr>
            </w:pPr>
            <w:r>
              <w:rPr>
                <w:rFonts w:cs="Arial"/>
                <w:sz w:val="20"/>
                <w:szCs w:val="20"/>
              </w:rPr>
              <w:t xml:space="preserve">Do 20% </w:t>
            </w:r>
          </w:p>
        </w:tc>
      </w:tr>
      <w:tr w:rsidR="00547B20" w:rsidRPr="00176B7B" w14:paraId="3C315EB7" w14:textId="77777777" w:rsidTr="006F4D7B">
        <w:tc>
          <w:tcPr>
            <w:tcW w:w="9464" w:type="dxa"/>
            <w:gridSpan w:val="14"/>
            <w:shd w:val="clear" w:color="auto" w:fill="99CCFF"/>
            <w:tcMar>
              <w:left w:w="57" w:type="dxa"/>
              <w:right w:w="57" w:type="dxa"/>
            </w:tcMar>
            <w:vAlign w:val="center"/>
          </w:tcPr>
          <w:p w14:paraId="089E4E60"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4DB7A474" w14:textId="77777777" w:rsidTr="006F4D7B">
        <w:tc>
          <w:tcPr>
            <w:tcW w:w="1912" w:type="dxa"/>
            <w:gridSpan w:val="2"/>
            <w:shd w:val="clear" w:color="auto" w:fill="CCFFFF"/>
            <w:tcMar>
              <w:left w:w="57" w:type="dxa"/>
              <w:right w:w="57" w:type="dxa"/>
            </w:tcMar>
            <w:vAlign w:val="center"/>
          </w:tcPr>
          <w:p w14:paraId="4D0B61E7"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2BBE3C5B" w14:textId="0881BA50" w:rsidR="00F53297" w:rsidRPr="00176B7B" w:rsidRDefault="00F53297" w:rsidP="00875D32">
            <w:pPr>
              <w:tabs>
                <w:tab w:val="left" w:pos="2820"/>
              </w:tabs>
              <w:spacing w:after="0"/>
              <w:jc w:val="both"/>
              <w:rPr>
                <w:rFonts w:cs="Arial"/>
                <w:sz w:val="20"/>
                <w:szCs w:val="20"/>
              </w:rPr>
            </w:pPr>
            <w:r w:rsidRPr="00176B7B">
              <w:rPr>
                <w:rFonts w:cs="Arial"/>
                <w:sz w:val="20"/>
                <w:szCs w:val="20"/>
              </w:rPr>
              <w:t xml:space="preserve">Cilj predmeta je pripremiti studenta za primjenu temeljnih i naprednih postupaka u održavanju života odraslih iz reanimatologije u izvanbolničkim </w:t>
            </w:r>
            <w:r w:rsidR="00D70DC0">
              <w:rPr>
                <w:rFonts w:cs="Arial"/>
                <w:sz w:val="20"/>
                <w:szCs w:val="20"/>
              </w:rPr>
              <w:t>i</w:t>
            </w:r>
            <w:r w:rsidRPr="00176B7B">
              <w:rPr>
                <w:rFonts w:cs="Arial"/>
                <w:sz w:val="20"/>
                <w:szCs w:val="20"/>
              </w:rPr>
              <w:t xml:space="preserve"> bolničkim uvjetima kao sastavnog dijela cjelokupne zdravstvene zaštite. </w:t>
            </w:r>
          </w:p>
          <w:p w14:paraId="3C1E424E" w14:textId="77777777" w:rsidR="00F53297" w:rsidRPr="00176B7B" w:rsidRDefault="00F53297" w:rsidP="00875D32">
            <w:pPr>
              <w:tabs>
                <w:tab w:val="left" w:pos="2820"/>
              </w:tabs>
              <w:spacing w:after="0"/>
              <w:jc w:val="both"/>
              <w:rPr>
                <w:rFonts w:cs="Arial"/>
                <w:sz w:val="20"/>
                <w:szCs w:val="20"/>
              </w:rPr>
            </w:pPr>
            <w:r w:rsidRPr="00176B7B">
              <w:rPr>
                <w:rFonts w:cs="Arial"/>
                <w:sz w:val="20"/>
                <w:szCs w:val="20"/>
              </w:rPr>
              <w:t xml:space="preserve">Prepoznavanje postojanja znakova života, njihov izostanak te hitna medicinska pomoć dio su temeljnih stručnih znanja svih zdravstvenih radnika, bez obzira u kojem dijelu sustava zdravstva djeluju, svatko na razini svoje stručne osposobljenosti, opremljenosti I odgovornosti. </w:t>
            </w:r>
          </w:p>
          <w:p w14:paraId="6FE27C9B" w14:textId="77777777" w:rsidR="00F53297" w:rsidRPr="00176B7B" w:rsidRDefault="00F53297" w:rsidP="00875D32">
            <w:pPr>
              <w:tabs>
                <w:tab w:val="left" w:pos="2820"/>
              </w:tabs>
              <w:spacing w:after="0"/>
              <w:jc w:val="both"/>
              <w:rPr>
                <w:rFonts w:cs="Arial"/>
                <w:sz w:val="20"/>
                <w:szCs w:val="20"/>
              </w:rPr>
            </w:pPr>
            <w:r w:rsidRPr="00176B7B">
              <w:rPr>
                <w:rFonts w:cs="Arial"/>
                <w:sz w:val="20"/>
                <w:szCs w:val="20"/>
              </w:rPr>
              <w:t>S obzirom na veliku važnost urgentnih stanja za ishod liječenja bolesnika, studenti trebaju integrirati temeljne i napredne vještine koje se primjenjuju  u hitnoj medicini. Stjecanje specifičnih znanja iz područja predmeta podijeljeno je u područja anesteziologije i intenzivnog liječenja. Poseban je naglasak na trajnom praćenju životnih funkcija zdravih i kritično oboljelih, na načinima prepoznavanja I rješavanja promjena vitalnih funkcija i specifičnostima skrbi kod životno ugroženih i intenzivnih bolesnika.</w:t>
            </w:r>
          </w:p>
          <w:p w14:paraId="5ED33114" w14:textId="77777777" w:rsidR="00F53297" w:rsidRPr="00176B7B" w:rsidRDefault="00F53297" w:rsidP="00875D32">
            <w:pPr>
              <w:tabs>
                <w:tab w:val="left" w:pos="2820"/>
              </w:tabs>
              <w:spacing w:after="0"/>
              <w:jc w:val="both"/>
              <w:rPr>
                <w:rFonts w:cs="Arial"/>
                <w:sz w:val="20"/>
                <w:szCs w:val="20"/>
              </w:rPr>
            </w:pPr>
            <w:r w:rsidRPr="00176B7B">
              <w:rPr>
                <w:rFonts w:cs="Arial"/>
                <w:sz w:val="20"/>
                <w:szCs w:val="20"/>
              </w:rPr>
              <w:t>U skladu s time namjera je osposobiti studente da nauče pravodobno:</w:t>
            </w:r>
          </w:p>
          <w:p w14:paraId="670EC652" w14:textId="77777777" w:rsidR="00F53297" w:rsidRPr="00176B7B" w:rsidRDefault="00F53297" w:rsidP="00875D32">
            <w:pPr>
              <w:tabs>
                <w:tab w:val="left" w:pos="2820"/>
              </w:tabs>
              <w:spacing w:after="0"/>
              <w:jc w:val="both"/>
              <w:rPr>
                <w:rFonts w:cs="Arial"/>
                <w:sz w:val="20"/>
                <w:szCs w:val="20"/>
              </w:rPr>
            </w:pPr>
            <w:r w:rsidRPr="00176B7B">
              <w:rPr>
                <w:rFonts w:cs="Arial"/>
                <w:sz w:val="20"/>
                <w:szCs w:val="20"/>
              </w:rPr>
              <w:t xml:space="preserve">prepoznati razvoj životno opasnog stanja; ukloniti prijeteći uzrok smrti (spriječiti gušenje, provesti mjere oživljavanja u slučaju srčanog zastoja i zastoja disanja); spriječiti nepoželjne komplikacije (produbljivanje šoka, razvoj infekcije); procijeniti stanje pacijenta i poduzeti odgovarajuće hitne mjere u tipičnim hitnim stanjima, upoznavanje s tehnikama neinvazivnog </w:t>
            </w:r>
            <w:r w:rsidRPr="00176B7B">
              <w:rPr>
                <w:rFonts w:cs="Arial"/>
                <w:sz w:val="20"/>
                <w:szCs w:val="20"/>
              </w:rPr>
              <w:lastRenderedPageBreak/>
              <w:t>i invazivnog monitoringa vitalnih funkcija, provesti trijažu ozlijeđenih u bolničkim uvjetima i osnove zbrinjavanja većeg broja ozlijeđenih, procijeniti bol kao vitalni znak i upoznati postupke u njegovoj procjeni i liječenju akutne i kronične boli.</w:t>
            </w:r>
          </w:p>
          <w:p w14:paraId="48B7C970" w14:textId="3CDB33DF" w:rsidR="00547B20" w:rsidRPr="00176B7B" w:rsidRDefault="00F53297" w:rsidP="00875D32">
            <w:pPr>
              <w:tabs>
                <w:tab w:val="left" w:pos="2820"/>
              </w:tabs>
              <w:spacing w:after="0"/>
              <w:jc w:val="both"/>
              <w:rPr>
                <w:rFonts w:cs="Arial"/>
                <w:sz w:val="20"/>
                <w:szCs w:val="20"/>
              </w:rPr>
            </w:pPr>
            <w:r w:rsidRPr="00176B7B">
              <w:rPr>
                <w:rFonts w:cs="Arial"/>
                <w:sz w:val="20"/>
                <w:szCs w:val="20"/>
              </w:rPr>
              <w:t>Kolegij naglasak stavlja na zadaću medicinske sestre u hitnim stanjima i jedinicama intenzivnog liječenja, a obuhvaća i specifičnosti rada i sudjelovanja medicinske sestre u izvanbolničkim i bolničkim uvjetima</w:t>
            </w:r>
          </w:p>
        </w:tc>
      </w:tr>
      <w:tr w:rsidR="00547B20" w:rsidRPr="00176B7B" w14:paraId="36B120ED" w14:textId="77777777" w:rsidTr="006F4D7B">
        <w:tc>
          <w:tcPr>
            <w:tcW w:w="1912" w:type="dxa"/>
            <w:gridSpan w:val="2"/>
            <w:shd w:val="clear" w:color="auto" w:fill="CCFFFF"/>
            <w:tcMar>
              <w:left w:w="57" w:type="dxa"/>
              <w:right w:w="57" w:type="dxa"/>
            </w:tcMar>
            <w:vAlign w:val="center"/>
          </w:tcPr>
          <w:p w14:paraId="192CDD05"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Uvjeti za upis predmeta i ulazne kompetencije potrebne za predmet</w:t>
            </w:r>
          </w:p>
        </w:tc>
        <w:tc>
          <w:tcPr>
            <w:tcW w:w="7552" w:type="dxa"/>
            <w:gridSpan w:val="12"/>
            <w:tcMar>
              <w:left w:w="57" w:type="dxa"/>
              <w:right w:w="57" w:type="dxa"/>
            </w:tcMar>
          </w:tcPr>
          <w:p w14:paraId="6927CB5A" w14:textId="464913A5" w:rsidR="00547B20" w:rsidRPr="00176B7B" w:rsidRDefault="00F53297"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61B04E18" w14:textId="77777777" w:rsidTr="006F4D7B">
        <w:tc>
          <w:tcPr>
            <w:tcW w:w="1912" w:type="dxa"/>
            <w:gridSpan w:val="2"/>
            <w:shd w:val="clear" w:color="auto" w:fill="CCFFFF"/>
            <w:tcMar>
              <w:left w:w="57" w:type="dxa"/>
              <w:right w:w="57" w:type="dxa"/>
            </w:tcMar>
            <w:vAlign w:val="center"/>
          </w:tcPr>
          <w:p w14:paraId="4448E6C9"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5B6D75B1" w14:textId="455C3C6B" w:rsidR="00F53297"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 xml:space="preserve">Izvodi pregled oboljele osobe (početni i detaljni pregled, </w:t>
            </w:r>
            <w:r w:rsidR="000B4442">
              <w:rPr>
                <w:rFonts w:cs="Arial"/>
                <w:sz w:val="20"/>
                <w:szCs w:val="20"/>
              </w:rPr>
              <w:t>kontinuirana</w:t>
            </w:r>
            <w:r w:rsidRPr="00176B7B">
              <w:rPr>
                <w:rFonts w:cs="Arial"/>
                <w:sz w:val="20"/>
                <w:szCs w:val="20"/>
              </w:rPr>
              <w:t xml:space="preserve"> procjena) koristeći AVPU,ABCDE, SOPIE, PQRS;</w:t>
            </w:r>
          </w:p>
          <w:p w14:paraId="6776F7A1" w14:textId="77777777" w:rsidR="00F53297"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Izvodi postupke kod stanja šoka i anafilaksije;</w:t>
            </w:r>
          </w:p>
          <w:p w14:paraId="331E449D" w14:textId="3AFBC30F" w:rsidR="00F53297"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 xml:space="preserve">Primjenjuje ordiniranu terapiju (inhalacije, per os, intramuskularno, intrakutano, subkutano, rektalno, na sluznicu, u ET tubus, </w:t>
            </w:r>
          </w:p>
          <w:p w14:paraId="2DE04B27" w14:textId="77777777" w:rsidR="00F53297" w:rsidRPr="00176B7B" w:rsidRDefault="00F53297" w:rsidP="00F53297">
            <w:pPr>
              <w:tabs>
                <w:tab w:val="left" w:pos="2820"/>
              </w:tabs>
              <w:spacing w:after="0"/>
              <w:rPr>
                <w:rFonts w:cs="Arial"/>
                <w:sz w:val="20"/>
                <w:szCs w:val="20"/>
              </w:rPr>
            </w:pPr>
            <w:r w:rsidRPr="00176B7B">
              <w:rPr>
                <w:rFonts w:cs="Arial"/>
                <w:sz w:val="20"/>
                <w:szCs w:val="20"/>
              </w:rPr>
              <w:t xml:space="preserve">               intravenski, intraosalno);</w:t>
            </w:r>
          </w:p>
          <w:p w14:paraId="6D1C7990" w14:textId="6D2CFAA3" w:rsidR="00F53297"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Primjenjuje lijekove: nitroglicerin, adrenalin, atropin, glukagon, 50%-tnu glukozu, salbutamol, antagonist opioida (nalokson), diazepam, furosemid, morfij, amiodaron, tramal;</w:t>
            </w:r>
          </w:p>
          <w:p w14:paraId="78706BFD" w14:textId="67EF9B9C" w:rsidR="00F53297"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Izvodi postupke osnovnog i naprednog održavanja života kod odraslih i djece u skladu s protokolom;</w:t>
            </w:r>
          </w:p>
          <w:p w14:paraId="3BCA79D2" w14:textId="3B94EAED" w:rsidR="00547B20" w:rsidRPr="00176B7B" w:rsidRDefault="00F53297" w:rsidP="00216351">
            <w:pPr>
              <w:pStyle w:val="ListParagraph"/>
              <w:numPr>
                <w:ilvl w:val="0"/>
                <w:numId w:val="12"/>
              </w:numPr>
              <w:tabs>
                <w:tab w:val="left" w:pos="2820"/>
              </w:tabs>
              <w:spacing w:after="0"/>
              <w:rPr>
                <w:rFonts w:cs="Arial"/>
                <w:sz w:val="20"/>
                <w:szCs w:val="20"/>
              </w:rPr>
            </w:pPr>
            <w:r w:rsidRPr="00176B7B">
              <w:rPr>
                <w:rFonts w:cs="Arial"/>
                <w:sz w:val="20"/>
                <w:szCs w:val="20"/>
              </w:rPr>
              <w:t>Koristi sustav za grijanje/hlađenje bolesnika;</w:t>
            </w:r>
          </w:p>
        </w:tc>
      </w:tr>
      <w:tr w:rsidR="00547B20" w:rsidRPr="00176B7B" w14:paraId="551C8A1A" w14:textId="77777777" w:rsidTr="006F4D7B">
        <w:tc>
          <w:tcPr>
            <w:tcW w:w="1912" w:type="dxa"/>
            <w:gridSpan w:val="2"/>
            <w:shd w:val="clear" w:color="auto" w:fill="CCFFFF"/>
            <w:tcMar>
              <w:left w:w="57" w:type="dxa"/>
              <w:right w:w="57" w:type="dxa"/>
            </w:tcMar>
            <w:vAlign w:val="center"/>
          </w:tcPr>
          <w:p w14:paraId="43B0E2A2"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75B0E846"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Povijest anesteziologije.</w:t>
            </w:r>
          </w:p>
          <w:p w14:paraId="1ECBBAD8"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Prijeanestezijski pregled i priprema bolesnika za anesteziju i kirurški zahvat.</w:t>
            </w:r>
          </w:p>
          <w:p w14:paraId="08CBBC3A"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ASA-klasifikacija bolesnika.</w:t>
            </w:r>
          </w:p>
          <w:p w14:paraId="0B00A2B0"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Hemodinamski monitoring u anesteziji.</w:t>
            </w:r>
          </w:p>
          <w:p w14:paraId="326DF475"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Indukcija u anesteziji: Intravenski i inhalacijski anestetici. Mišićni relaksansi. Opijati.</w:t>
            </w:r>
          </w:p>
          <w:p w14:paraId="3F480106"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Komplikacije opće i regionalne anestezije.</w:t>
            </w:r>
          </w:p>
          <w:p w14:paraId="485C18D3"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Poslijeanestezijska skrb.</w:t>
            </w:r>
          </w:p>
          <w:p w14:paraId="103121BC"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Regionalna anestezija. Neuroaksijalna anestezija.</w:t>
            </w:r>
          </w:p>
          <w:p w14:paraId="47E7DCEC"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Periferni nervni blokovi.</w:t>
            </w:r>
          </w:p>
          <w:p w14:paraId="25132958"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Srčani zastoj - kardiopulmonalna reanimacija – uloga pojedinih članova tima.</w:t>
            </w:r>
          </w:p>
          <w:p w14:paraId="6B25E61D"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Osnovne i napredne mjere održavanja dišnog puta.</w:t>
            </w:r>
          </w:p>
          <w:p w14:paraId="27F9DBE0"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Prepoznavanje ritmova srčanog zastoja.</w:t>
            </w:r>
          </w:p>
          <w:p w14:paraId="3774E53C"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Defibrilacija.</w:t>
            </w:r>
          </w:p>
          <w:p w14:paraId="1A8B05DE"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Postupci naprednog održavanja života .</w:t>
            </w:r>
          </w:p>
          <w:p w14:paraId="626CCBAC" w14:textId="2AE2766B"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Opskrba politraumatiziranog bolesnika. </w:t>
            </w:r>
          </w:p>
          <w:p w14:paraId="17435D71"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Postupci pri neurotraumi (mini neurološki pregled, AVPU skala).</w:t>
            </w:r>
          </w:p>
          <w:p w14:paraId="0E647066"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Akutna respiratorna insuficijencija.</w:t>
            </w:r>
          </w:p>
          <w:p w14:paraId="3E38C34F"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Primjena kisika kod kritično oboljelog.</w:t>
            </w:r>
          </w:p>
          <w:p w14:paraId="22A987C4"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Intenzivno liječenje bolesnika.</w:t>
            </w:r>
          </w:p>
          <w:p w14:paraId="5CCA2A6A"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Mehanička ventilacija.</w:t>
            </w:r>
          </w:p>
          <w:p w14:paraId="52CA17E6"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Dekompenzacja srca, Kardiogeni šok, AIM .                                   </w:t>
            </w:r>
          </w:p>
          <w:p w14:paraId="2E03A1E8"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Zatajivanje srca i krvotoka. Kardiogeni šok. Infarkt srca, poremećaji provođenja.</w:t>
            </w:r>
          </w:p>
          <w:p w14:paraId="5C670278"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Šok, sepsa i sindrom višeorganskog zatajivanja.</w:t>
            </w:r>
          </w:p>
          <w:p w14:paraId="76D6907B"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Akutna bol.</w:t>
            </w:r>
          </w:p>
          <w:p w14:paraId="2071A530"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Kronična bol.</w:t>
            </w:r>
          </w:p>
          <w:p w14:paraId="42DAE87F"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Sustav procjene boli kao vitalnog znaka u specifičnim skupinama bolesnika.</w:t>
            </w:r>
          </w:p>
          <w:p w14:paraId="6316239B"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Akupunktura i drugi postupci u liječenju boli.                 </w:t>
            </w:r>
          </w:p>
          <w:p w14:paraId="6360D87C"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EWS skoring sistem (rano prepoznavanje životno ugroženog bolesnika u bolničkim uvjetima).</w:t>
            </w:r>
          </w:p>
          <w:p w14:paraId="155DEB76"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lastRenderedPageBreak/>
              <w:t>Transport vitalno ugroženog bolesnika.</w:t>
            </w:r>
          </w:p>
          <w:p w14:paraId="4F1EBC3F" w14:textId="77777777"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Postavljanje perifernog venskog puta u hitnim stanjima.</w:t>
            </w:r>
          </w:p>
          <w:p w14:paraId="4CE5ADFA" w14:textId="6928A76F" w:rsidR="00F53297" w:rsidRPr="00176B7B" w:rsidRDefault="00F53297" w:rsidP="00216351">
            <w:pPr>
              <w:pStyle w:val="FieldText"/>
              <w:numPr>
                <w:ilvl w:val="0"/>
                <w:numId w:val="13"/>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Sudjelovanje u postavljanju centralnog venskog puta.</w:t>
            </w:r>
          </w:p>
          <w:p w14:paraId="73F33A9D" w14:textId="77777777" w:rsidR="00547B20" w:rsidRPr="00176B7B" w:rsidRDefault="00547B20" w:rsidP="006F4D7B">
            <w:pPr>
              <w:tabs>
                <w:tab w:val="left" w:pos="2820"/>
              </w:tabs>
              <w:spacing w:after="0"/>
              <w:rPr>
                <w:rFonts w:cs="Arial"/>
                <w:sz w:val="20"/>
                <w:szCs w:val="20"/>
              </w:rPr>
            </w:pPr>
          </w:p>
        </w:tc>
      </w:tr>
      <w:tr w:rsidR="00547B20" w:rsidRPr="00176B7B" w14:paraId="5412F4B3" w14:textId="77777777" w:rsidTr="006F4D7B">
        <w:trPr>
          <w:trHeight w:val="349"/>
        </w:trPr>
        <w:tc>
          <w:tcPr>
            <w:tcW w:w="1912" w:type="dxa"/>
            <w:gridSpan w:val="2"/>
            <w:vMerge w:val="restart"/>
            <w:shd w:val="clear" w:color="auto" w:fill="CCFFFF"/>
            <w:tcMar>
              <w:left w:w="57" w:type="dxa"/>
              <w:right w:w="57" w:type="dxa"/>
            </w:tcMar>
            <w:vAlign w:val="center"/>
          </w:tcPr>
          <w:p w14:paraId="42EAE508"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Vrste izvođenja nastave</w:t>
            </w:r>
          </w:p>
        </w:tc>
        <w:tc>
          <w:tcPr>
            <w:tcW w:w="3390" w:type="dxa"/>
            <w:gridSpan w:val="4"/>
            <w:vMerge w:val="restart"/>
            <w:tcMar>
              <w:left w:w="57" w:type="dxa"/>
              <w:right w:w="57" w:type="dxa"/>
            </w:tcMar>
            <w:vAlign w:val="center"/>
          </w:tcPr>
          <w:p w14:paraId="486138BA" w14:textId="04167489"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89695721"/>
                <w14:checkbox>
                  <w14:checked w14:val="1"/>
                  <w14:checkedState w14:val="2612" w14:font="MS Gothic"/>
                  <w14:uncheckedState w14:val="2610" w14:font="MS Gothic"/>
                </w14:checkbox>
              </w:sdtPr>
              <w:sdtContent>
                <w:r w:rsidR="00F53297"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54CA02B9"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08252239"/>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64D7542A" w14:textId="3977CDD6"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317502248"/>
                <w14:checkbox>
                  <w14:checked w14:val="1"/>
                  <w14:checkedState w14:val="2612" w14:font="MS Gothic"/>
                  <w14:uncheckedState w14:val="2610" w14:font="MS Gothic"/>
                </w14:checkbox>
              </w:sdtPr>
              <w:sdtContent>
                <w:r w:rsidR="00F53297"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33C4AABF"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302272063"/>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1AD732E9"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3893895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4CC8E019" w14:textId="77777777" w:rsidR="00547B20" w:rsidRPr="00176B7B" w:rsidRDefault="00216C5D" w:rsidP="006F4D7B">
            <w:pPr>
              <w:tabs>
                <w:tab w:val="left" w:pos="2820"/>
              </w:tabs>
              <w:spacing w:after="0"/>
              <w:rPr>
                <w:rFonts w:cs="Arial"/>
                <w:sz w:val="20"/>
                <w:szCs w:val="20"/>
              </w:rPr>
            </w:pPr>
            <w:sdt>
              <w:sdtPr>
                <w:rPr>
                  <w:rFonts w:cs="Arial"/>
                  <w:sz w:val="20"/>
                  <w:szCs w:val="20"/>
                </w:rPr>
                <w:id w:val="-949000993"/>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5149F58C"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93413696"/>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1D5DED3A"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34569642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37629D1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39642704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5D315F15"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430128729"/>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4A199FC4" w14:textId="77777777" w:rsidR="00547B20" w:rsidRPr="00176B7B" w:rsidRDefault="00216C5D" w:rsidP="006F4D7B">
            <w:pPr>
              <w:tabs>
                <w:tab w:val="left" w:pos="2820"/>
              </w:tabs>
              <w:spacing w:after="0"/>
              <w:rPr>
                <w:rFonts w:cs="Arial"/>
                <w:sz w:val="20"/>
                <w:szCs w:val="20"/>
              </w:rPr>
            </w:pPr>
            <w:sdt>
              <w:sdtPr>
                <w:rPr>
                  <w:rFonts w:cs="Arial"/>
                  <w:sz w:val="20"/>
                  <w:szCs w:val="20"/>
                </w:rPr>
                <w:id w:val="-2041498676"/>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6C8CEE63" w14:textId="77777777" w:rsidTr="006F4D7B">
        <w:trPr>
          <w:trHeight w:val="577"/>
        </w:trPr>
        <w:tc>
          <w:tcPr>
            <w:tcW w:w="1912" w:type="dxa"/>
            <w:gridSpan w:val="2"/>
            <w:vMerge/>
            <w:shd w:val="clear" w:color="auto" w:fill="CCFFFF"/>
            <w:tcMar>
              <w:left w:w="57" w:type="dxa"/>
              <w:right w:w="57" w:type="dxa"/>
            </w:tcMar>
            <w:vAlign w:val="center"/>
          </w:tcPr>
          <w:p w14:paraId="76425057"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69110739"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4D4F0C05"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2E69C429" w14:textId="77777777" w:rsidTr="006F4D7B">
        <w:tc>
          <w:tcPr>
            <w:tcW w:w="1912" w:type="dxa"/>
            <w:gridSpan w:val="2"/>
            <w:shd w:val="clear" w:color="auto" w:fill="CCFFFF"/>
            <w:tcMar>
              <w:left w:w="57" w:type="dxa"/>
              <w:right w:w="57" w:type="dxa"/>
            </w:tcMar>
            <w:vAlign w:val="center"/>
          </w:tcPr>
          <w:p w14:paraId="75A22C3F"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69885675" w14:textId="6636E31F" w:rsidR="00547B20" w:rsidRPr="00176B7B" w:rsidRDefault="00F53297"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BB6752">
              <w:rPr>
                <w:rFonts w:cs="Arial"/>
                <w:color w:val="000000"/>
                <w:sz w:val="20"/>
                <w:szCs w:val="20"/>
              </w:rPr>
              <w:t xml:space="preserve"> u Splitu</w:t>
            </w:r>
            <w:r w:rsidRPr="00176B7B">
              <w:rPr>
                <w:rFonts w:cs="Arial"/>
                <w:color w:val="000000"/>
                <w:sz w:val="20"/>
                <w:szCs w:val="20"/>
              </w:rPr>
              <w:t>.</w:t>
            </w:r>
          </w:p>
        </w:tc>
      </w:tr>
      <w:tr w:rsidR="00547B20" w:rsidRPr="00176B7B" w14:paraId="16541D62" w14:textId="77777777" w:rsidTr="006F4D7B">
        <w:trPr>
          <w:trHeight w:val="397"/>
        </w:trPr>
        <w:tc>
          <w:tcPr>
            <w:tcW w:w="1912" w:type="dxa"/>
            <w:gridSpan w:val="2"/>
            <w:vMerge w:val="restart"/>
            <w:shd w:val="clear" w:color="auto" w:fill="CCFFFF"/>
            <w:tcMar>
              <w:left w:w="57" w:type="dxa"/>
              <w:right w:w="57" w:type="dxa"/>
            </w:tcMar>
            <w:vAlign w:val="center"/>
          </w:tcPr>
          <w:p w14:paraId="2A9723D3"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034621B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3487DE3E" w14:textId="25EA18F6" w:rsidR="00547B20" w:rsidRPr="00176B7B" w:rsidRDefault="003F4B5E"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0,5</w:t>
            </w:r>
          </w:p>
        </w:tc>
        <w:tc>
          <w:tcPr>
            <w:tcW w:w="1275" w:type="dxa"/>
            <w:gridSpan w:val="3"/>
            <w:tcMar>
              <w:left w:w="57" w:type="dxa"/>
              <w:right w:w="57" w:type="dxa"/>
            </w:tcMar>
            <w:vAlign w:val="center"/>
          </w:tcPr>
          <w:p w14:paraId="5B65C0EC"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69A70AC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485472F7" w14:textId="1B84115B"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r w:rsidR="005A12EA">
              <w:rPr>
                <w:rFonts w:asciiTheme="minorHAnsi" w:hAnsiTheme="minorHAnsi" w:cs="Arial"/>
                <w:b w:val="0"/>
                <w:color w:val="000000"/>
                <w:sz w:val="20"/>
                <w:szCs w:val="20"/>
                <w:lang w:val="hr-HR"/>
              </w:rPr>
              <w:t xml:space="preserve"> </w:t>
            </w:r>
            <w:r w:rsidR="005A12EA" w:rsidRPr="005A12EA">
              <w:rPr>
                <w:rFonts w:asciiTheme="minorHAnsi" w:hAnsiTheme="minorHAnsi" w:cs="Arial"/>
                <w:b w:val="0"/>
                <w:color w:val="000000"/>
                <w:sz w:val="16"/>
                <w:szCs w:val="16"/>
                <w:lang w:val="hr-HR"/>
              </w:rPr>
              <w:t>(Praktična demonstracija postupaka personalizirane skrbi)</w:t>
            </w:r>
          </w:p>
        </w:tc>
        <w:tc>
          <w:tcPr>
            <w:tcW w:w="1330" w:type="dxa"/>
            <w:gridSpan w:val="2"/>
            <w:tcMar>
              <w:left w:w="57" w:type="dxa"/>
              <w:right w:w="57" w:type="dxa"/>
            </w:tcMar>
            <w:vAlign w:val="center"/>
          </w:tcPr>
          <w:p w14:paraId="6ACB5A4D" w14:textId="6910B19B" w:rsidR="00547B20" w:rsidRPr="00176B7B" w:rsidRDefault="003F4B5E"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3</w:t>
            </w:r>
          </w:p>
        </w:tc>
      </w:tr>
      <w:tr w:rsidR="00547B20" w:rsidRPr="00176B7B" w14:paraId="3B93EF94" w14:textId="77777777" w:rsidTr="006F4D7B">
        <w:trPr>
          <w:trHeight w:val="397"/>
        </w:trPr>
        <w:tc>
          <w:tcPr>
            <w:tcW w:w="1912" w:type="dxa"/>
            <w:gridSpan w:val="2"/>
            <w:vMerge/>
            <w:shd w:val="clear" w:color="auto" w:fill="CCFFFF"/>
            <w:tcMar>
              <w:left w:w="57" w:type="dxa"/>
              <w:right w:w="57" w:type="dxa"/>
            </w:tcMar>
            <w:vAlign w:val="center"/>
          </w:tcPr>
          <w:p w14:paraId="33F7F12C"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49EC042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7E67CD2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F35C5C7"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7CF14C1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5001F93C" w14:textId="5AA2673E" w:rsidR="00547B20" w:rsidRPr="00176B7B" w:rsidRDefault="00547B20" w:rsidP="006F4D7B">
            <w:pPr>
              <w:pStyle w:val="FieldText"/>
              <w:rPr>
                <w:rFonts w:asciiTheme="minorHAnsi" w:hAnsiTheme="minorHAnsi" w:cs="Arial"/>
                <w:b w:val="0"/>
                <w:color w:val="000000"/>
                <w:sz w:val="20"/>
                <w:szCs w:val="20"/>
                <w:lang w:val="hr-HR"/>
              </w:rPr>
            </w:pPr>
          </w:p>
        </w:tc>
        <w:tc>
          <w:tcPr>
            <w:tcW w:w="1330" w:type="dxa"/>
            <w:gridSpan w:val="2"/>
            <w:shd w:val="clear" w:color="auto" w:fill="auto"/>
            <w:tcMar>
              <w:left w:w="57" w:type="dxa"/>
              <w:right w:w="57" w:type="dxa"/>
            </w:tcMar>
            <w:vAlign w:val="center"/>
          </w:tcPr>
          <w:p w14:paraId="76C340A5"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649CED6A" w14:textId="77777777" w:rsidTr="006F4D7B">
        <w:trPr>
          <w:trHeight w:val="397"/>
        </w:trPr>
        <w:tc>
          <w:tcPr>
            <w:tcW w:w="1912" w:type="dxa"/>
            <w:gridSpan w:val="2"/>
            <w:vMerge/>
            <w:shd w:val="clear" w:color="auto" w:fill="CCFFFF"/>
            <w:tcMar>
              <w:left w:w="57" w:type="dxa"/>
              <w:right w:w="57" w:type="dxa"/>
            </w:tcMar>
            <w:vAlign w:val="center"/>
          </w:tcPr>
          <w:p w14:paraId="355AE180"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7A89B21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0F81AD8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7CEA6B5B"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48256A0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5E629FC8"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0898AFCC"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33BA63C3" w14:textId="77777777" w:rsidTr="006F4D7B">
        <w:trPr>
          <w:trHeight w:val="397"/>
        </w:trPr>
        <w:tc>
          <w:tcPr>
            <w:tcW w:w="1912" w:type="dxa"/>
            <w:gridSpan w:val="2"/>
            <w:vMerge/>
            <w:shd w:val="clear" w:color="auto" w:fill="CCFFFF"/>
            <w:tcMar>
              <w:left w:w="57" w:type="dxa"/>
              <w:right w:w="57" w:type="dxa"/>
            </w:tcMar>
            <w:vAlign w:val="center"/>
          </w:tcPr>
          <w:p w14:paraId="734CE035"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67425640"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76F3BEF9"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7FF23B9B"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0AE5B1E8" w14:textId="11CFF63B" w:rsidR="00547B20" w:rsidRPr="005A12EA" w:rsidRDefault="003F4B5E" w:rsidP="006F4D7B">
            <w:pPr>
              <w:tabs>
                <w:tab w:val="left" w:pos="2820"/>
              </w:tabs>
              <w:spacing w:after="0"/>
              <w:rPr>
                <w:rFonts w:cs="Arial"/>
                <w:sz w:val="16"/>
                <w:szCs w:val="16"/>
              </w:rPr>
            </w:pPr>
            <w:r w:rsidRPr="005A12EA">
              <w:rPr>
                <w:rFonts w:cs="Arial"/>
                <w:sz w:val="16"/>
                <w:szCs w:val="16"/>
              </w:rPr>
              <w:t>4</w:t>
            </w:r>
            <w:r w:rsidR="005A12EA" w:rsidRPr="005A12EA">
              <w:rPr>
                <w:rFonts w:cs="Arial"/>
                <w:sz w:val="16"/>
                <w:szCs w:val="16"/>
              </w:rPr>
              <w:t xml:space="preserve"> (Praktična demonstracija postupaka personalizirane skrbi)</w:t>
            </w:r>
          </w:p>
        </w:tc>
        <w:tc>
          <w:tcPr>
            <w:tcW w:w="1520" w:type="dxa"/>
            <w:gridSpan w:val="4"/>
            <w:shd w:val="clear" w:color="auto" w:fill="auto"/>
            <w:tcMar>
              <w:left w:w="57" w:type="dxa"/>
              <w:right w:w="57" w:type="dxa"/>
            </w:tcMar>
            <w:vAlign w:val="center"/>
          </w:tcPr>
          <w:p w14:paraId="28E6C9DB"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38DA8F5B"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1E2E1908" w14:textId="77777777" w:rsidTr="006F4D7B">
        <w:trPr>
          <w:trHeight w:val="397"/>
        </w:trPr>
        <w:tc>
          <w:tcPr>
            <w:tcW w:w="1912" w:type="dxa"/>
            <w:gridSpan w:val="2"/>
            <w:vMerge/>
            <w:shd w:val="clear" w:color="auto" w:fill="CCFFFF"/>
            <w:tcMar>
              <w:left w:w="57" w:type="dxa"/>
              <w:right w:w="57" w:type="dxa"/>
            </w:tcMar>
            <w:vAlign w:val="center"/>
          </w:tcPr>
          <w:p w14:paraId="1091F12E"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49DE342C"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6C845A3E"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275" w:type="dxa"/>
            <w:gridSpan w:val="3"/>
            <w:tcMar>
              <w:left w:w="57" w:type="dxa"/>
              <w:right w:w="57" w:type="dxa"/>
            </w:tcMar>
            <w:vAlign w:val="center"/>
          </w:tcPr>
          <w:p w14:paraId="2C86E9B2"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4EC01E2A"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3B521C8E"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581E519F"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51877C59" w14:textId="77777777" w:rsidTr="006F4D7B">
        <w:trPr>
          <w:trHeight w:val="397"/>
        </w:trPr>
        <w:tc>
          <w:tcPr>
            <w:tcW w:w="1912" w:type="dxa"/>
            <w:gridSpan w:val="2"/>
            <w:shd w:val="clear" w:color="auto" w:fill="CCFFFF"/>
            <w:tcMar>
              <w:left w:w="57" w:type="dxa"/>
              <w:right w:w="57" w:type="dxa"/>
            </w:tcMar>
            <w:vAlign w:val="center"/>
          </w:tcPr>
          <w:p w14:paraId="6982FA55"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5AB28BA4"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60CA7215" w14:textId="0EA3F5B6" w:rsidR="00547B2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35669586" w14:textId="77777777" w:rsidTr="006F4D7B">
        <w:tc>
          <w:tcPr>
            <w:tcW w:w="1912" w:type="dxa"/>
            <w:gridSpan w:val="2"/>
            <w:vMerge w:val="restart"/>
            <w:shd w:val="clear" w:color="auto" w:fill="CCFFFF"/>
            <w:tcMar>
              <w:left w:w="57" w:type="dxa"/>
              <w:right w:w="57" w:type="dxa"/>
            </w:tcMar>
            <w:vAlign w:val="center"/>
          </w:tcPr>
          <w:p w14:paraId="55BA51AD"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67DC308A" w14:textId="77777777" w:rsidR="00547B20" w:rsidRPr="00176B7B" w:rsidRDefault="00547B20" w:rsidP="006F4D7B">
            <w:pPr>
              <w:tabs>
                <w:tab w:val="left" w:pos="2820"/>
              </w:tabs>
              <w:spacing w:after="0"/>
              <w:jc w:val="center"/>
              <w:rPr>
                <w:rFonts w:cs="Arial"/>
                <w:b/>
                <w:color w:val="000000"/>
                <w:sz w:val="20"/>
                <w:szCs w:val="20"/>
              </w:rPr>
            </w:pPr>
            <w:r w:rsidRPr="005A12EA">
              <w:rPr>
                <w:rFonts w:cs="Arial"/>
                <w:b/>
                <w:sz w:val="20"/>
                <w:szCs w:val="20"/>
              </w:rPr>
              <w:t>Naslov</w:t>
            </w:r>
          </w:p>
        </w:tc>
        <w:tc>
          <w:tcPr>
            <w:tcW w:w="1244" w:type="dxa"/>
            <w:gridSpan w:val="2"/>
            <w:shd w:val="clear" w:color="auto" w:fill="CCECFF"/>
            <w:tcMar>
              <w:left w:w="57" w:type="dxa"/>
              <w:right w:w="57" w:type="dxa"/>
            </w:tcMar>
            <w:vAlign w:val="center"/>
          </w:tcPr>
          <w:p w14:paraId="053EFE0C"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5CA4B2A7"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4E29DC" w:rsidRPr="00176B7B" w14:paraId="351E061A" w14:textId="77777777" w:rsidTr="006F4D7B">
        <w:trPr>
          <w:trHeight w:val="75"/>
        </w:trPr>
        <w:tc>
          <w:tcPr>
            <w:tcW w:w="1912" w:type="dxa"/>
            <w:gridSpan w:val="2"/>
            <w:vMerge/>
            <w:shd w:val="clear" w:color="auto" w:fill="CCFFFF"/>
            <w:tcMar>
              <w:left w:w="57" w:type="dxa"/>
              <w:right w:w="57" w:type="dxa"/>
            </w:tcMar>
            <w:vAlign w:val="center"/>
          </w:tcPr>
          <w:p w14:paraId="6DD485A5" w14:textId="77777777" w:rsidR="004E29DC" w:rsidRPr="00176B7B" w:rsidRDefault="004E29DC" w:rsidP="004E29DC">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D17F3C5" w14:textId="007B6CC9" w:rsidR="004E29DC" w:rsidRPr="00176B7B" w:rsidRDefault="004E29DC" w:rsidP="004E29DC">
            <w:pPr>
              <w:tabs>
                <w:tab w:val="left" w:pos="2820"/>
              </w:tabs>
              <w:spacing w:after="0"/>
              <w:rPr>
                <w:rFonts w:cs="Arial"/>
                <w:color w:val="000000"/>
                <w:sz w:val="20"/>
                <w:szCs w:val="20"/>
              </w:rPr>
            </w:pPr>
            <w:r w:rsidRPr="004D5077">
              <w:rPr>
                <w:rFonts w:cs="Arial"/>
                <w:sz w:val="20"/>
                <w:szCs w:val="20"/>
              </w:rPr>
              <w:t>Julije Meštrović i suradnici</w:t>
            </w:r>
            <w:r>
              <w:rPr>
                <w:rFonts w:cs="Arial"/>
                <w:sz w:val="20"/>
                <w:szCs w:val="20"/>
              </w:rPr>
              <w:t xml:space="preserve">, </w:t>
            </w:r>
            <w:r w:rsidRPr="00176B7B">
              <w:rPr>
                <w:rFonts w:cs="Arial"/>
                <w:sz w:val="20"/>
                <w:szCs w:val="20"/>
              </w:rPr>
              <w:t>„Hitna stanja u pedijatriji“</w:t>
            </w:r>
            <w:r>
              <w:rPr>
                <w:rFonts w:cs="Arial"/>
                <w:sz w:val="20"/>
                <w:szCs w:val="20"/>
              </w:rPr>
              <w:t>, Medicinska naklada, Zagreb 2020.</w:t>
            </w:r>
          </w:p>
        </w:tc>
        <w:tc>
          <w:tcPr>
            <w:tcW w:w="1244" w:type="dxa"/>
            <w:gridSpan w:val="2"/>
            <w:shd w:val="clear" w:color="auto" w:fill="auto"/>
            <w:tcMar>
              <w:left w:w="57" w:type="dxa"/>
              <w:right w:w="57" w:type="dxa"/>
            </w:tcMar>
          </w:tcPr>
          <w:p w14:paraId="6AEF8489" w14:textId="138E3A2D" w:rsidR="004E29DC" w:rsidRPr="00176B7B" w:rsidRDefault="004E29DC" w:rsidP="004E29DC">
            <w:pPr>
              <w:tabs>
                <w:tab w:val="left" w:pos="2820"/>
              </w:tabs>
              <w:spacing w:after="0"/>
              <w:jc w:val="center"/>
              <w:rPr>
                <w:rFonts w:cs="Arial"/>
                <w:color w:val="000000"/>
                <w:sz w:val="20"/>
                <w:szCs w:val="20"/>
              </w:rPr>
            </w:pPr>
            <w:r>
              <w:rPr>
                <w:rFonts w:cs="Arial"/>
                <w:sz w:val="20"/>
                <w:szCs w:val="20"/>
              </w:rPr>
              <w:t xml:space="preserve">10 </w:t>
            </w:r>
          </w:p>
        </w:tc>
        <w:tc>
          <w:tcPr>
            <w:tcW w:w="1518" w:type="dxa"/>
            <w:gridSpan w:val="3"/>
            <w:shd w:val="clear" w:color="auto" w:fill="auto"/>
            <w:tcMar>
              <w:left w:w="57" w:type="dxa"/>
              <w:right w:w="57" w:type="dxa"/>
            </w:tcMar>
          </w:tcPr>
          <w:p w14:paraId="01BC6FEA" w14:textId="6D46D9D5" w:rsidR="004E29DC" w:rsidRPr="00176B7B" w:rsidRDefault="004E29DC" w:rsidP="004E29DC">
            <w:pPr>
              <w:tabs>
                <w:tab w:val="left" w:pos="2820"/>
              </w:tabs>
              <w:spacing w:after="0"/>
              <w:jc w:val="center"/>
              <w:rPr>
                <w:rFonts w:cs="Arial"/>
                <w:color w:val="000000"/>
                <w:sz w:val="20"/>
                <w:szCs w:val="20"/>
              </w:rPr>
            </w:pPr>
            <w:r>
              <w:rPr>
                <w:rFonts w:cs="Arial"/>
                <w:sz w:val="20"/>
                <w:szCs w:val="20"/>
              </w:rPr>
              <w:t xml:space="preserve">Merlin </w:t>
            </w:r>
          </w:p>
        </w:tc>
      </w:tr>
      <w:tr w:rsidR="00661D74" w:rsidRPr="00176B7B" w14:paraId="1EE630B6" w14:textId="77777777" w:rsidTr="006F4D7B">
        <w:trPr>
          <w:trHeight w:val="75"/>
        </w:trPr>
        <w:tc>
          <w:tcPr>
            <w:tcW w:w="1912" w:type="dxa"/>
            <w:gridSpan w:val="2"/>
            <w:vMerge/>
            <w:shd w:val="clear" w:color="auto" w:fill="CCFFFF"/>
            <w:tcMar>
              <w:left w:w="57" w:type="dxa"/>
              <w:right w:w="57" w:type="dxa"/>
            </w:tcMar>
            <w:vAlign w:val="center"/>
          </w:tcPr>
          <w:p w14:paraId="5DCE2BE9" w14:textId="77777777" w:rsidR="00661D74" w:rsidRPr="00176B7B" w:rsidRDefault="00661D7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97770AC" w14:textId="6851BA3A" w:rsidR="00661D74" w:rsidRPr="00176B7B" w:rsidRDefault="00661D74" w:rsidP="009B569E">
            <w:pPr>
              <w:tabs>
                <w:tab w:val="left" w:pos="2820"/>
              </w:tabs>
              <w:spacing w:after="0"/>
              <w:rPr>
                <w:rFonts w:cs="Arial"/>
                <w:sz w:val="20"/>
                <w:szCs w:val="20"/>
              </w:rPr>
            </w:pPr>
            <w:r w:rsidRPr="00661D74">
              <w:rPr>
                <w:rFonts w:cs="Arial"/>
                <w:sz w:val="20"/>
                <w:szCs w:val="20"/>
              </w:rPr>
              <w:t>Marko Jukić, Mladen Carev, Nenad Karanović, Mihajlo Lojpur. Anesteziologij i intenzivna medicina za studente medicine, dentalne medicine i zdravstvene studije. Split: Medicinski fakultet, 2017.</w:t>
            </w:r>
          </w:p>
        </w:tc>
        <w:tc>
          <w:tcPr>
            <w:tcW w:w="1244" w:type="dxa"/>
            <w:gridSpan w:val="2"/>
            <w:shd w:val="clear" w:color="auto" w:fill="auto"/>
            <w:tcMar>
              <w:left w:w="57" w:type="dxa"/>
              <w:right w:w="57" w:type="dxa"/>
            </w:tcMar>
          </w:tcPr>
          <w:p w14:paraId="062A46F6" w14:textId="0DB305CC" w:rsidR="00661D74" w:rsidRDefault="00C13D5F" w:rsidP="009B569E">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1EF101FE" w14:textId="410B6BBA" w:rsidR="00661D74" w:rsidRDefault="00C13D5F" w:rsidP="009B569E">
            <w:pPr>
              <w:tabs>
                <w:tab w:val="left" w:pos="2820"/>
              </w:tabs>
              <w:spacing w:after="0"/>
              <w:jc w:val="center"/>
              <w:rPr>
                <w:rFonts w:cs="Arial"/>
                <w:sz w:val="20"/>
                <w:szCs w:val="20"/>
              </w:rPr>
            </w:pPr>
            <w:r>
              <w:rPr>
                <w:rFonts w:cs="Arial"/>
                <w:sz w:val="20"/>
                <w:szCs w:val="20"/>
              </w:rPr>
              <w:t xml:space="preserve">Merlin </w:t>
            </w:r>
          </w:p>
        </w:tc>
      </w:tr>
      <w:tr w:rsidR="00661D74" w:rsidRPr="00176B7B" w14:paraId="49AB266E" w14:textId="77777777" w:rsidTr="006F4D7B">
        <w:trPr>
          <w:trHeight w:val="75"/>
        </w:trPr>
        <w:tc>
          <w:tcPr>
            <w:tcW w:w="1912" w:type="dxa"/>
            <w:gridSpan w:val="2"/>
            <w:vMerge/>
            <w:shd w:val="clear" w:color="auto" w:fill="CCFFFF"/>
            <w:tcMar>
              <w:left w:w="57" w:type="dxa"/>
              <w:right w:w="57" w:type="dxa"/>
            </w:tcMar>
            <w:vAlign w:val="center"/>
          </w:tcPr>
          <w:p w14:paraId="4460BF58" w14:textId="77777777" w:rsidR="00661D74" w:rsidRPr="00176B7B" w:rsidRDefault="00661D7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E996DC8" w14:textId="7D8B04DB" w:rsidR="00661D74" w:rsidRPr="00661D74" w:rsidRDefault="00661D74" w:rsidP="009B569E">
            <w:pPr>
              <w:tabs>
                <w:tab w:val="left" w:pos="2820"/>
              </w:tabs>
              <w:spacing w:after="0"/>
              <w:rPr>
                <w:rFonts w:cs="Arial"/>
                <w:sz w:val="20"/>
                <w:szCs w:val="20"/>
              </w:rPr>
            </w:pPr>
            <w:r w:rsidRPr="00661D74">
              <w:rPr>
                <w:rFonts w:cs="Arial"/>
                <w:sz w:val="20"/>
                <w:szCs w:val="20"/>
              </w:rPr>
              <w:t>Opća klinička anesteziologija i reanimatologija. Zadar: Sveučilište u Zadru, 2020; 379-446</w:t>
            </w:r>
          </w:p>
        </w:tc>
        <w:tc>
          <w:tcPr>
            <w:tcW w:w="1244" w:type="dxa"/>
            <w:gridSpan w:val="2"/>
            <w:shd w:val="clear" w:color="auto" w:fill="auto"/>
            <w:tcMar>
              <w:left w:w="57" w:type="dxa"/>
              <w:right w:w="57" w:type="dxa"/>
            </w:tcMar>
          </w:tcPr>
          <w:p w14:paraId="6F157130" w14:textId="0F841135" w:rsidR="00661D74" w:rsidRDefault="00C13D5F" w:rsidP="009B569E">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24A42EFB" w14:textId="67E33762" w:rsidR="00661D74" w:rsidRDefault="00C13D5F" w:rsidP="009B569E">
            <w:pPr>
              <w:tabs>
                <w:tab w:val="left" w:pos="2820"/>
              </w:tabs>
              <w:spacing w:after="0"/>
              <w:jc w:val="center"/>
              <w:rPr>
                <w:rFonts w:cs="Arial"/>
                <w:sz w:val="20"/>
                <w:szCs w:val="20"/>
              </w:rPr>
            </w:pPr>
            <w:r>
              <w:rPr>
                <w:rFonts w:cs="Arial"/>
                <w:sz w:val="20"/>
                <w:szCs w:val="20"/>
              </w:rPr>
              <w:t xml:space="preserve">Merlin </w:t>
            </w:r>
          </w:p>
        </w:tc>
      </w:tr>
      <w:tr w:rsidR="00911A0D" w:rsidRPr="00176B7B" w14:paraId="0FC58CFB" w14:textId="77777777" w:rsidTr="006F4D7B">
        <w:trPr>
          <w:trHeight w:val="75"/>
        </w:trPr>
        <w:tc>
          <w:tcPr>
            <w:tcW w:w="1912" w:type="dxa"/>
            <w:gridSpan w:val="2"/>
            <w:vMerge/>
            <w:shd w:val="clear" w:color="auto" w:fill="CCFFFF"/>
            <w:tcMar>
              <w:left w:w="57" w:type="dxa"/>
              <w:right w:w="57" w:type="dxa"/>
            </w:tcMar>
            <w:vAlign w:val="center"/>
          </w:tcPr>
          <w:p w14:paraId="3605E6FD" w14:textId="77777777" w:rsidR="00911A0D" w:rsidRPr="00176B7B" w:rsidRDefault="00911A0D"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3289EEB0" w14:textId="5C52FFF6" w:rsidR="00911A0D" w:rsidRPr="00911A0D" w:rsidRDefault="00911A0D" w:rsidP="00911A0D">
            <w:pPr>
              <w:tabs>
                <w:tab w:val="left" w:pos="2820"/>
              </w:tabs>
              <w:spacing w:after="0"/>
              <w:rPr>
                <w:rFonts w:cs="Arial"/>
                <w:color w:val="000000"/>
                <w:sz w:val="20"/>
                <w:szCs w:val="20"/>
              </w:rPr>
            </w:pPr>
            <w:r>
              <w:rPr>
                <w:rFonts w:cs="Arial"/>
                <w:color w:val="000000"/>
                <w:sz w:val="20"/>
                <w:szCs w:val="20"/>
              </w:rPr>
              <w:t>T</w:t>
            </w:r>
            <w:r w:rsidRPr="00911A0D">
              <w:rPr>
                <w:rFonts w:cs="Arial"/>
                <w:color w:val="000000"/>
                <w:sz w:val="20"/>
                <w:szCs w:val="20"/>
              </w:rPr>
              <w:t>emeljne i opće kliničke vještine. Medicinski fakultet Sveučilišta u Splitu; 2011.</w:t>
            </w:r>
          </w:p>
          <w:p w14:paraId="1B7B3761" w14:textId="70969806" w:rsidR="00911A0D" w:rsidRPr="00526B8D" w:rsidRDefault="00911A0D" w:rsidP="00911A0D">
            <w:pPr>
              <w:tabs>
                <w:tab w:val="left" w:pos="2820"/>
              </w:tabs>
              <w:spacing w:after="0"/>
              <w:rPr>
                <w:rFonts w:cs="Arial"/>
                <w:color w:val="000000"/>
                <w:sz w:val="20"/>
                <w:szCs w:val="20"/>
              </w:rPr>
            </w:pPr>
            <w:r w:rsidRPr="00911A0D">
              <w:rPr>
                <w:rFonts w:cs="Arial"/>
                <w:color w:val="000000"/>
                <w:sz w:val="20"/>
                <w:szCs w:val="20"/>
              </w:rPr>
              <w:t>Radni materijal urednici: Šimunović VJ, Rakić M, Jukić, M, Karanović, N, Loipur, M,  Kopić, D, Carev</w:t>
            </w:r>
          </w:p>
        </w:tc>
        <w:tc>
          <w:tcPr>
            <w:tcW w:w="1244" w:type="dxa"/>
            <w:gridSpan w:val="2"/>
            <w:shd w:val="clear" w:color="auto" w:fill="auto"/>
            <w:tcMar>
              <w:left w:w="57" w:type="dxa"/>
              <w:right w:w="57" w:type="dxa"/>
            </w:tcMar>
          </w:tcPr>
          <w:p w14:paraId="610831F1" w14:textId="61B753A9" w:rsidR="00911A0D" w:rsidRPr="00176B7B" w:rsidRDefault="00C13D5F" w:rsidP="009B569E">
            <w:pPr>
              <w:tabs>
                <w:tab w:val="left" w:pos="2820"/>
              </w:tabs>
              <w:spacing w:after="0"/>
              <w:jc w:val="center"/>
              <w:rPr>
                <w:rFonts w:cs="Arial"/>
                <w:color w:val="000000"/>
                <w:sz w:val="20"/>
                <w:szCs w:val="20"/>
              </w:rPr>
            </w:pPr>
            <w:r>
              <w:rPr>
                <w:rFonts w:cs="Arial"/>
                <w:color w:val="000000"/>
                <w:sz w:val="20"/>
                <w:szCs w:val="20"/>
              </w:rPr>
              <w:t>10</w:t>
            </w:r>
          </w:p>
        </w:tc>
        <w:tc>
          <w:tcPr>
            <w:tcW w:w="1518" w:type="dxa"/>
            <w:gridSpan w:val="3"/>
            <w:shd w:val="clear" w:color="auto" w:fill="auto"/>
            <w:tcMar>
              <w:left w:w="57" w:type="dxa"/>
              <w:right w:w="57" w:type="dxa"/>
            </w:tcMar>
          </w:tcPr>
          <w:p w14:paraId="1270E31D" w14:textId="78A826DD" w:rsidR="00911A0D" w:rsidRDefault="00C13D5F" w:rsidP="009B569E">
            <w:pPr>
              <w:tabs>
                <w:tab w:val="left" w:pos="2820"/>
              </w:tabs>
              <w:spacing w:after="0"/>
              <w:jc w:val="center"/>
              <w:rPr>
                <w:rFonts w:cs="Arial"/>
                <w:sz w:val="20"/>
                <w:szCs w:val="20"/>
              </w:rPr>
            </w:pPr>
            <w:r>
              <w:rPr>
                <w:rFonts w:cs="Arial"/>
                <w:sz w:val="20"/>
                <w:szCs w:val="20"/>
              </w:rPr>
              <w:t xml:space="preserve">Merlin </w:t>
            </w:r>
          </w:p>
        </w:tc>
      </w:tr>
      <w:tr w:rsidR="009B569E" w:rsidRPr="00176B7B" w14:paraId="6D964EC1" w14:textId="77777777" w:rsidTr="006F4D7B">
        <w:trPr>
          <w:trHeight w:val="75"/>
        </w:trPr>
        <w:tc>
          <w:tcPr>
            <w:tcW w:w="1912" w:type="dxa"/>
            <w:gridSpan w:val="2"/>
            <w:vMerge/>
            <w:shd w:val="clear" w:color="auto" w:fill="CCFFFF"/>
            <w:tcMar>
              <w:left w:w="57" w:type="dxa"/>
              <w:right w:w="57" w:type="dxa"/>
            </w:tcMar>
            <w:vAlign w:val="center"/>
          </w:tcPr>
          <w:p w14:paraId="5BDCDFB9" w14:textId="77777777" w:rsidR="009B569E" w:rsidRPr="00176B7B" w:rsidRDefault="009B569E"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37FA99A" w14:textId="76FACF46" w:rsidR="009B569E" w:rsidRPr="00176B7B" w:rsidRDefault="00C42754" w:rsidP="009B569E">
            <w:pPr>
              <w:tabs>
                <w:tab w:val="left" w:pos="2820"/>
              </w:tabs>
              <w:spacing w:after="0"/>
              <w:rPr>
                <w:rFonts w:cs="Arial"/>
                <w:color w:val="000000"/>
                <w:sz w:val="20"/>
                <w:szCs w:val="20"/>
              </w:rPr>
            </w:pPr>
            <w:r w:rsidRPr="00C42754">
              <w:rPr>
                <w:rFonts w:cs="Arial"/>
                <w:color w:val="000000"/>
                <w:sz w:val="20"/>
                <w:szCs w:val="20"/>
              </w:rPr>
              <w:t>Janković Stipan, Polić Stojan, Petričević Ante, Bačić Antun „Odabrana poglavlja iz hitne medicine“, Jedinica za znanstveni rad KB Split, Split 1998.</w:t>
            </w:r>
          </w:p>
        </w:tc>
        <w:tc>
          <w:tcPr>
            <w:tcW w:w="1244" w:type="dxa"/>
            <w:gridSpan w:val="2"/>
            <w:shd w:val="clear" w:color="auto" w:fill="auto"/>
            <w:tcMar>
              <w:left w:w="57" w:type="dxa"/>
              <w:right w:w="57" w:type="dxa"/>
            </w:tcMar>
          </w:tcPr>
          <w:p w14:paraId="139A5A48" w14:textId="74153E87" w:rsidR="009B569E" w:rsidRPr="00176B7B" w:rsidRDefault="00C42754" w:rsidP="009B569E">
            <w:pPr>
              <w:tabs>
                <w:tab w:val="left" w:pos="2820"/>
              </w:tabs>
              <w:spacing w:after="0"/>
              <w:jc w:val="center"/>
              <w:rPr>
                <w:rFonts w:cs="Arial"/>
                <w:color w:val="000000"/>
                <w:sz w:val="20"/>
                <w:szCs w:val="20"/>
              </w:rPr>
            </w:pPr>
            <w:r>
              <w:rPr>
                <w:rFonts w:cs="Arial"/>
                <w:color w:val="000000"/>
                <w:sz w:val="20"/>
                <w:szCs w:val="20"/>
              </w:rPr>
              <w:t>10</w:t>
            </w:r>
          </w:p>
        </w:tc>
        <w:tc>
          <w:tcPr>
            <w:tcW w:w="1518" w:type="dxa"/>
            <w:gridSpan w:val="3"/>
            <w:shd w:val="clear" w:color="auto" w:fill="auto"/>
            <w:tcMar>
              <w:left w:w="57" w:type="dxa"/>
              <w:right w:w="57" w:type="dxa"/>
            </w:tcMar>
          </w:tcPr>
          <w:p w14:paraId="23862DC3" w14:textId="7CCFB719" w:rsidR="009B569E" w:rsidRPr="00176B7B" w:rsidRDefault="00C42754" w:rsidP="009B569E">
            <w:pPr>
              <w:tabs>
                <w:tab w:val="left" w:pos="2820"/>
              </w:tabs>
              <w:spacing w:after="0"/>
              <w:jc w:val="center"/>
              <w:rPr>
                <w:rFonts w:cs="Arial"/>
                <w:color w:val="000000"/>
                <w:sz w:val="20"/>
                <w:szCs w:val="20"/>
              </w:rPr>
            </w:pPr>
            <w:r>
              <w:rPr>
                <w:rFonts w:cs="Arial"/>
                <w:color w:val="000000"/>
                <w:sz w:val="20"/>
                <w:szCs w:val="20"/>
              </w:rPr>
              <w:t xml:space="preserve">Merlin </w:t>
            </w:r>
          </w:p>
        </w:tc>
      </w:tr>
      <w:tr w:rsidR="009B569E" w:rsidRPr="00176B7B" w14:paraId="7CC48B47" w14:textId="77777777" w:rsidTr="006F4D7B">
        <w:trPr>
          <w:trHeight w:val="75"/>
        </w:trPr>
        <w:tc>
          <w:tcPr>
            <w:tcW w:w="1912" w:type="dxa"/>
            <w:gridSpan w:val="2"/>
            <w:vMerge/>
            <w:shd w:val="clear" w:color="auto" w:fill="CCFFFF"/>
            <w:tcMar>
              <w:left w:w="57" w:type="dxa"/>
              <w:right w:w="57" w:type="dxa"/>
            </w:tcMar>
            <w:vAlign w:val="center"/>
          </w:tcPr>
          <w:p w14:paraId="3A5835CE" w14:textId="77777777" w:rsidR="009B569E" w:rsidRPr="00176B7B" w:rsidRDefault="009B569E"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514E4B1" w14:textId="1283C2E6" w:rsidR="009B569E" w:rsidRPr="00176B7B" w:rsidRDefault="00C42754" w:rsidP="009B569E">
            <w:pPr>
              <w:tabs>
                <w:tab w:val="left" w:pos="2820"/>
              </w:tabs>
              <w:spacing w:after="0"/>
              <w:rPr>
                <w:rFonts w:cs="Arial"/>
                <w:color w:val="000000"/>
                <w:sz w:val="20"/>
                <w:szCs w:val="20"/>
              </w:rPr>
            </w:pPr>
            <w:r w:rsidRPr="00C42754">
              <w:rPr>
                <w:rFonts w:cs="Arial"/>
                <w:color w:val="000000"/>
                <w:sz w:val="20"/>
                <w:szCs w:val="20"/>
              </w:rPr>
              <w:t>Nastavni materijali na mrežnim stranicama SOZS-a, 2022</w:t>
            </w:r>
            <w:r>
              <w:rPr>
                <w:rFonts w:cs="Arial"/>
                <w:color w:val="000000"/>
                <w:sz w:val="20"/>
                <w:szCs w:val="20"/>
              </w:rPr>
              <w:t>.</w:t>
            </w:r>
          </w:p>
        </w:tc>
        <w:tc>
          <w:tcPr>
            <w:tcW w:w="1244" w:type="dxa"/>
            <w:gridSpan w:val="2"/>
            <w:shd w:val="clear" w:color="auto" w:fill="auto"/>
            <w:tcMar>
              <w:left w:w="57" w:type="dxa"/>
              <w:right w:w="57" w:type="dxa"/>
            </w:tcMar>
          </w:tcPr>
          <w:p w14:paraId="6D9657BA" w14:textId="2ED1EAC1" w:rsidR="009B569E" w:rsidRPr="00176B7B" w:rsidRDefault="009B569E" w:rsidP="009B569E">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3BB07D52" w14:textId="56D43675" w:rsidR="009B569E" w:rsidRPr="00176B7B" w:rsidRDefault="00C42754" w:rsidP="009B569E">
            <w:pPr>
              <w:tabs>
                <w:tab w:val="left" w:pos="2820"/>
              </w:tabs>
              <w:spacing w:after="0"/>
              <w:jc w:val="center"/>
              <w:rPr>
                <w:rFonts w:cs="Arial"/>
                <w:color w:val="000000"/>
                <w:sz w:val="20"/>
                <w:szCs w:val="20"/>
              </w:rPr>
            </w:pPr>
            <w:r>
              <w:rPr>
                <w:rFonts w:cs="Arial"/>
                <w:color w:val="000000"/>
                <w:sz w:val="20"/>
                <w:szCs w:val="20"/>
              </w:rPr>
              <w:t xml:space="preserve">Merlin </w:t>
            </w:r>
          </w:p>
        </w:tc>
      </w:tr>
      <w:tr w:rsidR="009B569E" w:rsidRPr="00176B7B" w14:paraId="5EB5218B" w14:textId="77777777" w:rsidTr="006F4D7B">
        <w:tc>
          <w:tcPr>
            <w:tcW w:w="1912" w:type="dxa"/>
            <w:gridSpan w:val="2"/>
            <w:shd w:val="clear" w:color="auto" w:fill="CCFFFF"/>
            <w:tcMar>
              <w:left w:w="57" w:type="dxa"/>
              <w:right w:w="57" w:type="dxa"/>
            </w:tcMar>
            <w:vAlign w:val="center"/>
          </w:tcPr>
          <w:p w14:paraId="76B67ED5" w14:textId="77777777" w:rsidR="009B569E" w:rsidRPr="00176B7B" w:rsidRDefault="009B569E" w:rsidP="009B569E">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522CB314" w14:textId="77777777" w:rsidR="009B569E" w:rsidRPr="00176B7B" w:rsidRDefault="009B569E" w:rsidP="009B569E">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17DEF04B" w14:textId="4086C6CE" w:rsidR="009B569E" w:rsidRPr="00176B7B" w:rsidRDefault="009B569E" w:rsidP="009B569E">
            <w:pPr>
              <w:tabs>
                <w:tab w:val="left" w:pos="2820"/>
              </w:tabs>
              <w:spacing w:after="0"/>
              <w:rPr>
                <w:rFonts w:cs="Arial"/>
                <w:sz w:val="20"/>
                <w:szCs w:val="20"/>
              </w:rPr>
            </w:pPr>
            <w:r w:rsidRPr="00176B7B">
              <w:rPr>
                <w:rFonts w:cs="Arial"/>
                <w:sz w:val="20"/>
                <w:szCs w:val="20"/>
              </w:rPr>
              <w:t>M. Jukić, I. Husedžinović; S. Kvolik: KLINIČKA ANESTEZIOLOGIJA, Medicinska naklada Zagreb, 2013. – odabrana poglavlja</w:t>
            </w:r>
          </w:p>
        </w:tc>
      </w:tr>
    </w:tbl>
    <w:p w14:paraId="68935770" w14:textId="778E598C" w:rsidR="005A12EA" w:rsidRDefault="005A12EA" w:rsidP="00A23151">
      <w:pPr>
        <w:spacing w:after="0" w:line="240" w:lineRule="auto"/>
        <w:jc w:val="both"/>
        <w:rPr>
          <w:rFonts w:ascii="Arial" w:hAnsi="Arial" w:cs="Arial"/>
          <w:sz w:val="20"/>
          <w:szCs w:val="20"/>
        </w:rPr>
      </w:pPr>
    </w:p>
    <w:p w14:paraId="2B0E4559" w14:textId="77777777" w:rsidR="005A12EA" w:rsidRPr="00176B7B" w:rsidRDefault="005A12EA" w:rsidP="00A23151">
      <w:pPr>
        <w:spacing w:after="0" w:line="240" w:lineRule="auto"/>
        <w:jc w:val="both"/>
        <w:rPr>
          <w:rFonts w:ascii="Arial" w:hAnsi="Arial" w:cs="Arial"/>
          <w:sz w:val="20"/>
          <w:szCs w:val="20"/>
        </w:rPr>
      </w:pPr>
    </w:p>
    <w:p w14:paraId="0BCFFC4B" w14:textId="77777777" w:rsidR="007633FF" w:rsidRPr="00176B7B" w:rsidRDefault="007633FF"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2D1D8BB0" w14:textId="77777777" w:rsidTr="006F4D7B">
        <w:tc>
          <w:tcPr>
            <w:tcW w:w="1900" w:type="dxa"/>
            <w:shd w:val="clear" w:color="auto" w:fill="66CCFF"/>
            <w:tcMar>
              <w:left w:w="57" w:type="dxa"/>
              <w:right w:w="57" w:type="dxa"/>
            </w:tcMar>
            <w:vAlign w:val="center"/>
          </w:tcPr>
          <w:p w14:paraId="236BD24E"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7A6FC676" w14:textId="69703701" w:rsidR="00547B20" w:rsidRPr="00176B7B" w:rsidRDefault="007633FF" w:rsidP="006F4D7B">
            <w:pPr>
              <w:spacing w:before="60" w:after="60" w:line="240" w:lineRule="auto"/>
              <w:ind w:left="397" w:hanging="397"/>
              <w:rPr>
                <w:rFonts w:cs="Arial"/>
                <w:b/>
                <w:sz w:val="20"/>
                <w:szCs w:val="20"/>
              </w:rPr>
            </w:pPr>
            <w:r w:rsidRPr="00176B7B">
              <w:rPr>
                <w:rFonts w:cs="Arial"/>
                <w:b/>
                <w:sz w:val="20"/>
                <w:szCs w:val="20"/>
              </w:rPr>
              <w:t>Prepoznavanje, procjena i zbrinjavanje hitnih stanja u internističkih bolesnika</w:t>
            </w:r>
          </w:p>
        </w:tc>
      </w:tr>
      <w:tr w:rsidR="00547B20" w:rsidRPr="00176B7B" w14:paraId="1F4FCBBF" w14:textId="77777777" w:rsidTr="006F4D7B">
        <w:tc>
          <w:tcPr>
            <w:tcW w:w="1912" w:type="dxa"/>
            <w:gridSpan w:val="2"/>
            <w:shd w:val="clear" w:color="auto" w:fill="CCFFFF"/>
            <w:tcMar>
              <w:left w:w="57" w:type="dxa"/>
              <w:right w:w="57" w:type="dxa"/>
            </w:tcMar>
            <w:vAlign w:val="center"/>
          </w:tcPr>
          <w:p w14:paraId="6184AB4A"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39AC133F" w14:textId="63B85344" w:rsidR="00547B20" w:rsidRPr="00176B7B" w:rsidRDefault="009B569E" w:rsidP="006F4D7B">
            <w:pPr>
              <w:spacing w:after="0" w:line="240" w:lineRule="auto"/>
              <w:rPr>
                <w:rFonts w:cs="Arial"/>
                <w:sz w:val="20"/>
                <w:szCs w:val="20"/>
              </w:rPr>
            </w:pPr>
            <w:r>
              <w:rPr>
                <w:rFonts w:cs="Arial"/>
                <w:sz w:val="20"/>
                <w:szCs w:val="20"/>
              </w:rPr>
              <w:t>Doc. dr. sc. Višnja Kokić Maleš</w:t>
            </w:r>
          </w:p>
        </w:tc>
        <w:tc>
          <w:tcPr>
            <w:tcW w:w="2288" w:type="dxa"/>
            <w:gridSpan w:val="4"/>
            <w:shd w:val="clear" w:color="auto" w:fill="CCFFFF"/>
            <w:tcMar>
              <w:left w:w="57" w:type="dxa"/>
              <w:right w:w="57" w:type="dxa"/>
            </w:tcMar>
            <w:vAlign w:val="center"/>
          </w:tcPr>
          <w:p w14:paraId="196B17CE"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3C7CEAFD" w14:textId="2A66D35E" w:rsidR="00547B20" w:rsidRPr="00176B7B" w:rsidRDefault="007633FF" w:rsidP="006F4D7B">
            <w:pPr>
              <w:spacing w:after="0" w:line="240" w:lineRule="auto"/>
              <w:rPr>
                <w:rFonts w:cs="Arial"/>
                <w:sz w:val="20"/>
                <w:szCs w:val="20"/>
              </w:rPr>
            </w:pPr>
            <w:r w:rsidRPr="00176B7B">
              <w:rPr>
                <w:rFonts w:cs="Arial"/>
                <w:sz w:val="20"/>
                <w:szCs w:val="20"/>
              </w:rPr>
              <w:t>7</w:t>
            </w:r>
          </w:p>
        </w:tc>
      </w:tr>
      <w:tr w:rsidR="00547B20" w:rsidRPr="00176B7B" w14:paraId="6764C5C8" w14:textId="77777777" w:rsidTr="006F4D7B">
        <w:trPr>
          <w:trHeight w:val="345"/>
        </w:trPr>
        <w:tc>
          <w:tcPr>
            <w:tcW w:w="1912" w:type="dxa"/>
            <w:gridSpan w:val="2"/>
            <w:vMerge w:val="restart"/>
            <w:shd w:val="clear" w:color="auto" w:fill="CCFFFF"/>
            <w:tcMar>
              <w:left w:w="57" w:type="dxa"/>
              <w:right w:w="57" w:type="dxa"/>
            </w:tcMar>
            <w:vAlign w:val="center"/>
          </w:tcPr>
          <w:p w14:paraId="53481E13"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277DE015" w14:textId="77777777" w:rsidR="00547B20" w:rsidRDefault="009B569E" w:rsidP="006F4D7B">
            <w:pPr>
              <w:spacing w:after="0" w:line="240" w:lineRule="auto"/>
              <w:rPr>
                <w:rFonts w:cs="Arial"/>
                <w:sz w:val="20"/>
                <w:szCs w:val="20"/>
              </w:rPr>
            </w:pPr>
            <w:r>
              <w:rPr>
                <w:rFonts w:cs="Arial"/>
                <w:sz w:val="20"/>
                <w:szCs w:val="20"/>
              </w:rPr>
              <w:t>Izv. prof. dr. sc. Ante Obad</w:t>
            </w:r>
          </w:p>
          <w:p w14:paraId="09A99D5A" w14:textId="77777777" w:rsidR="009B569E" w:rsidRDefault="009B569E" w:rsidP="006F4D7B">
            <w:pPr>
              <w:spacing w:after="0" w:line="240" w:lineRule="auto"/>
              <w:rPr>
                <w:rFonts w:cs="Arial"/>
                <w:sz w:val="20"/>
                <w:szCs w:val="20"/>
              </w:rPr>
            </w:pPr>
            <w:r>
              <w:rPr>
                <w:rFonts w:cs="Arial"/>
                <w:sz w:val="20"/>
                <w:szCs w:val="20"/>
              </w:rPr>
              <w:t>Dr. sc. Bruna Rošić Despalatović</w:t>
            </w:r>
          </w:p>
          <w:p w14:paraId="10B6A7E1" w14:textId="70541E07" w:rsidR="009B569E" w:rsidRPr="00176B7B" w:rsidRDefault="009B569E" w:rsidP="006F4D7B">
            <w:pPr>
              <w:spacing w:after="0" w:line="240" w:lineRule="auto"/>
              <w:rPr>
                <w:rFonts w:cs="Arial"/>
                <w:sz w:val="20"/>
                <w:szCs w:val="20"/>
              </w:rPr>
            </w:pPr>
            <w:r>
              <w:rPr>
                <w:rFonts w:cs="Arial"/>
                <w:sz w:val="20"/>
                <w:szCs w:val="20"/>
              </w:rPr>
              <w:t>Dr. sc. Ivana Tadin</w:t>
            </w:r>
          </w:p>
        </w:tc>
        <w:tc>
          <w:tcPr>
            <w:tcW w:w="2288" w:type="dxa"/>
            <w:gridSpan w:val="4"/>
            <w:vMerge w:val="restart"/>
            <w:shd w:val="clear" w:color="auto" w:fill="CCFFFF"/>
            <w:tcMar>
              <w:left w:w="57" w:type="dxa"/>
              <w:right w:w="57" w:type="dxa"/>
            </w:tcMar>
            <w:vAlign w:val="center"/>
          </w:tcPr>
          <w:p w14:paraId="4A532892"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73484DF7"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37E3F045"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3E856481"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1E6D6FBF"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57B4F249" w14:textId="77777777" w:rsidTr="006F4D7B">
        <w:trPr>
          <w:trHeight w:val="345"/>
        </w:trPr>
        <w:tc>
          <w:tcPr>
            <w:tcW w:w="1912" w:type="dxa"/>
            <w:gridSpan w:val="2"/>
            <w:vMerge/>
            <w:shd w:val="clear" w:color="auto" w:fill="CCFFFF"/>
            <w:tcMar>
              <w:left w:w="57" w:type="dxa"/>
              <w:right w:w="57" w:type="dxa"/>
            </w:tcMar>
            <w:vAlign w:val="center"/>
          </w:tcPr>
          <w:p w14:paraId="200469DE"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645E25D0"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0ADD974C"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72020650" w14:textId="10F327E2" w:rsidR="00547B20" w:rsidRPr="00176B7B" w:rsidRDefault="007633FF" w:rsidP="009B569E">
            <w:pPr>
              <w:spacing w:after="0" w:line="240" w:lineRule="auto"/>
              <w:jc w:val="center"/>
              <w:rPr>
                <w:rFonts w:cs="Arial"/>
                <w:sz w:val="20"/>
                <w:szCs w:val="20"/>
              </w:rPr>
            </w:pPr>
            <w:r w:rsidRPr="00176B7B">
              <w:rPr>
                <w:rFonts w:cs="Arial"/>
                <w:sz w:val="20"/>
                <w:szCs w:val="20"/>
              </w:rPr>
              <w:t>50</w:t>
            </w:r>
          </w:p>
        </w:tc>
        <w:tc>
          <w:tcPr>
            <w:tcW w:w="706" w:type="dxa"/>
            <w:gridSpan w:val="2"/>
            <w:vAlign w:val="center"/>
          </w:tcPr>
          <w:p w14:paraId="52B924BF" w14:textId="27F8F8B9" w:rsidR="00547B20" w:rsidRPr="00176B7B" w:rsidRDefault="007633FF" w:rsidP="009B569E">
            <w:pPr>
              <w:spacing w:after="0" w:line="240" w:lineRule="auto"/>
              <w:jc w:val="center"/>
              <w:rPr>
                <w:rFonts w:cs="Arial"/>
                <w:sz w:val="20"/>
                <w:szCs w:val="20"/>
              </w:rPr>
            </w:pPr>
            <w:r w:rsidRPr="00176B7B">
              <w:rPr>
                <w:rFonts w:cs="Arial"/>
                <w:sz w:val="20"/>
                <w:szCs w:val="20"/>
              </w:rPr>
              <w:t>0</w:t>
            </w:r>
          </w:p>
        </w:tc>
        <w:tc>
          <w:tcPr>
            <w:tcW w:w="712" w:type="dxa"/>
            <w:vAlign w:val="center"/>
          </w:tcPr>
          <w:p w14:paraId="23C38CA1" w14:textId="37393026" w:rsidR="00547B20" w:rsidRPr="00176B7B" w:rsidRDefault="007633FF" w:rsidP="009B569E">
            <w:pPr>
              <w:spacing w:after="0" w:line="240" w:lineRule="auto"/>
              <w:jc w:val="center"/>
              <w:rPr>
                <w:rFonts w:cs="Arial"/>
                <w:sz w:val="20"/>
                <w:szCs w:val="20"/>
              </w:rPr>
            </w:pPr>
            <w:r w:rsidRPr="00176B7B">
              <w:rPr>
                <w:rFonts w:cs="Arial"/>
                <w:sz w:val="20"/>
                <w:szCs w:val="20"/>
              </w:rPr>
              <w:t>130</w:t>
            </w:r>
          </w:p>
        </w:tc>
        <w:tc>
          <w:tcPr>
            <w:tcW w:w="618" w:type="dxa"/>
            <w:vAlign w:val="center"/>
          </w:tcPr>
          <w:p w14:paraId="1FF6BCC7" w14:textId="156A9FA9" w:rsidR="00547B20" w:rsidRPr="00176B7B" w:rsidRDefault="007633FF" w:rsidP="009B569E">
            <w:pPr>
              <w:spacing w:after="0" w:line="240" w:lineRule="auto"/>
              <w:jc w:val="center"/>
              <w:rPr>
                <w:rFonts w:cs="Arial"/>
                <w:sz w:val="20"/>
                <w:szCs w:val="20"/>
              </w:rPr>
            </w:pPr>
            <w:r w:rsidRPr="00176B7B">
              <w:rPr>
                <w:rFonts w:cs="Arial"/>
                <w:sz w:val="20"/>
                <w:szCs w:val="20"/>
              </w:rPr>
              <w:t>0</w:t>
            </w:r>
          </w:p>
        </w:tc>
      </w:tr>
      <w:tr w:rsidR="00547B20" w:rsidRPr="00176B7B" w14:paraId="30124F70" w14:textId="77777777" w:rsidTr="006F4D7B">
        <w:tc>
          <w:tcPr>
            <w:tcW w:w="1912" w:type="dxa"/>
            <w:gridSpan w:val="2"/>
            <w:shd w:val="clear" w:color="auto" w:fill="CCFFFF"/>
            <w:tcMar>
              <w:left w:w="57" w:type="dxa"/>
              <w:right w:w="57" w:type="dxa"/>
            </w:tcMar>
            <w:vAlign w:val="center"/>
          </w:tcPr>
          <w:p w14:paraId="53BFCC1C"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0006361A" w14:textId="3E6100C1" w:rsidR="00547B20" w:rsidRPr="00176B7B" w:rsidRDefault="007633FF"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09563474"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4B26F1AD" w14:textId="5D180CA9" w:rsidR="00547B20" w:rsidRPr="00176B7B" w:rsidRDefault="00F75B47" w:rsidP="006F4D7B">
            <w:pPr>
              <w:spacing w:after="0" w:line="240" w:lineRule="auto"/>
              <w:rPr>
                <w:rFonts w:cs="Arial"/>
                <w:sz w:val="20"/>
                <w:szCs w:val="20"/>
              </w:rPr>
            </w:pPr>
            <w:r>
              <w:rPr>
                <w:rFonts w:cs="Arial"/>
                <w:sz w:val="20"/>
                <w:szCs w:val="20"/>
              </w:rPr>
              <w:t>Do 20%</w:t>
            </w:r>
          </w:p>
        </w:tc>
      </w:tr>
      <w:tr w:rsidR="00547B20" w:rsidRPr="00176B7B" w14:paraId="0A3480CD" w14:textId="77777777" w:rsidTr="006F4D7B">
        <w:tc>
          <w:tcPr>
            <w:tcW w:w="9464" w:type="dxa"/>
            <w:gridSpan w:val="14"/>
            <w:shd w:val="clear" w:color="auto" w:fill="99CCFF"/>
            <w:tcMar>
              <w:left w:w="57" w:type="dxa"/>
              <w:right w:w="57" w:type="dxa"/>
            </w:tcMar>
            <w:vAlign w:val="center"/>
          </w:tcPr>
          <w:p w14:paraId="497E37EE"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57152429" w14:textId="77777777" w:rsidTr="006F4D7B">
        <w:tc>
          <w:tcPr>
            <w:tcW w:w="1912" w:type="dxa"/>
            <w:gridSpan w:val="2"/>
            <w:shd w:val="clear" w:color="auto" w:fill="CCFFFF"/>
            <w:tcMar>
              <w:left w:w="57" w:type="dxa"/>
              <w:right w:w="57" w:type="dxa"/>
            </w:tcMar>
            <w:vAlign w:val="center"/>
          </w:tcPr>
          <w:p w14:paraId="1B3DFC10"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33FB9F25" w14:textId="682EA65D" w:rsidR="00547B20" w:rsidRPr="00176B7B" w:rsidRDefault="007633FF" w:rsidP="006F4D7B">
            <w:pPr>
              <w:tabs>
                <w:tab w:val="left" w:pos="2820"/>
              </w:tabs>
              <w:spacing w:after="0"/>
              <w:rPr>
                <w:rFonts w:cs="Arial"/>
                <w:sz w:val="20"/>
                <w:szCs w:val="20"/>
              </w:rPr>
            </w:pPr>
            <w:r w:rsidRPr="00176B7B">
              <w:rPr>
                <w:rFonts w:cs="Arial"/>
                <w:sz w:val="20"/>
                <w:szCs w:val="20"/>
              </w:rPr>
              <w:t>Cilj predmeta je prikazati sva hitna stanja u internističkih bolesnik a s kojima se student kao djelatnik susreće u svom svakodnevnom radu. Stečeno znanje omogućit će im veću samostalnost i odgovornost u radu</w:t>
            </w:r>
            <w:r w:rsidR="00A928B5">
              <w:rPr>
                <w:rFonts w:cs="Arial"/>
                <w:sz w:val="20"/>
                <w:szCs w:val="20"/>
              </w:rPr>
              <w:t xml:space="preserve"> te pružanje individualizirane hitne medcinske skrbi na razini specijalizirane medicinske sestre hitne medicine</w:t>
            </w:r>
            <w:r w:rsidRPr="00176B7B">
              <w:rPr>
                <w:rFonts w:cs="Arial"/>
                <w:sz w:val="20"/>
                <w:szCs w:val="20"/>
              </w:rPr>
              <w:t>.</w:t>
            </w:r>
          </w:p>
        </w:tc>
      </w:tr>
      <w:tr w:rsidR="00547B20" w:rsidRPr="00176B7B" w14:paraId="6F0209DA" w14:textId="77777777" w:rsidTr="006F4D7B">
        <w:tc>
          <w:tcPr>
            <w:tcW w:w="1912" w:type="dxa"/>
            <w:gridSpan w:val="2"/>
            <w:shd w:val="clear" w:color="auto" w:fill="CCFFFF"/>
            <w:tcMar>
              <w:left w:w="57" w:type="dxa"/>
              <w:right w:w="57" w:type="dxa"/>
            </w:tcMar>
            <w:vAlign w:val="center"/>
          </w:tcPr>
          <w:p w14:paraId="61190AF0"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18C5956C" w14:textId="5CE466FD" w:rsidR="00547B20" w:rsidRPr="00176B7B" w:rsidRDefault="007633FF"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39912EC8" w14:textId="77777777" w:rsidTr="006F4D7B">
        <w:tc>
          <w:tcPr>
            <w:tcW w:w="1912" w:type="dxa"/>
            <w:gridSpan w:val="2"/>
            <w:shd w:val="clear" w:color="auto" w:fill="CCFFFF"/>
            <w:tcMar>
              <w:left w:w="57" w:type="dxa"/>
              <w:right w:w="57" w:type="dxa"/>
            </w:tcMar>
            <w:vAlign w:val="center"/>
          </w:tcPr>
          <w:p w14:paraId="3C40E42F"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26B3FAB3" w14:textId="77777777"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Nakon odslušanog modula student će: </w:t>
            </w:r>
          </w:p>
          <w:p w14:paraId="61A56564" w14:textId="60F9C390"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 provodi postupke medicinske skrbi kod hitna stanja u internističkih bolesti; </w:t>
            </w:r>
          </w:p>
          <w:p w14:paraId="378C6C5B" w14:textId="5205B10B"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prepozaje i provodi postupke kod poremećaj</w:t>
            </w:r>
            <w:r w:rsidR="00BE44CA">
              <w:rPr>
                <w:rFonts w:asciiTheme="minorHAnsi" w:hAnsiTheme="minorHAnsi" w:cstheme="minorHAnsi"/>
                <w:b w:val="0"/>
                <w:color w:val="000000"/>
                <w:sz w:val="20"/>
                <w:szCs w:val="20"/>
                <w:lang w:val="hr-HR"/>
              </w:rPr>
              <w:t>a</w:t>
            </w:r>
            <w:r w:rsidRPr="00176B7B">
              <w:rPr>
                <w:rFonts w:asciiTheme="minorHAnsi" w:hAnsiTheme="minorHAnsi" w:cstheme="minorHAnsi"/>
                <w:b w:val="0"/>
                <w:color w:val="000000"/>
                <w:sz w:val="20"/>
                <w:szCs w:val="20"/>
                <w:lang w:val="hr-HR"/>
              </w:rPr>
              <w:t xml:space="preserve"> srčanog ritma (asistolija, ventrikulska fibrilacija, </w:t>
            </w:r>
            <w:r w:rsidR="00BE44CA">
              <w:rPr>
                <w:rFonts w:asciiTheme="minorHAnsi" w:hAnsiTheme="minorHAnsi" w:cstheme="minorHAnsi"/>
                <w:b w:val="0"/>
                <w:color w:val="000000"/>
                <w:sz w:val="20"/>
                <w:szCs w:val="20"/>
                <w:lang w:val="hr-HR"/>
              </w:rPr>
              <w:t xml:space="preserve">tahiaritmija, </w:t>
            </w:r>
            <w:r w:rsidRPr="00176B7B">
              <w:rPr>
                <w:rFonts w:asciiTheme="minorHAnsi" w:hAnsiTheme="minorHAnsi" w:cstheme="minorHAnsi"/>
                <w:b w:val="0"/>
                <w:color w:val="000000"/>
                <w:sz w:val="20"/>
                <w:szCs w:val="20"/>
                <w:lang w:val="hr-HR"/>
              </w:rPr>
              <w:t xml:space="preserve">ventrikulska tahikardija bez pulsa, električna aktivnost bez pulsa); </w:t>
            </w:r>
          </w:p>
          <w:p w14:paraId="2125A0FF" w14:textId="5F91099A"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provodi snimanje 12 kanalnim EKG-om te poznaje osnovu očitanja EKG-a;</w:t>
            </w:r>
          </w:p>
          <w:p w14:paraId="3B9E2A7B" w14:textId="24D901EB"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provodi postupak uvođenje nazogastrične sonde, klizme, urinarnog kateter kod muškaraca i žena;</w:t>
            </w:r>
          </w:p>
          <w:p w14:paraId="3DD09457" w14:textId="005D04F0"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asistira kod invnzivn</w:t>
            </w:r>
            <w:r w:rsidR="00097D5E">
              <w:rPr>
                <w:rFonts w:asciiTheme="minorHAnsi" w:hAnsiTheme="minorHAnsi" w:cstheme="minorHAnsi"/>
                <w:b w:val="0"/>
                <w:color w:val="000000"/>
                <w:sz w:val="20"/>
                <w:szCs w:val="20"/>
                <w:lang w:val="hr-HR"/>
              </w:rPr>
              <w:t>ih</w:t>
            </w:r>
            <w:r w:rsidRPr="00176B7B">
              <w:rPr>
                <w:rFonts w:asciiTheme="minorHAnsi" w:hAnsiTheme="minorHAnsi" w:cstheme="minorHAnsi"/>
                <w:b w:val="0"/>
                <w:color w:val="000000"/>
                <w:sz w:val="20"/>
                <w:szCs w:val="20"/>
                <w:lang w:val="hr-HR"/>
              </w:rPr>
              <w:t xml:space="preserve"> medicinsko tehničkih zahvata; </w:t>
            </w:r>
          </w:p>
          <w:p w14:paraId="05D7976A" w14:textId="10C5EF53" w:rsidR="007633FF" w:rsidRPr="00176B7B" w:rsidRDefault="007633FF" w:rsidP="007633FF">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provodi postupke kod hipoglikemije i hiperglikemije u skladu s protokolima;</w:t>
            </w:r>
          </w:p>
          <w:p w14:paraId="207EBFCF" w14:textId="74E334FC" w:rsidR="00547B20" w:rsidRPr="00176B7B" w:rsidRDefault="007633FF" w:rsidP="007633FF">
            <w:pPr>
              <w:tabs>
                <w:tab w:val="left" w:pos="2820"/>
              </w:tabs>
              <w:spacing w:after="0"/>
              <w:rPr>
                <w:rFonts w:cstheme="minorHAnsi"/>
                <w:sz w:val="20"/>
                <w:szCs w:val="20"/>
              </w:rPr>
            </w:pPr>
            <w:r w:rsidRPr="00176B7B">
              <w:rPr>
                <w:rFonts w:cstheme="minorHAnsi"/>
                <w:color w:val="000000"/>
                <w:sz w:val="20"/>
                <w:szCs w:val="20"/>
                <w:lang w:eastAsia="hr-HR"/>
              </w:rPr>
              <w:t>-  provodi postupke kod gastrointestinalnih krvarenja;</w:t>
            </w:r>
          </w:p>
        </w:tc>
      </w:tr>
      <w:tr w:rsidR="00547B20" w:rsidRPr="00176B7B" w14:paraId="083CD1B0" w14:textId="77777777" w:rsidTr="006F4D7B">
        <w:tc>
          <w:tcPr>
            <w:tcW w:w="1912" w:type="dxa"/>
            <w:gridSpan w:val="2"/>
            <w:shd w:val="clear" w:color="auto" w:fill="CCFFFF"/>
            <w:tcMar>
              <w:left w:w="57" w:type="dxa"/>
              <w:right w:w="57" w:type="dxa"/>
            </w:tcMar>
            <w:vAlign w:val="center"/>
          </w:tcPr>
          <w:p w14:paraId="11BC8C8B"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08A5B0F9" w14:textId="77777777" w:rsidR="007633FF" w:rsidRPr="00176B7B" w:rsidRDefault="007633FF" w:rsidP="007633FF">
            <w:pPr>
              <w:tabs>
                <w:tab w:val="left" w:pos="2820"/>
              </w:tabs>
              <w:spacing w:after="0"/>
              <w:rPr>
                <w:rFonts w:cs="Arial"/>
                <w:sz w:val="20"/>
                <w:szCs w:val="20"/>
              </w:rPr>
            </w:pPr>
            <w:r w:rsidRPr="00176B7B">
              <w:rPr>
                <w:rFonts w:cs="Arial"/>
                <w:sz w:val="20"/>
                <w:szCs w:val="20"/>
              </w:rPr>
              <w:t>Bolesti kardiovaskularnoga sustava (ishemijska bolest srca; poremećaji ritma, elektrostimulacija; šok; iznenadna smrt,kardiopulmonalna resuscitacija; plućno srce; bolesti arterija i vena).</w:t>
            </w:r>
          </w:p>
          <w:p w14:paraId="5782FCB3" w14:textId="77777777" w:rsidR="007633FF" w:rsidRPr="00176B7B" w:rsidRDefault="007633FF" w:rsidP="007633FF">
            <w:pPr>
              <w:tabs>
                <w:tab w:val="left" w:pos="2820"/>
              </w:tabs>
              <w:spacing w:after="0"/>
              <w:rPr>
                <w:rFonts w:cs="Arial"/>
                <w:sz w:val="20"/>
                <w:szCs w:val="20"/>
              </w:rPr>
            </w:pPr>
            <w:r w:rsidRPr="00176B7B">
              <w:rPr>
                <w:rFonts w:cs="Arial"/>
                <w:sz w:val="20"/>
                <w:szCs w:val="20"/>
              </w:rPr>
              <w:t>Bolesti dišnog sustava(dijagnostičke metode;poremećajifunkcije;kašalj,hemoptiza;bronhalnaastma;KOPB;akutnai kronična respiracijska insuficijencija; infekcije dišnog sustava; plućni karcinom; bolesti pleure; ARDS; tuberkuloza).</w:t>
            </w:r>
          </w:p>
          <w:p w14:paraId="57253A5D" w14:textId="77777777" w:rsidR="007633FF" w:rsidRPr="00176B7B" w:rsidRDefault="007633FF" w:rsidP="007633FF">
            <w:pPr>
              <w:tabs>
                <w:tab w:val="left" w:pos="2820"/>
              </w:tabs>
              <w:spacing w:after="0"/>
              <w:rPr>
                <w:rFonts w:cs="Arial"/>
                <w:sz w:val="20"/>
                <w:szCs w:val="20"/>
              </w:rPr>
            </w:pPr>
            <w:r w:rsidRPr="00176B7B">
              <w:rPr>
                <w:rFonts w:cs="Arial"/>
                <w:sz w:val="20"/>
                <w:szCs w:val="20"/>
              </w:rPr>
              <w:t>Bolesti probavnoga sustava(dijagnostičke metode; povraćanje, proljev, zatvor, malapsorpcija, krvarenje,  icterus, ascites; bolesti jednjaka; GERB; gastritis, ulkusna bolest,  Zollinger-Ellisonov sindrom; upalne bolesti crijeva; iritabilni kolon; divertikuloza; vaskularni poremećaji crijeva; anorektalne bolesti; tumori gastrointestinalnog trakta; bolesti žučnog mjehura; bolesti gušterače; tumori gušterače i hepatobilijarnog sustava; ciroza, portalna hipertenzija).</w:t>
            </w:r>
          </w:p>
          <w:p w14:paraId="4A3CEBBC" w14:textId="77777777" w:rsidR="007633FF" w:rsidRPr="00176B7B" w:rsidRDefault="007633FF" w:rsidP="007633FF">
            <w:pPr>
              <w:tabs>
                <w:tab w:val="left" w:pos="2820"/>
              </w:tabs>
              <w:spacing w:after="0"/>
              <w:rPr>
                <w:rFonts w:cs="Arial"/>
                <w:sz w:val="20"/>
                <w:szCs w:val="20"/>
              </w:rPr>
            </w:pPr>
            <w:r w:rsidRPr="00176B7B">
              <w:rPr>
                <w:rFonts w:cs="Arial"/>
                <w:sz w:val="20"/>
                <w:szCs w:val="20"/>
              </w:rPr>
              <w:t xml:space="preserve">Klinička imunologija i reumatologija (alergijske reakcije; kolagenoze; seronegativni artritisi; ulozi; degenerativne bolesti zglobova; metaboličke bolesti kostiju). </w:t>
            </w:r>
          </w:p>
          <w:p w14:paraId="1E2C5EFF" w14:textId="77777777" w:rsidR="007633FF" w:rsidRPr="00176B7B" w:rsidRDefault="007633FF" w:rsidP="007633FF">
            <w:pPr>
              <w:tabs>
                <w:tab w:val="left" w:pos="2820"/>
              </w:tabs>
              <w:spacing w:after="0"/>
              <w:rPr>
                <w:rFonts w:cs="Arial"/>
                <w:sz w:val="20"/>
                <w:szCs w:val="20"/>
              </w:rPr>
            </w:pPr>
            <w:r w:rsidRPr="00176B7B">
              <w:rPr>
                <w:rFonts w:cs="Arial"/>
                <w:sz w:val="20"/>
                <w:szCs w:val="20"/>
              </w:rPr>
              <w:lastRenderedPageBreak/>
              <w:t>Bolesti  endokrinog sustava (laboratorijska dijagnostika; bolesti hipotalamusa i hipofize; bolesti štitnjače, nadbubrežnih i paratireoidnih žlijezda; klinička uporaba glukokoritkoida; šećerna bolest).</w:t>
            </w:r>
          </w:p>
          <w:p w14:paraId="27450BFE" w14:textId="77777777" w:rsidR="007633FF" w:rsidRPr="00176B7B" w:rsidRDefault="007633FF" w:rsidP="007633FF">
            <w:pPr>
              <w:tabs>
                <w:tab w:val="left" w:pos="2820"/>
              </w:tabs>
              <w:spacing w:after="0"/>
              <w:rPr>
                <w:rFonts w:cs="Arial"/>
                <w:sz w:val="20"/>
                <w:szCs w:val="20"/>
              </w:rPr>
            </w:pPr>
            <w:r w:rsidRPr="00176B7B">
              <w:rPr>
                <w:rFonts w:cs="Arial"/>
                <w:sz w:val="20"/>
                <w:szCs w:val="20"/>
              </w:rPr>
              <w:t>Bolesti krv ii krvotvornih organa (hematopoetski sustav; anemije; agranulocitoza;polycythemia vera;  akutne i kronične leukemije; maligni limfomi; multipli mijelom; bolesti izazvane poremećajima hemostaze).</w:t>
            </w:r>
          </w:p>
          <w:p w14:paraId="09687AD4" w14:textId="1EE9E152" w:rsidR="00547B20" w:rsidRPr="00176B7B" w:rsidRDefault="007633FF" w:rsidP="007633FF">
            <w:pPr>
              <w:tabs>
                <w:tab w:val="left" w:pos="2820"/>
              </w:tabs>
              <w:spacing w:after="0"/>
              <w:rPr>
                <w:rFonts w:cs="Arial"/>
                <w:sz w:val="20"/>
                <w:szCs w:val="20"/>
              </w:rPr>
            </w:pPr>
            <w:r w:rsidRPr="00176B7B">
              <w:rPr>
                <w:rFonts w:cs="Arial"/>
                <w:sz w:val="20"/>
                <w:szCs w:val="20"/>
              </w:rPr>
              <w:t>Bolesti bubrega i mokraćnih putova (pregled pretraga; bolestiglomerula; nefrotskisindrom; tubulointersticijalne bolesti bubrega; infekcijemokraćnog sustava; tuberkuloza; kamenci; opstrukcija urinarnog trakta; akutno i kronično zatajenje bubrega; dijaliza i  transplantacija)..</w:t>
            </w:r>
            <w:r w:rsidRPr="00176B7B">
              <w:rPr>
                <w:rFonts w:cs="Arial"/>
                <w:sz w:val="20"/>
                <w:szCs w:val="20"/>
              </w:rPr>
              <w:tab/>
            </w:r>
          </w:p>
        </w:tc>
      </w:tr>
      <w:tr w:rsidR="00547B20" w:rsidRPr="00176B7B" w14:paraId="71F5A649" w14:textId="77777777" w:rsidTr="006F4D7B">
        <w:trPr>
          <w:trHeight w:val="349"/>
        </w:trPr>
        <w:tc>
          <w:tcPr>
            <w:tcW w:w="1912" w:type="dxa"/>
            <w:gridSpan w:val="2"/>
            <w:vMerge w:val="restart"/>
            <w:shd w:val="clear" w:color="auto" w:fill="CCFFFF"/>
            <w:tcMar>
              <w:left w:w="57" w:type="dxa"/>
              <w:right w:w="57" w:type="dxa"/>
            </w:tcMar>
            <w:vAlign w:val="center"/>
          </w:tcPr>
          <w:p w14:paraId="20450908"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Vrste izvođenja nastave</w:t>
            </w:r>
          </w:p>
        </w:tc>
        <w:tc>
          <w:tcPr>
            <w:tcW w:w="3390" w:type="dxa"/>
            <w:gridSpan w:val="4"/>
            <w:vMerge w:val="restart"/>
            <w:tcMar>
              <w:left w:w="57" w:type="dxa"/>
              <w:right w:w="57" w:type="dxa"/>
            </w:tcMar>
            <w:vAlign w:val="center"/>
          </w:tcPr>
          <w:p w14:paraId="1378454F" w14:textId="7D9EF903"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145542425"/>
                <w14:checkbox>
                  <w14:checked w14:val="1"/>
                  <w14:checkedState w14:val="2612" w14:font="MS Gothic"/>
                  <w14:uncheckedState w14:val="2610" w14:font="MS Gothic"/>
                </w14:checkbox>
              </w:sdtPr>
              <w:sdtContent>
                <w:r w:rsidR="007633FF"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0807B388"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203363586"/>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2A7F14FD" w14:textId="32DECC00"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964432005"/>
                <w14:checkbox>
                  <w14:checked w14:val="1"/>
                  <w14:checkedState w14:val="2612" w14:font="MS Gothic"/>
                  <w14:uncheckedState w14:val="2610" w14:font="MS Gothic"/>
                </w14:checkbox>
              </w:sdtPr>
              <w:sdtContent>
                <w:r w:rsidR="007633FF"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68550AAB"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2355927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21873D61"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71592395"/>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5C4A845C" w14:textId="77777777" w:rsidR="00547B20" w:rsidRPr="00176B7B" w:rsidRDefault="00216C5D" w:rsidP="006F4D7B">
            <w:pPr>
              <w:tabs>
                <w:tab w:val="left" w:pos="2820"/>
              </w:tabs>
              <w:spacing w:after="0"/>
              <w:rPr>
                <w:rFonts w:cs="Arial"/>
                <w:sz w:val="20"/>
                <w:szCs w:val="20"/>
              </w:rPr>
            </w:pPr>
            <w:sdt>
              <w:sdtPr>
                <w:rPr>
                  <w:rFonts w:cs="Arial"/>
                  <w:sz w:val="20"/>
                  <w:szCs w:val="20"/>
                </w:rPr>
                <w:id w:val="-506903484"/>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31C49A42"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5704073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5E5EB1D6"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87131946"/>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71D9531A"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209255293"/>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39561005"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33594805"/>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35B16828" w14:textId="77777777" w:rsidR="00547B20" w:rsidRPr="00176B7B" w:rsidRDefault="00216C5D" w:rsidP="006F4D7B">
            <w:pPr>
              <w:tabs>
                <w:tab w:val="left" w:pos="2820"/>
              </w:tabs>
              <w:spacing w:after="0"/>
              <w:rPr>
                <w:rFonts w:cs="Arial"/>
                <w:sz w:val="20"/>
                <w:szCs w:val="20"/>
              </w:rPr>
            </w:pPr>
            <w:sdt>
              <w:sdtPr>
                <w:rPr>
                  <w:rFonts w:cs="Arial"/>
                  <w:sz w:val="20"/>
                  <w:szCs w:val="20"/>
                </w:rPr>
                <w:id w:val="160667059"/>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1AAE352C" w14:textId="77777777" w:rsidTr="006F4D7B">
        <w:trPr>
          <w:trHeight w:val="577"/>
        </w:trPr>
        <w:tc>
          <w:tcPr>
            <w:tcW w:w="1912" w:type="dxa"/>
            <w:gridSpan w:val="2"/>
            <w:vMerge/>
            <w:shd w:val="clear" w:color="auto" w:fill="CCFFFF"/>
            <w:tcMar>
              <w:left w:w="57" w:type="dxa"/>
              <w:right w:w="57" w:type="dxa"/>
            </w:tcMar>
            <w:vAlign w:val="center"/>
          </w:tcPr>
          <w:p w14:paraId="77F943F7"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30B147E7"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1C20356C"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5EF11D66" w14:textId="77777777" w:rsidTr="006F4D7B">
        <w:tc>
          <w:tcPr>
            <w:tcW w:w="1912" w:type="dxa"/>
            <w:gridSpan w:val="2"/>
            <w:shd w:val="clear" w:color="auto" w:fill="CCFFFF"/>
            <w:tcMar>
              <w:left w:w="57" w:type="dxa"/>
              <w:right w:w="57" w:type="dxa"/>
            </w:tcMar>
            <w:vAlign w:val="center"/>
          </w:tcPr>
          <w:p w14:paraId="283A90A8"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69CC554B" w14:textId="703F7133" w:rsidR="00547B20" w:rsidRPr="00176B7B" w:rsidRDefault="007633FF"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D74359">
              <w:rPr>
                <w:rFonts w:cs="Arial"/>
                <w:color w:val="000000"/>
                <w:sz w:val="20"/>
                <w:szCs w:val="20"/>
              </w:rPr>
              <w:t xml:space="preserve"> u Splitu</w:t>
            </w:r>
            <w:r w:rsidRPr="00176B7B">
              <w:rPr>
                <w:rFonts w:cs="Arial"/>
                <w:color w:val="000000"/>
                <w:sz w:val="20"/>
                <w:szCs w:val="20"/>
              </w:rPr>
              <w:t>.</w:t>
            </w:r>
          </w:p>
        </w:tc>
      </w:tr>
      <w:tr w:rsidR="00547B20" w:rsidRPr="00176B7B" w14:paraId="43466194" w14:textId="77777777" w:rsidTr="006F4D7B">
        <w:trPr>
          <w:trHeight w:val="397"/>
        </w:trPr>
        <w:tc>
          <w:tcPr>
            <w:tcW w:w="1912" w:type="dxa"/>
            <w:gridSpan w:val="2"/>
            <w:vMerge w:val="restart"/>
            <w:shd w:val="clear" w:color="auto" w:fill="CCFFFF"/>
            <w:tcMar>
              <w:left w:w="57" w:type="dxa"/>
              <w:right w:w="57" w:type="dxa"/>
            </w:tcMar>
            <w:vAlign w:val="center"/>
          </w:tcPr>
          <w:p w14:paraId="6301B542"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539391B2"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5F494902" w14:textId="072A5F54" w:rsidR="00547B20" w:rsidRPr="00176B7B" w:rsidRDefault="007633FF"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0,5</w:t>
            </w:r>
          </w:p>
        </w:tc>
        <w:tc>
          <w:tcPr>
            <w:tcW w:w="1275" w:type="dxa"/>
            <w:gridSpan w:val="3"/>
            <w:tcMar>
              <w:left w:w="57" w:type="dxa"/>
              <w:right w:w="57" w:type="dxa"/>
            </w:tcMar>
            <w:vAlign w:val="center"/>
          </w:tcPr>
          <w:p w14:paraId="1982A86C"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4483F0C8"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14B8EF51"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15C1B4EB" w14:textId="5F449722" w:rsidR="00547B20" w:rsidRPr="00176B7B" w:rsidRDefault="00B314E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2,5</w:t>
            </w:r>
          </w:p>
        </w:tc>
      </w:tr>
      <w:tr w:rsidR="00547B20" w:rsidRPr="00176B7B" w14:paraId="483829B5" w14:textId="77777777" w:rsidTr="006F4D7B">
        <w:trPr>
          <w:trHeight w:val="397"/>
        </w:trPr>
        <w:tc>
          <w:tcPr>
            <w:tcW w:w="1912" w:type="dxa"/>
            <w:gridSpan w:val="2"/>
            <w:vMerge/>
            <w:shd w:val="clear" w:color="auto" w:fill="CCFFFF"/>
            <w:tcMar>
              <w:left w:w="57" w:type="dxa"/>
              <w:right w:w="57" w:type="dxa"/>
            </w:tcMar>
            <w:vAlign w:val="center"/>
          </w:tcPr>
          <w:p w14:paraId="7E1A4C2B"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51E912EB"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7587A09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F292EF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19FC108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7613C211" w14:textId="59BD0DC6" w:rsidR="00547B20" w:rsidRPr="00176B7B" w:rsidRDefault="007633FF"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 u nastavi</w:t>
            </w:r>
          </w:p>
        </w:tc>
        <w:tc>
          <w:tcPr>
            <w:tcW w:w="1330" w:type="dxa"/>
            <w:gridSpan w:val="2"/>
            <w:shd w:val="clear" w:color="auto" w:fill="auto"/>
            <w:tcMar>
              <w:left w:w="57" w:type="dxa"/>
              <w:right w:w="57" w:type="dxa"/>
            </w:tcMar>
            <w:vAlign w:val="center"/>
          </w:tcPr>
          <w:p w14:paraId="6F090600" w14:textId="1F008E1D" w:rsidR="00547B20" w:rsidRPr="00176B7B" w:rsidRDefault="007633FF"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0,5</w:t>
            </w:r>
          </w:p>
        </w:tc>
      </w:tr>
      <w:tr w:rsidR="00547B20" w:rsidRPr="00176B7B" w14:paraId="31B9842F" w14:textId="77777777" w:rsidTr="006F4D7B">
        <w:trPr>
          <w:trHeight w:val="397"/>
        </w:trPr>
        <w:tc>
          <w:tcPr>
            <w:tcW w:w="1912" w:type="dxa"/>
            <w:gridSpan w:val="2"/>
            <w:vMerge/>
            <w:shd w:val="clear" w:color="auto" w:fill="CCFFFF"/>
            <w:tcMar>
              <w:left w:w="57" w:type="dxa"/>
              <w:right w:w="57" w:type="dxa"/>
            </w:tcMar>
            <w:vAlign w:val="center"/>
          </w:tcPr>
          <w:p w14:paraId="2DA4DA66"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285B4622"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509E6057"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6E2C936"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254E142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3F6704F7"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6E363C70"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6FB99AE6" w14:textId="77777777" w:rsidTr="006F4D7B">
        <w:trPr>
          <w:trHeight w:val="397"/>
        </w:trPr>
        <w:tc>
          <w:tcPr>
            <w:tcW w:w="1912" w:type="dxa"/>
            <w:gridSpan w:val="2"/>
            <w:vMerge/>
            <w:shd w:val="clear" w:color="auto" w:fill="CCFFFF"/>
            <w:tcMar>
              <w:left w:w="57" w:type="dxa"/>
              <w:right w:w="57" w:type="dxa"/>
            </w:tcMar>
            <w:vAlign w:val="center"/>
          </w:tcPr>
          <w:p w14:paraId="3510BD57"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5E3C8A4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539166D6"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0C22FD8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3565F3F3" w14:textId="558E4075" w:rsidR="00547B20" w:rsidRPr="00176B7B" w:rsidRDefault="00B314E0" w:rsidP="006F4D7B">
            <w:pPr>
              <w:tabs>
                <w:tab w:val="left" w:pos="2820"/>
              </w:tabs>
              <w:spacing w:after="0"/>
              <w:rPr>
                <w:rFonts w:cs="Arial"/>
                <w:sz w:val="20"/>
                <w:szCs w:val="20"/>
              </w:rPr>
            </w:pPr>
            <w:r w:rsidRPr="00176B7B">
              <w:rPr>
                <w:rFonts w:cs="Arial"/>
                <w:sz w:val="20"/>
                <w:szCs w:val="20"/>
              </w:rPr>
              <w:t>3,5</w:t>
            </w:r>
          </w:p>
        </w:tc>
        <w:tc>
          <w:tcPr>
            <w:tcW w:w="1520" w:type="dxa"/>
            <w:gridSpan w:val="4"/>
            <w:shd w:val="clear" w:color="auto" w:fill="auto"/>
            <w:tcMar>
              <w:left w:w="57" w:type="dxa"/>
              <w:right w:w="57" w:type="dxa"/>
            </w:tcMar>
            <w:vAlign w:val="center"/>
          </w:tcPr>
          <w:p w14:paraId="234C7012"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46741E42"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3E921114" w14:textId="77777777" w:rsidTr="006F4D7B">
        <w:trPr>
          <w:trHeight w:val="397"/>
        </w:trPr>
        <w:tc>
          <w:tcPr>
            <w:tcW w:w="1912" w:type="dxa"/>
            <w:gridSpan w:val="2"/>
            <w:vMerge/>
            <w:shd w:val="clear" w:color="auto" w:fill="CCFFFF"/>
            <w:tcMar>
              <w:left w:w="57" w:type="dxa"/>
              <w:right w:w="57" w:type="dxa"/>
            </w:tcMar>
            <w:vAlign w:val="center"/>
          </w:tcPr>
          <w:p w14:paraId="3E7849FD"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27BB400F"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55954E6C"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275" w:type="dxa"/>
            <w:gridSpan w:val="3"/>
            <w:tcMar>
              <w:left w:w="57" w:type="dxa"/>
              <w:right w:w="57" w:type="dxa"/>
            </w:tcMar>
            <w:vAlign w:val="center"/>
          </w:tcPr>
          <w:p w14:paraId="5BEE704E"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65574FD4"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619E5CA5"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1354FD9C"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786A3346" w14:textId="77777777" w:rsidTr="006F4D7B">
        <w:trPr>
          <w:trHeight w:val="397"/>
        </w:trPr>
        <w:tc>
          <w:tcPr>
            <w:tcW w:w="1912" w:type="dxa"/>
            <w:gridSpan w:val="2"/>
            <w:shd w:val="clear" w:color="auto" w:fill="CCFFFF"/>
            <w:tcMar>
              <w:left w:w="57" w:type="dxa"/>
              <w:right w:w="57" w:type="dxa"/>
            </w:tcMar>
            <w:vAlign w:val="center"/>
          </w:tcPr>
          <w:p w14:paraId="04A60A14"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50D1E71D"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70DD64A0" w14:textId="1F9C3175" w:rsidR="00B314E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72C38E4D" w14:textId="77777777" w:rsidTr="006F4D7B">
        <w:tc>
          <w:tcPr>
            <w:tcW w:w="1912" w:type="dxa"/>
            <w:gridSpan w:val="2"/>
            <w:vMerge w:val="restart"/>
            <w:shd w:val="clear" w:color="auto" w:fill="CCFFFF"/>
            <w:tcMar>
              <w:left w:w="57" w:type="dxa"/>
              <w:right w:w="57" w:type="dxa"/>
            </w:tcMar>
            <w:vAlign w:val="center"/>
          </w:tcPr>
          <w:p w14:paraId="1D3E0D07"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70867E1C" w14:textId="77777777" w:rsidR="00547B20" w:rsidRPr="00176B7B" w:rsidRDefault="00547B20" w:rsidP="006F4D7B">
            <w:pPr>
              <w:tabs>
                <w:tab w:val="left" w:pos="2820"/>
              </w:tabs>
              <w:spacing w:after="0"/>
              <w:jc w:val="center"/>
              <w:rPr>
                <w:rFonts w:cs="Arial"/>
                <w:b/>
                <w:color w:val="000000"/>
                <w:sz w:val="20"/>
                <w:szCs w:val="20"/>
              </w:rPr>
            </w:pPr>
            <w:r w:rsidRPr="00291F90">
              <w:rPr>
                <w:rFonts w:cs="Arial"/>
                <w:b/>
                <w:sz w:val="20"/>
                <w:szCs w:val="20"/>
              </w:rPr>
              <w:t>Naslov</w:t>
            </w:r>
          </w:p>
        </w:tc>
        <w:tc>
          <w:tcPr>
            <w:tcW w:w="1244" w:type="dxa"/>
            <w:gridSpan w:val="2"/>
            <w:shd w:val="clear" w:color="auto" w:fill="CCECFF"/>
            <w:tcMar>
              <w:left w:w="57" w:type="dxa"/>
              <w:right w:w="57" w:type="dxa"/>
            </w:tcMar>
            <w:vAlign w:val="center"/>
          </w:tcPr>
          <w:p w14:paraId="72A0FDB1"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25316384"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547B20" w:rsidRPr="00176B7B" w14:paraId="144B91F2" w14:textId="77777777" w:rsidTr="006F4D7B">
        <w:trPr>
          <w:trHeight w:val="75"/>
        </w:trPr>
        <w:tc>
          <w:tcPr>
            <w:tcW w:w="1912" w:type="dxa"/>
            <w:gridSpan w:val="2"/>
            <w:vMerge/>
            <w:shd w:val="clear" w:color="auto" w:fill="CCFFFF"/>
            <w:tcMar>
              <w:left w:w="57" w:type="dxa"/>
              <w:right w:w="57" w:type="dxa"/>
            </w:tcMar>
            <w:vAlign w:val="center"/>
          </w:tcPr>
          <w:p w14:paraId="53370786"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1287AB9" w14:textId="473F042C" w:rsidR="00547B20" w:rsidRPr="00176B7B" w:rsidRDefault="00291F90" w:rsidP="00663485">
            <w:pPr>
              <w:tabs>
                <w:tab w:val="left" w:pos="2820"/>
              </w:tabs>
              <w:spacing w:after="0"/>
              <w:rPr>
                <w:rFonts w:cs="Arial"/>
                <w:color w:val="000000"/>
                <w:sz w:val="20"/>
                <w:szCs w:val="20"/>
              </w:rPr>
            </w:pPr>
            <w:r>
              <w:rPr>
                <w:rFonts w:cs="Arial"/>
                <w:color w:val="000000"/>
                <w:sz w:val="20"/>
                <w:szCs w:val="20"/>
              </w:rPr>
              <w:t xml:space="preserve">Višnja Kokić Maleš, Željko Šundov i suradnici, „Interna medicina za zdravstvene studije“, Redak, Split, 2022. </w:t>
            </w:r>
          </w:p>
        </w:tc>
        <w:tc>
          <w:tcPr>
            <w:tcW w:w="1244" w:type="dxa"/>
            <w:gridSpan w:val="2"/>
            <w:shd w:val="clear" w:color="auto" w:fill="auto"/>
            <w:tcMar>
              <w:left w:w="57" w:type="dxa"/>
              <w:right w:w="57" w:type="dxa"/>
            </w:tcMar>
          </w:tcPr>
          <w:p w14:paraId="08F8B2EC" w14:textId="150FD38A" w:rsidR="00547B20" w:rsidRPr="00176B7B" w:rsidRDefault="00291F90" w:rsidP="006F4D7B">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47F4C58D" w14:textId="4EE73C27" w:rsidR="00547B20" w:rsidRPr="00176B7B" w:rsidRDefault="00291F90" w:rsidP="006F4D7B">
            <w:pPr>
              <w:tabs>
                <w:tab w:val="left" w:pos="2820"/>
              </w:tabs>
              <w:spacing w:after="0"/>
              <w:jc w:val="center"/>
              <w:rPr>
                <w:rFonts w:cs="Arial"/>
                <w:color w:val="000000"/>
                <w:sz w:val="20"/>
                <w:szCs w:val="20"/>
              </w:rPr>
            </w:pPr>
            <w:r>
              <w:rPr>
                <w:rFonts w:cs="Arial"/>
                <w:sz w:val="20"/>
                <w:szCs w:val="20"/>
              </w:rPr>
              <w:t xml:space="preserve">Merlin </w:t>
            </w:r>
          </w:p>
        </w:tc>
      </w:tr>
      <w:tr w:rsidR="00547B20" w:rsidRPr="00176B7B" w14:paraId="1513785E" w14:textId="77777777" w:rsidTr="006F4D7B">
        <w:trPr>
          <w:trHeight w:val="75"/>
        </w:trPr>
        <w:tc>
          <w:tcPr>
            <w:tcW w:w="1912" w:type="dxa"/>
            <w:gridSpan w:val="2"/>
            <w:vMerge/>
            <w:shd w:val="clear" w:color="auto" w:fill="CCFFFF"/>
            <w:tcMar>
              <w:left w:w="57" w:type="dxa"/>
              <w:right w:w="57" w:type="dxa"/>
            </w:tcMar>
            <w:vAlign w:val="center"/>
          </w:tcPr>
          <w:p w14:paraId="322AB94C"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C135DEB" w14:textId="51D76057" w:rsidR="00547B20" w:rsidRPr="00176B7B" w:rsidRDefault="00291F90" w:rsidP="006F4D7B">
            <w:pPr>
              <w:tabs>
                <w:tab w:val="left" w:pos="2820"/>
              </w:tabs>
              <w:spacing w:after="0"/>
              <w:rPr>
                <w:rFonts w:cs="Arial"/>
                <w:color w:val="000000"/>
                <w:sz w:val="20"/>
                <w:szCs w:val="20"/>
              </w:rPr>
            </w:pPr>
            <w:r w:rsidRPr="00291F90">
              <w:rPr>
                <w:rFonts w:cs="Arial"/>
                <w:color w:val="000000"/>
                <w:sz w:val="20"/>
                <w:szCs w:val="20"/>
              </w:rPr>
              <w:t>Prpić I. i suradnici: Kirurgija za medicinare, Školska knjiga, Zagreb 2002.</w:t>
            </w:r>
          </w:p>
        </w:tc>
        <w:tc>
          <w:tcPr>
            <w:tcW w:w="1244" w:type="dxa"/>
            <w:gridSpan w:val="2"/>
            <w:shd w:val="clear" w:color="auto" w:fill="auto"/>
            <w:tcMar>
              <w:left w:w="57" w:type="dxa"/>
              <w:right w:w="57" w:type="dxa"/>
            </w:tcMar>
          </w:tcPr>
          <w:p w14:paraId="7E06DAE2" w14:textId="107FBFAA" w:rsidR="00547B20" w:rsidRPr="00176B7B" w:rsidRDefault="00CF2424" w:rsidP="006F4D7B">
            <w:pPr>
              <w:tabs>
                <w:tab w:val="left" w:pos="2820"/>
              </w:tabs>
              <w:spacing w:after="0"/>
              <w:jc w:val="center"/>
              <w:rPr>
                <w:rFonts w:cs="Arial"/>
                <w:color w:val="000000"/>
                <w:sz w:val="20"/>
                <w:szCs w:val="20"/>
              </w:rPr>
            </w:pPr>
            <w:r>
              <w:rPr>
                <w:rFonts w:cs="Arial"/>
                <w:color w:val="000000"/>
                <w:sz w:val="20"/>
                <w:szCs w:val="20"/>
              </w:rPr>
              <w:t>10</w:t>
            </w:r>
          </w:p>
        </w:tc>
        <w:tc>
          <w:tcPr>
            <w:tcW w:w="1518" w:type="dxa"/>
            <w:gridSpan w:val="3"/>
            <w:shd w:val="clear" w:color="auto" w:fill="auto"/>
            <w:tcMar>
              <w:left w:w="57" w:type="dxa"/>
              <w:right w:w="57" w:type="dxa"/>
            </w:tcMar>
          </w:tcPr>
          <w:p w14:paraId="6807FA1F" w14:textId="76863081" w:rsidR="00547B20" w:rsidRPr="00176B7B" w:rsidRDefault="00CF2424" w:rsidP="006F4D7B">
            <w:pPr>
              <w:tabs>
                <w:tab w:val="left" w:pos="2820"/>
              </w:tabs>
              <w:spacing w:after="0"/>
              <w:jc w:val="center"/>
              <w:rPr>
                <w:rFonts w:cs="Arial"/>
                <w:color w:val="000000"/>
                <w:sz w:val="20"/>
                <w:szCs w:val="20"/>
              </w:rPr>
            </w:pPr>
            <w:r>
              <w:rPr>
                <w:rFonts w:cs="Arial"/>
                <w:color w:val="000000"/>
                <w:sz w:val="20"/>
                <w:szCs w:val="20"/>
              </w:rPr>
              <w:t xml:space="preserve">Merlin </w:t>
            </w:r>
          </w:p>
        </w:tc>
      </w:tr>
      <w:tr w:rsidR="00547B20" w:rsidRPr="00176B7B" w14:paraId="5561BBEC" w14:textId="77777777" w:rsidTr="006F4D7B">
        <w:trPr>
          <w:trHeight w:val="75"/>
        </w:trPr>
        <w:tc>
          <w:tcPr>
            <w:tcW w:w="1912" w:type="dxa"/>
            <w:gridSpan w:val="2"/>
            <w:vMerge/>
            <w:shd w:val="clear" w:color="auto" w:fill="CCFFFF"/>
            <w:tcMar>
              <w:left w:w="57" w:type="dxa"/>
              <w:right w:w="57" w:type="dxa"/>
            </w:tcMar>
            <w:vAlign w:val="center"/>
          </w:tcPr>
          <w:p w14:paraId="359664B9" w14:textId="77777777" w:rsidR="00547B20" w:rsidRPr="00176B7B" w:rsidRDefault="00547B20"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5A2CE51" w14:textId="3131734B" w:rsidR="00547B20" w:rsidRPr="00176B7B" w:rsidRDefault="00291F90" w:rsidP="006F4D7B">
            <w:pPr>
              <w:tabs>
                <w:tab w:val="left" w:pos="2820"/>
              </w:tabs>
              <w:spacing w:after="0"/>
              <w:rPr>
                <w:rFonts w:cs="Arial"/>
                <w:color w:val="000000"/>
                <w:sz w:val="20"/>
                <w:szCs w:val="20"/>
              </w:rPr>
            </w:pPr>
            <w:r w:rsidRPr="00291F90">
              <w:rPr>
                <w:rFonts w:cs="Arial"/>
                <w:color w:val="000000"/>
                <w:sz w:val="20"/>
                <w:szCs w:val="20"/>
              </w:rPr>
              <w:t>Nastavni materijali na mrežnim stranicama SOZS-a, 2022.</w:t>
            </w:r>
          </w:p>
        </w:tc>
        <w:tc>
          <w:tcPr>
            <w:tcW w:w="1244" w:type="dxa"/>
            <w:gridSpan w:val="2"/>
            <w:shd w:val="clear" w:color="auto" w:fill="auto"/>
            <w:tcMar>
              <w:left w:w="57" w:type="dxa"/>
              <w:right w:w="57" w:type="dxa"/>
            </w:tcMar>
          </w:tcPr>
          <w:p w14:paraId="31D1F3B6" w14:textId="286A12C3" w:rsidR="00547B20" w:rsidRPr="00176B7B" w:rsidRDefault="00547B20" w:rsidP="006F4D7B">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5E7F5160" w14:textId="64EE6373" w:rsidR="00547B20" w:rsidRPr="00176B7B" w:rsidRDefault="00291F90" w:rsidP="006F4D7B">
            <w:pPr>
              <w:tabs>
                <w:tab w:val="left" w:pos="2820"/>
              </w:tabs>
              <w:spacing w:after="0"/>
              <w:jc w:val="center"/>
              <w:rPr>
                <w:rFonts w:cs="Arial"/>
                <w:color w:val="000000"/>
                <w:sz w:val="20"/>
                <w:szCs w:val="20"/>
              </w:rPr>
            </w:pPr>
            <w:r>
              <w:rPr>
                <w:rFonts w:cs="Arial"/>
                <w:sz w:val="20"/>
                <w:szCs w:val="20"/>
              </w:rPr>
              <w:t xml:space="preserve">Merlin </w:t>
            </w:r>
          </w:p>
        </w:tc>
      </w:tr>
      <w:tr w:rsidR="00547B20" w:rsidRPr="00176B7B" w14:paraId="16186102" w14:textId="77777777" w:rsidTr="006F4D7B">
        <w:tc>
          <w:tcPr>
            <w:tcW w:w="1912" w:type="dxa"/>
            <w:gridSpan w:val="2"/>
            <w:shd w:val="clear" w:color="auto" w:fill="CCFFFF"/>
            <w:tcMar>
              <w:left w:w="57" w:type="dxa"/>
              <w:right w:w="57" w:type="dxa"/>
            </w:tcMar>
            <w:vAlign w:val="center"/>
          </w:tcPr>
          <w:p w14:paraId="4A55A3BB" w14:textId="77777777" w:rsidR="00547B20" w:rsidRPr="00176B7B" w:rsidRDefault="00547B20" w:rsidP="006F4D7B">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52771234" w14:textId="77777777" w:rsidR="00547B20" w:rsidRPr="00176B7B" w:rsidRDefault="00547B20" w:rsidP="006F4D7B">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58452AF9" w14:textId="77777777" w:rsidR="00B314E0" w:rsidRPr="00176B7B" w:rsidRDefault="00B314E0" w:rsidP="00B314E0">
            <w:pPr>
              <w:tabs>
                <w:tab w:val="left" w:pos="2820"/>
              </w:tabs>
              <w:spacing w:after="0"/>
              <w:rPr>
                <w:rFonts w:cs="Arial"/>
                <w:sz w:val="20"/>
                <w:szCs w:val="20"/>
              </w:rPr>
            </w:pPr>
            <w:r w:rsidRPr="00176B7B">
              <w:rPr>
                <w:rFonts w:cs="Arial"/>
                <w:sz w:val="20"/>
                <w:szCs w:val="20"/>
              </w:rPr>
              <w:t>VrhovacB.isur.:Internamedicina</w:t>
            </w:r>
          </w:p>
          <w:p w14:paraId="708E6793" w14:textId="77777777" w:rsidR="00B314E0" w:rsidRPr="00176B7B" w:rsidRDefault="00B314E0" w:rsidP="00B314E0">
            <w:pPr>
              <w:tabs>
                <w:tab w:val="left" w:pos="2820"/>
              </w:tabs>
              <w:spacing w:after="0"/>
              <w:rPr>
                <w:rFonts w:cs="Arial"/>
                <w:sz w:val="20"/>
                <w:szCs w:val="20"/>
              </w:rPr>
            </w:pPr>
            <w:r w:rsidRPr="00176B7B">
              <w:rPr>
                <w:rFonts w:cs="Arial"/>
                <w:sz w:val="20"/>
                <w:szCs w:val="20"/>
              </w:rPr>
              <w:t>ČučevićB.:Odabranapoglavljaiz pulmologije– nastavnitekstovi,VZŠ, Zagreb2002.</w:t>
            </w:r>
          </w:p>
          <w:p w14:paraId="235B0B61" w14:textId="3D06A797" w:rsidR="00547B20" w:rsidRDefault="00B314E0" w:rsidP="00B314E0">
            <w:pPr>
              <w:tabs>
                <w:tab w:val="left" w:pos="2820"/>
              </w:tabs>
              <w:spacing w:after="0"/>
              <w:rPr>
                <w:rFonts w:cs="Arial"/>
                <w:sz w:val="20"/>
                <w:szCs w:val="20"/>
              </w:rPr>
            </w:pPr>
            <w:r w:rsidRPr="00176B7B">
              <w:rPr>
                <w:rFonts w:cs="Arial"/>
                <w:sz w:val="20"/>
                <w:szCs w:val="20"/>
              </w:rPr>
              <w:t>Morović-Vergles J.:Odabrana  poglavljaizkliničke  imunologije, reumatologije ialergologije –nastavni tekstovi,VZŠ, Zagreb2002.</w:t>
            </w:r>
          </w:p>
          <w:p w14:paraId="43581330" w14:textId="1C7A99BC" w:rsidR="00CF2424" w:rsidRDefault="00CF2424" w:rsidP="00B314E0">
            <w:pPr>
              <w:tabs>
                <w:tab w:val="left" w:pos="2820"/>
              </w:tabs>
              <w:spacing w:after="0"/>
              <w:rPr>
                <w:rFonts w:cs="Arial"/>
                <w:sz w:val="20"/>
                <w:szCs w:val="20"/>
              </w:rPr>
            </w:pPr>
            <w:r w:rsidRPr="00CF2424">
              <w:rPr>
                <w:rFonts w:cs="Arial"/>
                <w:sz w:val="20"/>
                <w:szCs w:val="20"/>
              </w:rPr>
              <w:t>Janković Stipan, Polić Stojan, Petričević Ante, Bačić Antun „Odabrana poglavlja iz hitne medicine“, Jedinica za znanstveni rad KB Split, Split 1998.</w:t>
            </w:r>
          </w:p>
          <w:p w14:paraId="3D02237E" w14:textId="06270E44" w:rsidR="00291F90" w:rsidRPr="00176B7B" w:rsidRDefault="00291F90" w:rsidP="00B314E0">
            <w:pPr>
              <w:tabs>
                <w:tab w:val="left" w:pos="2820"/>
              </w:tabs>
              <w:spacing w:after="0"/>
              <w:rPr>
                <w:rFonts w:cs="Arial"/>
                <w:sz w:val="20"/>
                <w:szCs w:val="20"/>
              </w:rPr>
            </w:pPr>
          </w:p>
        </w:tc>
      </w:tr>
    </w:tbl>
    <w:p w14:paraId="4287EBED" w14:textId="77777777" w:rsidR="00B314E0" w:rsidRPr="00176B7B" w:rsidRDefault="00B314E0"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312DF83F" w14:textId="77777777" w:rsidTr="006F4D7B">
        <w:tc>
          <w:tcPr>
            <w:tcW w:w="1900" w:type="dxa"/>
            <w:shd w:val="clear" w:color="auto" w:fill="66CCFF"/>
            <w:tcMar>
              <w:left w:w="57" w:type="dxa"/>
              <w:right w:w="57" w:type="dxa"/>
            </w:tcMar>
            <w:vAlign w:val="center"/>
          </w:tcPr>
          <w:p w14:paraId="52484AD0"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3A6AE05C" w14:textId="484D2E6B" w:rsidR="00547B20" w:rsidRPr="00176B7B" w:rsidRDefault="00B314E0" w:rsidP="006F4D7B">
            <w:pPr>
              <w:spacing w:before="60" w:after="60" w:line="240" w:lineRule="auto"/>
              <w:ind w:left="397" w:hanging="397"/>
              <w:rPr>
                <w:rFonts w:cs="Arial"/>
                <w:b/>
                <w:sz w:val="20"/>
                <w:szCs w:val="20"/>
              </w:rPr>
            </w:pPr>
            <w:r w:rsidRPr="00176B7B">
              <w:rPr>
                <w:rFonts w:cs="Arial"/>
                <w:b/>
                <w:sz w:val="20"/>
                <w:szCs w:val="20"/>
              </w:rPr>
              <w:t>Kirurgija s Traumatologijom</w:t>
            </w:r>
          </w:p>
        </w:tc>
      </w:tr>
      <w:tr w:rsidR="00547B20" w:rsidRPr="00176B7B" w14:paraId="572BC2C9" w14:textId="77777777" w:rsidTr="006F4D7B">
        <w:tc>
          <w:tcPr>
            <w:tcW w:w="1912" w:type="dxa"/>
            <w:gridSpan w:val="2"/>
            <w:shd w:val="clear" w:color="auto" w:fill="CCFFFF"/>
            <w:tcMar>
              <w:left w:w="57" w:type="dxa"/>
              <w:right w:w="57" w:type="dxa"/>
            </w:tcMar>
            <w:vAlign w:val="center"/>
          </w:tcPr>
          <w:p w14:paraId="4B996606"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56EBC58D" w14:textId="50E802D1" w:rsidR="00547B20" w:rsidRPr="00176B7B" w:rsidRDefault="00663485" w:rsidP="006F4D7B">
            <w:pPr>
              <w:spacing w:after="0" w:line="240" w:lineRule="auto"/>
              <w:rPr>
                <w:rFonts w:cs="Arial"/>
                <w:sz w:val="20"/>
                <w:szCs w:val="20"/>
              </w:rPr>
            </w:pPr>
            <w:r>
              <w:rPr>
                <w:rFonts w:cs="Arial"/>
                <w:sz w:val="20"/>
                <w:szCs w:val="20"/>
              </w:rPr>
              <w:t>Doc. dr. sc. Fabjan Čukelj</w:t>
            </w:r>
          </w:p>
        </w:tc>
        <w:tc>
          <w:tcPr>
            <w:tcW w:w="2288" w:type="dxa"/>
            <w:gridSpan w:val="4"/>
            <w:shd w:val="clear" w:color="auto" w:fill="CCFFFF"/>
            <w:tcMar>
              <w:left w:w="57" w:type="dxa"/>
              <w:right w:w="57" w:type="dxa"/>
            </w:tcMar>
            <w:vAlign w:val="center"/>
          </w:tcPr>
          <w:p w14:paraId="2E06961A"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4DB94227" w14:textId="285D028D" w:rsidR="00547B20" w:rsidRPr="00176B7B" w:rsidRDefault="00B314E0" w:rsidP="006F4D7B">
            <w:pPr>
              <w:spacing w:after="0" w:line="240" w:lineRule="auto"/>
              <w:rPr>
                <w:rFonts w:cs="Arial"/>
                <w:sz w:val="20"/>
                <w:szCs w:val="20"/>
              </w:rPr>
            </w:pPr>
            <w:r w:rsidRPr="00176B7B">
              <w:rPr>
                <w:rFonts w:cs="Arial"/>
                <w:sz w:val="20"/>
                <w:szCs w:val="20"/>
              </w:rPr>
              <w:t>8</w:t>
            </w:r>
          </w:p>
        </w:tc>
      </w:tr>
      <w:tr w:rsidR="00547B20" w:rsidRPr="00176B7B" w14:paraId="04393E52" w14:textId="77777777" w:rsidTr="006F4D7B">
        <w:trPr>
          <w:trHeight w:val="345"/>
        </w:trPr>
        <w:tc>
          <w:tcPr>
            <w:tcW w:w="1912" w:type="dxa"/>
            <w:gridSpan w:val="2"/>
            <w:vMerge w:val="restart"/>
            <w:shd w:val="clear" w:color="auto" w:fill="CCFFFF"/>
            <w:tcMar>
              <w:left w:w="57" w:type="dxa"/>
              <w:right w:w="57" w:type="dxa"/>
            </w:tcMar>
            <w:vAlign w:val="center"/>
          </w:tcPr>
          <w:p w14:paraId="44DC7315"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20C54D8F" w14:textId="77777777" w:rsidR="00547B20" w:rsidRDefault="00663485" w:rsidP="006F4D7B">
            <w:pPr>
              <w:spacing w:after="0" w:line="240" w:lineRule="auto"/>
              <w:rPr>
                <w:rFonts w:cs="Arial"/>
                <w:sz w:val="20"/>
                <w:szCs w:val="20"/>
              </w:rPr>
            </w:pPr>
            <w:r>
              <w:rPr>
                <w:rFonts w:cs="Arial"/>
                <w:sz w:val="20"/>
                <w:szCs w:val="20"/>
              </w:rPr>
              <w:t>Izv. prof. dr. sc. Zenon Pogorelić</w:t>
            </w:r>
          </w:p>
          <w:p w14:paraId="3955DE34" w14:textId="77777777" w:rsidR="00663485" w:rsidRDefault="00663485" w:rsidP="006F4D7B">
            <w:pPr>
              <w:spacing w:after="0" w:line="240" w:lineRule="auto"/>
              <w:rPr>
                <w:rFonts w:cs="Arial"/>
                <w:sz w:val="20"/>
                <w:szCs w:val="20"/>
              </w:rPr>
            </w:pPr>
            <w:r>
              <w:rPr>
                <w:rFonts w:cs="Arial"/>
                <w:sz w:val="20"/>
                <w:szCs w:val="20"/>
              </w:rPr>
              <w:t>Doc. dr. sc. Mate Petričević</w:t>
            </w:r>
          </w:p>
          <w:p w14:paraId="48594A3A" w14:textId="77777777" w:rsidR="00663485" w:rsidRDefault="00663485" w:rsidP="006F4D7B">
            <w:pPr>
              <w:spacing w:after="0" w:line="240" w:lineRule="auto"/>
              <w:rPr>
                <w:rFonts w:cs="Arial"/>
                <w:sz w:val="20"/>
                <w:szCs w:val="20"/>
              </w:rPr>
            </w:pPr>
            <w:r>
              <w:rPr>
                <w:rFonts w:cs="Arial"/>
                <w:sz w:val="20"/>
                <w:szCs w:val="20"/>
              </w:rPr>
              <w:t>Doc. dr. sc. Jakov Meštrović</w:t>
            </w:r>
          </w:p>
          <w:p w14:paraId="5837D334" w14:textId="242FE661" w:rsidR="00663485" w:rsidRPr="00176B7B" w:rsidRDefault="00663485" w:rsidP="006F4D7B">
            <w:pPr>
              <w:spacing w:after="0" w:line="240" w:lineRule="auto"/>
              <w:rPr>
                <w:rFonts w:cs="Arial"/>
                <w:sz w:val="20"/>
                <w:szCs w:val="20"/>
              </w:rPr>
            </w:pPr>
            <w:r>
              <w:rPr>
                <w:rFonts w:cs="Arial"/>
                <w:sz w:val="20"/>
                <w:szCs w:val="20"/>
              </w:rPr>
              <w:t>Boro Pejdo, mag. med. techn.</w:t>
            </w:r>
          </w:p>
        </w:tc>
        <w:tc>
          <w:tcPr>
            <w:tcW w:w="2288" w:type="dxa"/>
            <w:gridSpan w:val="4"/>
            <w:vMerge w:val="restart"/>
            <w:shd w:val="clear" w:color="auto" w:fill="CCFFFF"/>
            <w:tcMar>
              <w:left w:w="57" w:type="dxa"/>
              <w:right w:w="57" w:type="dxa"/>
            </w:tcMar>
            <w:vAlign w:val="center"/>
          </w:tcPr>
          <w:p w14:paraId="70AE6547"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6D704A81"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07E71E7E"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48898357"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5E8089F4"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21EFD37D" w14:textId="77777777" w:rsidTr="006F4D7B">
        <w:trPr>
          <w:trHeight w:val="345"/>
        </w:trPr>
        <w:tc>
          <w:tcPr>
            <w:tcW w:w="1912" w:type="dxa"/>
            <w:gridSpan w:val="2"/>
            <w:vMerge/>
            <w:shd w:val="clear" w:color="auto" w:fill="CCFFFF"/>
            <w:tcMar>
              <w:left w:w="57" w:type="dxa"/>
              <w:right w:w="57" w:type="dxa"/>
            </w:tcMar>
            <w:vAlign w:val="center"/>
          </w:tcPr>
          <w:p w14:paraId="231879C0"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7D0389CC"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0BCA4927"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6A652253" w14:textId="55C6368F" w:rsidR="00547B20" w:rsidRPr="00176B7B" w:rsidRDefault="00B314E0" w:rsidP="006F4D7B">
            <w:pPr>
              <w:spacing w:after="0" w:line="240" w:lineRule="auto"/>
              <w:rPr>
                <w:rFonts w:cs="Arial"/>
                <w:sz w:val="20"/>
                <w:szCs w:val="20"/>
              </w:rPr>
            </w:pPr>
            <w:r w:rsidRPr="00176B7B">
              <w:rPr>
                <w:rFonts w:cs="Arial"/>
                <w:sz w:val="20"/>
                <w:szCs w:val="20"/>
              </w:rPr>
              <w:t>50</w:t>
            </w:r>
          </w:p>
        </w:tc>
        <w:tc>
          <w:tcPr>
            <w:tcW w:w="706" w:type="dxa"/>
            <w:gridSpan w:val="2"/>
            <w:vAlign w:val="center"/>
          </w:tcPr>
          <w:p w14:paraId="44E2BD18" w14:textId="7208E1B9" w:rsidR="00547B20" w:rsidRPr="00176B7B" w:rsidRDefault="00B314E0" w:rsidP="006F4D7B">
            <w:pPr>
              <w:spacing w:after="0" w:line="240" w:lineRule="auto"/>
              <w:rPr>
                <w:rFonts w:cs="Arial"/>
                <w:sz w:val="20"/>
                <w:szCs w:val="20"/>
              </w:rPr>
            </w:pPr>
            <w:r w:rsidRPr="00176B7B">
              <w:rPr>
                <w:rFonts w:cs="Arial"/>
                <w:sz w:val="20"/>
                <w:szCs w:val="20"/>
              </w:rPr>
              <w:t>0</w:t>
            </w:r>
          </w:p>
        </w:tc>
        <w:tc>
          <w:tcPr>
            <w:tcW w:w="712" w:type="dxa"/>
            <w:vAlign w:val="center"/>
          </w:tcPr>
          <w:p w14:paraId="497D0D9F" w14:textId="7714BFA4" w:rsidR="00547B20" w:rsidRPr="00176B7B" w:rsidRDefault="00B314E0" w:rsidP="006F4D7B">
            <w:pPr>
              <w:spacing w:after="0" w:line="240" w:lineRule="auto"/>
              <w:rPr>
                <w:rFonts w:cs="Arial"/>
                <w:sz w:val="20"/>
                <w:szCs w:val="20"/>
              </w:rPr>
            </w:pPr>
            <w:r w:rsidRPr="00176B7B">
              <w:rPr>
                <w:rFonts w:cs="Arial"/>
                <w:sz w:val="20"/>
                <w:szCs w:val="20"/>
              </w:rPr>
              <w:t>170</w:t>
            </w:r>
          </w:p>
        </w:tc>
        <w:tc>
          <w:tcPr>
            <w:tcW w:w="618" w:type="dxa"/>
            <w:vAlign w:val="center"/>
          </w:tcPr>
          <w:p w14:paraId="5D8066AD" w14:textId="59C86CD1" w:rsidR="00547B20" w:rsidRPr="00176B7B" w:rsidRDefault="00B314E0" w:rsidP="006F4D7B">
            <w:pPr>
              <w:spacing w:after="0" w:line="240" w:lineRule="auto"/>
              <w:rPr>
                <w:rFonts w:cs="Arial"/>
                <w:sz w:val="20"/>
                <w:szCs w:val="20"/>
              </w:rPr>
            </w:pPr>
            <w:r w:rsidRPr="00176B7B">
              <w:rPr>
                <w:rFonts w:cs="Arial"/>
                <w:sz w:val="20"/>
                <w:szCs w:val="20"/>
              </w:rPr>
              <w:t>0</w:t>
            </w:r>
          </w:p>
        </w:tc>
      </w:tr>
      <w:tr w:rsidR="00547B20" w:rsidRPr="00176B7B" w14:paraId="21D0ED71" w14:textId="77777777" w:rsidTr="006F4D7B">
        <w:tc>
          <w:tcPr>
            <w:tcW w:w="1912" w:type="dxa"/>
            <w:gridSpan w:val="2"/>
            <w:shd w:val="clear" w:color="auto" w:fill="CCFFFF"/>
            <w:tcMar>
              <w:left w:w="57" w:type="dxa"/>
              <w:right w:w="57" w:type="dxa"/>
            </w:tcMar>
            <w:vAlign w:val="center"/>
          </w:tcPr>
          <w:p w14:paraId="089137AF"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4611DCD0" w14:textId="4509E9D9" w:rsidR="00547B20" w:rsidRPr="00176B7B" w:rsidRDefault="00B314E0"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3650DFCB"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57A64C7B" w14:textId="399A5781" w:rsidR="00547B20" w:rsidRPr="00176B7B" w:rsidRDefault="00D82450" w:rsidP="006F4D7B">
            <w:pPr>
              <w:spacing w:after="0" w:line="240" w:lineRule="auto"/>
              <w:rPr>
                <w:rFonts w:cs="Arial"/>
                <w:sz w:val="20"/>
                <w:szCs w:val="20"/>
              </w:rPr>
            </w:pPr>
            <w:r>
              <w:rPr>
                <w:rFonts w:cs="Arial"/>
                <w:sz w:val="20"/>
                <w:szCs w:val="20"/>
              </w:rPr>
              <w:t xml:space="preserve">Do 20% </w:t>
            </w:r>
          </w:p>
        </w:tc>
      </w:tr>
      <w:tr w:rsidR="00547B20" w:rsidRPr="00176B7B" w14:paraId="7C442112" w14:textId="77777777" w:rsidTr="006F4D7B">
        <w:tc>
          <w:tcPr>
            <w:tcW w:w="9464" w:type="dxa"/>
            <w:gridSpan w:val="14"/>
            <w:shd w:val="clear" w:color="auto" w:fill="99CCFF"/>
            <w:tcMar>
              <w:left w:w="57" w:type="dxa"/>
              <w:right w:w="57" w:type="dxa"/>
            </w:tcMar>
            <w:vAlign w:val="center"/>
          </w:tcPr>
          <w:p w14:paraId="6731CAF6"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1431E6CD" w14:textId="77777777" w:rsidTr="006F4D7B">
        <w:tc>
          <w:tcPr>
            <w:tcW w:w="1912" w:type="dxa"/>
            <w:gridSpan w:val="2"/>
            <w:shd w:val="clear" w:color="auto" w:fill="CCFFFF"/>
            <w:tcMar>
              <w:left w:w="57" w:type="dxa"/>
              <w:right w:w="57" w:type="dxa"/>
            </w:tcMar>
            <w:vAlign w:val="center"/>
          </w:tcPr>
          <w:p w14:paraId="5CB5AA58"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4054E715" w14:textId="1D38F8D2" w:rsidR="00547B20" w:rsidRPr="00176B7B" w:rsidRDefault="00B314E0" w:rsidP="006F4D7B">
            <w:pPr>
              <w:tabs>
                <w:tab w:val="left" w:pos="2820"/>
              </w:tabs>
              <w:spacing w:after="0"/>
              <w:rPr>
                <w:rFonts w:cs="Arial"/>
                <w:sz w:val="20"/>
                <w:szCs w:val="20"/>
              </w:rPr>
            </w:pPr>
            <w:r w:rsidRPr="00176B7B">
              <w:rPr>
                <w:rFonts w:cs="Arial"/>
                <w:sz w:val="20"/>
                <w:szCs w:val="20"/>
              </w:rPr>
              <w:t xml:space="preserve">Cilj predmeta je prikazati sva hitna stanja u kirurških </w:t>
            </w:r>
            <w:r w:rsidR="00D1400E">
              <w:rPr>
                <w:rFonts w:cs="Arial"/>
                <w:sz w:val="20"/>
                <w:szCs w:val="20"/>
              </w:rPr>
              <w:t>i</w:t>
            </w:r>
            <w:r w:rsidRPr="00176B7B">
              <w:rPr>
                <w:rFonts w:cs="Arial"/>
                <w:sz w:val="20"/>
                <w:szCs w:val="20"/>
              </w:rPr>
              <w:t xml:space="preserve"> traumatoloških bolesnika a s kojima se student kao djelatnik susreće u svom svakodnevnom radu. Stečeno znanje omogućit će im sudjelovanje u zbrinjavanju, dijagnostičkoj obradi, praćenju terapijskih postupaka i ishodu liječenja akutnih I ozlijeđenih bolesnika te veću samostalnost I odgovornost u radu.</w:t>
            </w:r>
          </w:p>
        </w:tc>
      </w:tr>
      <w:tr w:rsidR="00547B20" w:rsidRPr="00176B7B" w14:paraId="79A13601" w14:textId="77777777" w:rsidTr="006F4D7B">
        <w:tc>
          <w:tcPr>
            <w:tcW w:w="1912" w:type="dxa"/>
            <w:gridSpan w:val="2"/>
            <w:shd w:val="clear" w:color="auto" w:fill="CCFFFF"/>
            <w:tcMar>
              <w:left w:w="57" w:type="dxa"/>
              <w:right w:w="57" w:type="dxa"/>
            </w:tcMar>
            <w:vAlign w:val="center"/>
          </w:tcPr>
          <w:p w14:paraId="596FF59A"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372DF873" w14:textId="2FB572D6" w:rsidR="00547B20" w:rsidRPr="00176B7B" w:rsidRDefault="00B314E0"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14996624" w14:textId="77777777" w:rsidTr="006F4D7B">
        <w:tc>
          <w:tcPr>
            <w:tcW w:w="1912" w:type="dxa"/>
            <w:gridSpan w:val="2"/>
            <w:shd w:val="clear" w:color="auto" w:fill="CCFFFF"/>
            <w:tcMar>
              <w:left w:w="57" w:type="dxa"/>
              <w:right w:w="57" w:type="dxa"/>
            </w:tcMar>
            <w:vAlign w:val="center"/>
          </w:tcPr>
          <w:p w14:paraId="38A1C996"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672AB864" w14:textId="4C8DC859"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ugriza životinje ili čovjeka;</w:t>
            </w:r>
          </w:p>
          <w:p w14:paraId="6CF0BA4E" w14:textId="764BEA60"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procjenu ozlijeđene osobe (mehanizam ozljede, sigurnost, početna procjena, prvi trauma pregled ili ciljani </w:t>
            </w:r>
          </w:p>
          <w:p w14:paraId="6A282457" w14:textId="596B623B"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pregled, detaljni pregled, stalna procjena), i provodi postupke hitne medicinske skrbi;</w:t>
            </w:r>
          </w:p>
          <w:p w14:paraId="21070DED" w14:textId="07A446EE"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tehnike zaustavljanja krvarenja (direktna kompresija na ranu, kompresivni zavoj, kompresija na velike krvne </w:t>
            </w:r>
          </w:p>
          <w:p w14:paraId="26ADFB4A" w14:textId="4441D59A"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žile, poveska za zaustavljanje krvarenja); </w:t>
            </w:r>
          </w:p>
          <w:p w14:paraId="7B8E1694" w14:textId="2CAC572E"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postupak s amputiranim dijelom tijela i zbrinjava amputirani dio tijela;</w:t>
            </w:r>
          </w:p>
          <w:p w14:paraId="15051DA9" w14:textId="6A993834"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osobama s prijelomima ekstremiteta, iščašenje zglobova, dislokacije zglobova;</w:t>
            </w:r>
          </w:p>
          <w:p w14:paraId="004F9379" w14:textId="130E2173"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hitnu medicinsku skrb kod ozljeda grudnoga koša, zdjelice, trbuha, kralježnice, kod opeklina, smrzotina te </w:t>
            </w:r>
          </w:p>
          <w:p w14:paraId="07D9297B" w14:textId="2025E43D"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Utapanja;  </w:t>
            </w:r>
          </w:p>
          <w:p w14:paraId="311900B8" w14:textId="68B1B91F"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Koristi Madsenov zavoj, Desaultov zavoj, gips longete; </w:t>
            </w:r>
          </w:p>
          <w:p w14:paraId="273D5B11" w14:textId="0517C69D" w:rsidR="00B314E0" w:rsidRPr="00176B7B" w:rsidRDefault="00B314E0" w:rsidP="00216351">
            <w:pPr>
              <w:pStyle w:val="FieldText"/>
              <w:numPr>
                <w:ilvl w:val="0"/>
                <w:numId w:val="14"/>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Primjenjuje tehnike izvlačenja, podizanja, spuštanja i premještanja bolesnika ili ozlijeđene osobe, te transport ozljeđenika;</w:t>
            </w:r>
          </w:p>
          <w:p w14:paraId="31BF57D5" w14:textId="77777777" w:rsidR="00547B20" w:rsidRPr="00176B7B" w:rsidRDefault="00547B20" w:rsidP="006F4D7B">
            <w:pPr>
              <w:tabs>
                <w:tab w:val="left" w:pos="2820"/>
              </w:tabs>
              <w:spacing w:after="0"/>
              <w:rPr>
                <w:rFonts w:cstheme="minorHAnsi"/>
                <w:sz w:val="20"/>
                <w:szCs w:val="20"/>
              </w:rPr>
            </w:pPr>
          </w:p>
        </w:tc>
      </w:tr>
      <w:tr w:rsidR="00547B20" w:rsidRPr="00176B7B" w14:paraId="030C9CB7" w14:textId="77777777" w:rsidTr="006F4D7B">
        <w:tc>
          <w:tcPr>
            <w:tcW w:w="1912" w:type="dxa"/>
            <w:gridSpan w:val="2"/>
            <w:shd w:val="clear" w:color="auto" w:fill="CCFFFF"/>
            <w:tcMar>
              <w:left w:w="57" w:type="dxa"/>
              <w:right w:w="57" w:type="dxa"/>
            </w:tcMar>
            <w:vAlign w:val="center"/>
          </w:tcPr>
          <w:p w14:paraId="5BF02BCC"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7F206922"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Opekline i ozebline kod djece</w:t>
            </w:r>
          </w:p>
          <w:p w14:paraId="4286CFE6"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Kemijske i električne ozljede kod djece</w:t>
            </w:r>
          </w:p>
          <w:p w14:paraId="70F5454E"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Šok  kod djece</w:t>
            </w:r>
          </w:p>
          <w:p w14:paraId="279272AF"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Primarni i sekundarni pregled ozlijeđenog djeteta</w:t>
            </w:r>
          </w:p>
          <w:p w14:paraId="07687847"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Vrste ozljeda – ozljede glave, kralježnice, prsnog koša, trbuha, zdjelice i ekstremiteta kod djece</w:t>
            </w:r>
          </w:p>
          <w:p w14:paraId="1D756911"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Mjere za sprječavanje infekcija  </w:t>
            </w:r>
          </w:p>
          <w:p w14:paraId="1146F5A7"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Opekline i ozebline odraslih </w:t>
            </w:r>
          </w:p>
          <w:p w14:paraId="4D90BD23"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Kemijske i električne ozljede odraslih </w:t>
            </w:r>
          </w:p>
          <w:p w14:paraId="1976B6AA"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Postupak sa amputiranim dijelom</w:t>
            </w:r>
          </w:p>
          <w:p w14:paraId="34392FA1"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Ocjenske ljestvice u traumatologiji za odrasle </w:t>
            </w:r>
          </w:p>
          <w:p w14:paraId="70382E89"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Politrauma odraslih i djece </w:t>
            </w:r>
          </w:p>
          <w:p w14:paraId="5DA89B1B" w14:textId="6ACA5BFF"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Crash i blast sindrom</w:t>
            </w:r>
          </w:p>
          <w:p w14:paraId="2853522C"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Trauma trudnice</w:t>
            </w:r>
          </w:p>
          <w:p w14:paraId="1F842306"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Pregled hitnog kirurškog pacijenta</w:t>
            </w:r>
          </w:p>
          <w:p w14:paraId="2B406A22"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lastRenderedPageBreak/>
              <w:t>Vrste ozljeda – ozljede glave, kralježnice, prsnog koša, trbuha, zdjelice i ekstremiteta kod odraslih</w:t>
            </w:r>
          </w:p>
          <w:p w14:paraId="613462BB"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Primarni i sekundarni pregled ozlijeđene osobe</w:t>
            </w:r>
          </w:p>
          <w:p w14:paraId="31BC8B9B"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Mehanizmi nastanka ozlijede </w:t>
            </w:r>
          </w:p>
          <w:p w14:paraId="294493D3"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Održavanje prohodnosti dišnih putova i umjetno disanje</w:t>
            </w:r>
          </w:p>
          <w:p w14:paraId="46E7C950"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Ubodi i  ugrizi otrovnih životinja i ostala akcidentalna stanja</w:t>
            </w:r>
          </w:p>
          <w:p w14:paraId="4522DCBA" w14:textId="77777777" w:rsidR="00B314E0" w:rsidRPr="00176B7B" w:rsidRDefault="00B314E0" w:rsidP="00216351">
            <w:pPr>
              <w:pStyle w:val="FieldText"/>
              <w:numPr>
                <w:ilvl w:val="0"/>
                <w:numId w:val="15"/>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Traumatski šok i antišok terapija</w:t>
            </w:r>
          </w:p>
          <w:p w14:paraId="27CD1E35" w14:textId="77777777" w:rsidR="00547B20" w:rsidRPr="00176B7B" w:rsidRDefault="00547B20" w:rsidP="006F4D7B">
            <w:pPr>
              <w:tabs>
                <w:tab w:val="left" w:pos="2820"/>
              </w:tabs>
              <w:spacing w:after="0"/>
              <w:rPr>
                <w:rFonts w:cs="Arial"/>
                <w:sz w:val="20"/>
                <w:szCs w:val="20"/>
              </w:rPr>
            </w:pPr>
          </w:p>
        </w:tc>
      </w:tr>
      <w:tr w:rsidR="00547B20" w:rsidRPr="00176B7B" w14:paraId="06DCB30B" w14:textId="77777777" w:rsidTr="006F4D7B">
        <w:trPr>
          <w:trHeight w:val="349"/>
        </w:trPr>
        <w:tc>
          <w:tcPr>
            <w:tcW w:w="1912" w:type="dxa"/>
            <w:gridSpan w:val="2"/>
            <w:vMerge w:val="restart"/>
            <w:shd w:val="clear" w:color="auto" w:fill="CCFFFF"/>
            <w:tcMar>
              <w:left w:w="57" w:type="dxa"/>
              <w:right w:w="57" w:type="dxa"/>
            </w:tcMar>
            <w:vAlign w:val="center"/>
          </w:tcPr>
          <w:p w14:paraId="15E4DA92"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Vrste izvođenja nastave</w:t>
            </w:r>
          </w:p>
        </w:tc>
        <w:tc>
          <w:tcPr>
            <w:tcW w:w="3390" w:type="dxa"/>
            <w:gridSpan w:val="4"/>
            <w:vMerge w:val="restart"/>
            <w:tcMar>
              <w:left w:w="57" w:type="dxa"/>
              <w:right w:w="57" w:type="dxa"/>
            </w:tcMar>
            <w:vAlign w:val="center"/>
          </w:tcPr>
          <w:p w14:paraId="07A1CE77" w14:textId="547179C3"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27540418"/>
                <w14:checkbox>
                  <w14:checked w14:val="1"/>
                  <w14:checkedState w14:val="2612" w14:font="MS Gothic"/>
                  <w14:uncheckedState w14:val="2610" w14:font="MS Gothic"/>
                </w14:checkbox>
              </w:sdtPr>
              <w:sdtContent>
                <w:r w:rsidR="00B314E0"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657A50EB"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7107064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207F2F39" w14:textId="119F9A5D"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099714855"/>
                <w14:checkbox>
                  <w14:checked w14:val="1"/>
                  <w14:checkedState w14:val="2612" w14:font="MS Gothic"/>
                  <w14:uncheckedState w14:val="2610" w14:font="MS Gothic"/>
                </w14:checkbox>
              </w:sdtPr>
              <w:sdtContent>
                <w:r w:rsidR="00B314E0"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4A436E1B"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77733194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17E3D7D4"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670275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1ADBA793" w14:textId="77777777" w:rsidR="00547B20" w:rsidRPr="00176B7B" w:rsidRDefault="00216C5D" w:rsidP="006F4D7B">
            <w:pPr>
              <w:tabs>
                <w:tab w:val="left" w:pos="2820"/>
              </w:tabs>
              <w:spacing w:after="0"/>
              <w:rPr>
                <w:rFonts w:cs="Arial"/>
                <w:sz w:val="20"/>
                <w:szCs w:val="20"/>
              </w:rPr>
            </w:pPr>
            <w:sdt>
              <w:sdtPr>
                <w:rPr>
                  <w:rFonts w:cs="Arial"/>
                  <w:sz w:val="20"/>
                  <w:szCs w:val="20"/>
                </w:rPr>
                <w:id w:val="1568766488"/>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77B877C8"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15032443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7AD83B7F"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99236117"/>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546F837A"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2969356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5513C16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0787210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71EF5D56" w14:textId="77777777" w:rsidR="00547B20" w:rsidRPr="00176B7B" w:rsidRDefault="00216C5D" w:rsidP="006F4D7B">
            <w:pPr>
              <w:tabs>
                <w:tab w:val="left" w:pos="2820"/>
              </w:tabs>
              <w:spacing w:after="0"/>
              <w:rPr>
                <w:rFonts w:cs="Arial"/>
                <w:sz w:val="20"/>
                <w:szCs w:val="20"/>
              </w:rPr>
            </w:pPr>
            <w:sdt>
              <w:sdtPr>
                <w:rPr>
                  <w:rFonts w:cs="Arial"/>
                  <w:sz w:val="20"/>
                  <w:szCs w:val="20"/>
                </w:rPr>
                <w:id w:val="1607304047"/>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45B54E84" w14:textId="77777777" w:rsidTr="006F4D7B">
        <w:trPr>
          <w:trHeight w:val="577"/>
        </w:trPr>
        <w:tc>
          <w:tcPr>
            <w:tcW w:w="1912" w:type="dxa"/>
            <w:gridSpan w:val="2"/>
            <w:vMerge/>
            <w:shd w:val="clear" w:color="auto" w:fill="CCFFFF"/>
            <w:tcMar>
              <w:left w:w="57" w:type="dxa"/>
              <w:right w:w="57" w:type="dxa"/>
            </w:tcMar>
            <w:vAlign w:val="center"/>
          </w:tcPr>
          <w:p w14:paraId="5BCD57C7"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6FAD62A1"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69ADA58F"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4A060259" w14:textId="77777777" w:rsidTr="006F4D7B">
        <w:tc>
          <w:tcPr>
            <w:tcW w:w="1912" w:type="dxa"/>
            <w:gridSpan w:val="2"/>
            <w:shd w:val="clear" w:color="auto" w:fill="CCFFFF"/>
            <w:tcMar>
              <w:left w:w="57" w:type="dxa"/>
              <w:right w:w="57" w:type="dxa"/>
            </w:tcMar>
            <w:vAlign w:val="center"/>
          </w:tcPr>
          <w:p w14:paraId="5792098D"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188539C5" w14:textId="0802C614" w:rsidR="00547B20" w:rsidRPr="00176B7B" w:rsidRDefault="00B314E0"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p>
        </w:tc>
      </w:tr>
      <w:tr w:rsidR="00547B20" w:rsidRPr="00176B7B" w14:paraId="5DC904A1" w14:textId="77777777" w:rsidTr="006F4D7B">
        <w:trPr>
          <w:trHeight w:val="397"/>
        </w:trPr>
        <w:tc>
          <w:tcPr>
            <w:tcW w:w="1912" w:type="dxa"/>
            <w:gridSpan w:val="2"/>
            <w:vMerge w:val="restart"/>
            <w:shd w:val="clear" w:color="auto" w:fill="CCFFFF"/>
            <w:tcMar>
              <w:left w:w="57" w:type="dxa"/>
              <w:right w:w="57" w:type="dxa"/>
            </w:tcMar>
            <w:vAlign w:val="center"/>
          </w:tcPr>
          <w:p w14:paraId="6394EA9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62F9AAE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1F1D60C4" w14:textId="249034E1" w:rsidR="00547B20" w:rsidRPr="00176B7B" w:rsidRDefault="00B314E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0,5</w:t>
            </w:r>
          </w:p>
        </w:tc>
        <w:tc>
          <w:tcPr>
            <w:tcW w:w="1275" w:type="dxa"/>
            <w:gridSpan w:val="3"/>
            <w:tcMar>
              <w:left w:w="57" w:type="dxa"/>
              <w:right w:w="57" w:type="dxa"/>
            </w:tcMar>
            <w:vAlign w:val="center"/>
          </w:tcPr>
          <w:p w14:paraId="45160FA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7A643CD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727EA12D"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7EFA2777" w14:textId="6A38ACC2" w:rsidR="00547B20" w:rsidRPr="00176B7B" w:rsidRDefault="00B314E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2,5</w:t>
            </w:r>
          </w:p>
        </w:tc>
      </w:tr>
      <w:tr w:rsidR="00547B20" w:rsidRPr="00176B7B" w14:paraId="3F6B7B5B" w14:textId="77777777" w:rsidTr="006F4D7B">
        <w:trPr>
          <w:trHeight w:val="397"/>
        </w:trPr>
        <w:tc>
          <w:tcPr>
            <w:tcW w:w="1912" w:type="dxa"/>
            <w:gridSpan w:val="2"/>
            <w:vMerge/>
            <w:shd w:val="clear" w:color="auto" w:fill="CCFFFF"/>
            <w:tcMar>
              <w:left w:w="57" w:type="dxa"/>
              <w:right w:w="57" w:type="dxa"/>
            </w:tcMar>
            <w:vAlign w:val="center"/>
          </w:tcPr>
          <w:p w14:paraId="03C36CD5"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7B32E0C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69E5EB0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3475BF4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243739C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75AFF887" w14:textId="704FFE64" w:rsidR="00547B20" w:rsidRPr="00176B7B" w:rsidRDefault="00B314E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 xml:space="preserve">Aktivnosti u nastavi </w:t>
            </w:r>
          </w:p>
        </w:tc>
        <w:tc>
          <w:tcPr>
            <w:tcW w:w="1330" w:type="dxa"/>
            <w:gridSpan w:val="2"/>
            <w:shd w:val="clear" w:color="auto" w:fill="auto"/>
            <w:tcMar>
              <w:left w:w="57" w:type="dxa"/>
              <w:right w:w="57" w:type="dxa"/>
            </w:tcMar>
            <w:vAlign w:val="center"/>
          </w:tcPr>
          <w:p w14:paraId="7ADE5B8F" w14:textId="5BD723D7" w:rsidR="00547B20" w:rsidRPr="00176B7B" w:rsidRDefault="00B314E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1</w:t>
            </w:r>
          </w:p>
        </w:tc>
      </w:tr>
      <w:tr w:rsidR="00547B20" w:rsidRPr="00176B7B" w14:paraId="2E6CED9E" w14:textId="77777777" w:rsidTr="006F4D7B">
        <w:trPr>
          <w:trHeight w:val="397"/>
        </w:trPr>
        <w:tc>
          <w:tcPr>
            <w:tcW w:w="1912" w:type="dxa"/>
            <w:gridSpan w:val="2"/>
            <w:vMerge/>
            <w:shd w:val="clear" w:color="auto" w:fill="CCFFFF"/>
            <w:tcMar>
              <w:left w:w="57" w:type="dxa"/>
              <w:right w:w="57" w:type="dxa"/>
            </w:tcMar>
            <w:vAlign w:val="center"/>
          </w:tcPr>
          <w:p w14:paraId="19681605"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49218DF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27510A6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B084BE2"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385407B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0AB93055"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7D7FE479"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0D36842F" w14:textId="77777777" w:rsidTr="006F4D7B">
        <w:trPr>
          <w:trHeight w:val="397"/>
        </w:trPr>
        <w:tc>
          <w:tcPr>
            <w:tcW w:w="1912" w:type="dxa"/>
            <w:gridSpan w:val="2"/>
            <w:vMerge/>
            <w:shd w:val="clear" w:color="auto" w:fill="CCFFFF"/>
            <w:tcMar>
              <w:left w:w="57" w:type="dxa"/>
              <w:right w:w="57" w:type="dxa"/>
            </w:tcMar>
            <w:vAlign w:val="center"/>
          </w:tcPr>
          <w:p w14:paraId="23E4A363"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155CD067"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24B3C52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1FA02D4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5EF700FF" w14:textId="77777777" w:rsidR="00547B20" w:rsidRPr="00176B7B" w:rsidRDefault="00547B20" w:rsidP="006F4D7B">
            <w:pPr>
              <w:tabs>
                <w:tab w:val="left" w:pos="2820"/>
              </w:tabs>
              <w:spacing w:after="0"/>
              <w:rPr>
                <w:rFonts w:cs="Arial"/>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shd w:val="clear" w:color="auto" w:fill="auto"/>
            <w:tcMar>
              <w:left w:w="57" w:type="dxa"/>
              <w:right w:w="57" w:type="dxa"/>
            </w:tcMar>
            <w:vAlign w:val="center"/>
          </w:tcPr>
          <w:p w14:paraId="44EE138C"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7C70C4B0"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0F21D329" w14:textId="77777777" w:rsidTr="006F4D7B">
        <w:trPr>
          <w:trHeight w:val="397"/>
        </w:trPr>
        <w:tc>
          <w:tcPr>
            <w:tcW w:w="1912" w:type="dxa"/>
            <w:gridSpan w:val="2"/>
            <w:vMerge/>
            <w:shd w:val="clear" w:color="auto" w:fill="CCFFFF"/>
            <w:tcMar>
              <w:left w:w="57" w:type="dxa"/>
              <w:right w:w="57" w:type="dxa"/>
            </w:tcMar>
            <w:vAlign w:val="center"/>
          </w:tcPr>
          <w:p w14:paraId="7F79B671"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7B59162B"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23B4590C" w14:textId="5A7B9418" w:rsidR="00547B20" w:rsidRPr="00176B7B" w:rsidRDefault="00B314E0" w:rsidP="006F4D7B">
            <w:pPr>
              <w:tabs>
                <w:tab w:val="left" w:pos="2820"/>
              </w:tabs>
              <w:spacing w:after="0"/>
              <w:rPr>
                <w:rFonts w:cs="Arial"/>
                <w:color w:val="000000"/>
                <w:sz w:val="20"/>
                <w:szCs w:val="20"/>
                <w:highlight w:val="yellow"/>
              </w:rPr>
            </w:pPr>
            <w:r w:rsidRPr="00176B7B">
              <w:rPr>
                <w:rFonts w:cs="Arial"/>
                <w:sz w:val="20"/>
                <w:szCs w:val="20"/>
              </w:rPr>
              <w:t>4</w:t>
            </w:r>
          </w:p>
        </w:tc>
        <w:tc>
          <w:tcPr>
            <w:tcW w:w="1275" w:type="dxa"/>
            <w:gridSpan w:val="3"/>
            <w:tcMar>
              <w:left w:w="57" w:type="dxa"/>
              <w:right w:w="57" w:type="dxa"/>
            </w:tcMar>
            <w:vAlign w:val="center"/>
          </w:tcPr>
          <w:p w14:paraId="58C8EAB7"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2EE141A7"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12A06EF9"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2FCE0EFD"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6AF8EA81" w14:textId="77777777" w:rsidTr="006F4D7B">
        <w:trPr>
          <w:trHeight w:val="397"/>
        </w:trPr>
        <w:tc>
          <w:tcPr>
            <w:tcW w:w="1912" w:type="dxa"/>
            <w:gridSpan w:val="2"/>
            <w:shd w:val="clear" w:color="auto" w:fill="CCFFFF"/>
            <w:tcMar>
              <w:left w:w="57" w:type="dxa"/>
              <w:right w:w="57" w:type="dxa"/>
            </w:tcMar>
            <w:vAlign w:val="center"/>
          </w:tcPr>
          <w:p w14:paraId="1FAE77CE"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7CB871BE"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05AEB37E" w14:textId="074EDCEC" w:rsidR="00B314E0"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p w14:paraId="777E0A52" w14:textId="77777777" w:rsidR="00BB5DF8" w:rsidRPr="00176B7B" w:rsidRDefault="00BB5DF8" w:rsidP="00BB5DF8">
            <w:pPr>
              <w:tabs>
                <w:tab w:val="left" w:pos="2820"/>
              </w:tabs>
              <w:spacing w:after="0"/>
              <w:rPr>
                <w:rFonts w:cs="Arial"/>
                <w:sz w:val="20"/>
                <w:szCs w:val="20"/>
              </w:rPr>
            </w:pPr>
          </w:p>
          <w:p w14:paraId="0336DE40" w14:textId="2EB58B53" w:rsidR="00B314E0" w:rsidRPr="00176B7B" w:rsidRDefault="00B314E0" w:rsidP="00B314E0">
            <w:pPr>
              <w:tabs>
                <w:tab w:val="left" w:pos="2820"/>
              </w:tabs>
              <w:spacing w:after="0"/>
              <w:rPr>
                <w:rFonts w:cs="Arial"/>
                <w:sz w:val="20"/>
                <w:szCs w:val="20"/>
              </w:rPr>
            </w:pPr>
          </w:p>
        </w:tc>
      </w:tr>
      <w:tr w:rsidR="00547B20" w:rsidRPr="00176B7B" w14:paraId="0A63E64B" w14:textId="77777777" w:rsidTr="006F4D7B">
        <w:tc>
          <w:tcPr>
            <w:tcW w:w="1912" w:type="dxa"/>
            <w:gridSpan w:val="2"/>
            <w:vMerge w:val="restart"/>
            <w:shd w:val="clear" w:color="auto" w:fill="CCFFFF"/>
            <w:tcMar>
              <w:left w:w="57" w:type="dxa"/>
              <w:right w:w="57" w:type="dxa"/>
            </w:tcMar>
            <w:vAlign w:val="center"/>
          </w:tcPr>
          <w:p w14:paraId="6A494BFA"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18F4A2FE" w14:textId="77777777" w:rsidR="00547B20" w:rsidRPr="00176B7B" w:rsidRDefault="00547B20" w:rsidP="006F4D7B">
            <w:pPr>
              <w:tabs>
                <w:tab w:val="left" w:pos="2820"/>
              </w:tabs>
              <w:spacing w:after="0"/>
              <w:jc w:val="center"/>
              <w:rPr>
                <w:rFonts w:cs="Arial"/>
                <w:b/>
                <w:color w:val="000000"/>
                <w:sz w:val="20"/>
                <w:szCs w:val="20"/>
              </w:rPr>
            </w:pPr>
            <w:r w:rsidRPr="00D1400E">
              <w:rPr>
                <w:rFonts w:cs="Arial"/>
                <w:b/>
                <w:sz w:val="20"/>
                <w:szCs w:val="20"/>
              </w:rPr>
              <w:t>Naslov</w:t>
            </w:r>
          </w:p>
        </w:tc>
        <w:tc>
          <w:tcPr>
            <w:tcW w:w="1244" w:type="dxa"/>
            <w:gridSpan w:val="2"/>
            <w:shd w:val="clear" w:color="auto" w:fill="CCECFF"/>
            <w:tcMar>
              <w:left w:w="57" w:type="dxa"/>
              <w:right w:w="57" w:type="dxa"/>
            </w:tcMar>
            <w:vAlign w:val="center"/>
          </w:tcPr>
          <w:p w14:paraId="7C1DB6B2"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1AF6D55C"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D1400E" w:rsidRPr="00176B7B" w14:paraId="565317CB" w14:textId="77777777" w:rsidTr="006F4D7B">
        <w:trPr>
          <w:trHeight w:val="75"/>
        </w:trPr>
        <w:tc>
          <w:tcPr>
            <w:tcW w:w="1912" w:type="dxa"/>
            <w:gridSpan w:val="2"/>
            <w:vMerge/>
            <w:shd w:val="clear" w:color="auto" w:fill="CCFFFF"/>
            <w:tcMar>
              <w:left w:w="57" w:type="dxa"/>
              <w:right w:w="57" w:type="dxa"/>
            </w:tcMar>
            <w:vAlign w:val="center"/>
          </w:tcPr>
          <w:p w14:paraId="36FD65C8" w14:textId="77777777" w:rsidR="00D1400E" w:rsidRPr="00176B7B" w:rsidRDefault="00D1400E"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32366CCB" w14:textId="5446285E" w:rsidR="00D1400E" w:rsidRPr="00176B7B" w:rsidRDefault="00D1400E" w:rsidP="00C81815">
            <w:pPr>
              <w:tabs>
                <w:tab w:val="left" w:pos="2820"/>
              </w:tabs>
              <w:spacing w:after="0"/>
              <w:rPr>
                <w:rFonts w:cs="Arial"/>
                <w:sz w:val="20"/>
                <w:szCs w:val="20"/>
              </w:rPr>
            </w:pPr>
            <w:r w:rsidRPr="00176B7B">
              <w:rPr>
                <w:rFonts w:cs="Arial"/>
                <w:sz w:val="20"/>
                <w:szCs w:val="20"/>
              </w:rPr>
              <w:t>Prpić I. i suradnici: Kirurgija za medicinare, Školska knjiga, Zagreb 2002.</w:t>
            </w:r>
          </w:p>
        </w:tc>
        <w:tc>
          <w:tcPr>
            <w:tcW w:w="1244" w:type="dxa"/>
            <w:gridSpan w:val="2"/>
            <w:shd w:val="clear" w:color="auto" w:fill="auto"/>
            <w:tcMar>
              <w:left w:w="57" w:type="dxa"/>
              <w:right w:w="57" w:type="dxa"/>
            </w:tcMar>
          </w:tcPr>
          <w:p w14:paraId="6CF877FE" w14:textId="4091C7E9" w:rsidR="00D1400E" w:rsidRPr="00176B7B" w:rsidRDefault="00D1400E" w:rsidP="00C81815">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132039B9" w14:textId="317011C9" w:rsidR="00D1400E" w:rsidRPr="00176B7B" w:rsidRDefault="00D1400E" w:rsidP="00C81815">
            <w:pPr>
              <w:tabs>
                <w:tab w:val="left" w:pos="2820"/>
              </w:tabs>
              <w:spacing w:after="0"/>
              <w:jc w:val="center"/>
              <w:rPr>
                <w:rFonts w:cs="Arial"/>
                <w:sz w:val="20"/>
                <w:szCs w:val="20"/>
              </w:rPr>
            </w:pPr>
            <w:r>
              <w:rPr>
                <w:rFonts w:cs="Arial"/>
                <w:sz w:val="20"/>
                <w:szCs w:val="20"/>
              </w:rPr>
              <w:t xml:space="preserve">Merlin </w:t>
            </w:r>
          </w:p>
        </w:tc>
      </w:tr>
      <w:tr w:rsidR="001547A8" w:rsidRPr="00176B7B" w14:paraId="75D3EBE3" w14:textId="77777777" w:rsidTr="006F4D7B">
        <w:trPr>
          <w:trHeight w:val="75"/>
        </w:trPr>
        <w:tc>
          <w:tcPr>
            <w:tcW w:w="1912" w:type="dxa"/>
            <w:gridSpan w:val="2"/>
            <w:vMerge/>
            <w:shd w:val="clear" w:color="auto" w:fill="CCFFFF"/>
            <w:tcMar>
              <w:left w:w="57" w:type="dxa"/>
              <w:right w:w="57" w:type="dxa"/>
            </w:tcMar>
            <w:vAlign w:val="center"/>
          </w:tcPr>
          <w:p w14:paraId="1F9A685B" w14:textId="77777777" w:rsidR="001547A8" w:rsidRPr="00176B7B" w:rsidRDefault="001547A8"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01A23DA2" w14:textId="3F0F741B" w:rsidR="001547A8" w:rsidRPr="00176B7B" w:rsidRDefault="001547A8" w:rsidP="00C81815">
            <w:pPr>
              <w:tabs>
                <w:tab w:val="left" w:pos="2820"/>
              </w:tabs>
              <w:spacing w:after="0"/>
              <w:rPr>
                <w:rFonts w:cs="Arial"/>
                <w:sz w:val="20"/>
                <w:szCs w:val="20"/>
              </w:rPr>
            </w:pPr>
            <w:r w:rsidRPr="001547A8">
              <w:rPr>
                <w:rFonts w:cs="Arial"/>
                <w:sz w:val="20"/>
                <w:szCs w:val="20"/>
              </w:rPr>
              <w:t>Prpić, I. Kirurgija za više medicinske škole. Medicinska naklada, Zagreb, 1996.</w:t>
            </w:r>
          </w:p>
        </w:tc>
        <w:tc>
          <w:tcPr>
            <w:tcW w:w="1244" w:type="dxa"/>
            <w:gridSpan w:val="2"/>
            <w:shd w:val="clear" w:color="auto" w:fill="auto"/>
            <w:tcMar>
              <w:left w:w="57" w:type="dxa"/>
              <w:right w:w="57" w:type="dxa"/>
            </w:tcMar>
          </w:tcPr>
          <w:p w14:paraId="482329C5" w14:textId="6F350E08" w:rsidR="001547A8" w:rsidRPr="00176B7B" w:rsidRDefault="001547A8" w:rsidP="00C81815">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08065412" w14:textId="3D6F3DC8" w:rsidR="001547A8" w:rsidRPr="00176B7B" w:rsidRDefault="001547A8" w:rsidP="00C81815">
            <w:pPr>
              <w:tabs>
                <w:tab w:val="left" w:pos="2820"/>
              </w:tabs>
              <w:spacing w:after="0"/>
              <w:jc w:val="center"/>
              <w:rPr>
                <w:rFonts w:cs="Arial"/>
                <w:sz w:val="20"/>
                <w:szCs w:val="20"/>
              </w:rPr>
            </w:pPr>
            <w:r>
              <w:rPr>
                <w:rFonts w:cs="Arial"/>
                <w:sz w:val="20"/>
                <w:szCs w:val="20"/>
              </w:rPr>
              <w:t xml:space="preserve">Merlin </w:t>
            </w:r>
          </w:p>
        </w:tc>
      </w:tr>
      <w:tr w:rsidR="00C81815" w:rsidRPr="00176B7B" w14:paraId="7B55ED57" w14:textId="77777777" w:rsidTr="006F4D7B">
        <w:trPr>
          <w:trHeight w:val="75"/>
        </w:trPr>
        <w:tc>
          <w:tcPr>
            <w:tcW w:w="1912" w:type="dxa"/>
            <w:gridSpan w:val="2"/>
            <w:vMerge/>
            <w:shd w:val="clear" w:color="auto" w:fill="CCFFFF"/>
            <w:tcMar>
              <w:left w:w="57" w:type="dxa"/>
              <w:right w:w="57" w:type="dxa"/>
            </w:tcMar>
            <w:vAlign w:val="center"/>
          </w:tcPr>
          <w:p w14:paraId="4B2BB104" w14:textId="77777777" w:rsidR="00C81815" w:rsidRPr="00176B7B" w:rsidRDefault="00C8181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632B786" w14:textId="1FEB35D6" w:rsidR="00C81815" w:rsidRPr="00176B7B" w:rsidRDefault="00D1400E" w:rsidP="00C81815">
            <w:pPr>
              <w:tabs>
                <w:tab w:val="left" w:pos="2820"/>
              </w:tabs>
              <w:spacing w:after="0"/>
              <w:rPr>
                <w:rFonts w:cs="Arial"/>
                <w:color w:val="000000"/>
                <w:sz w:val="20"/>
                <w:szCs w:val="20"/>
              </w:rPr>
            </w:pPr>
            <w:r w:rsidRPr="00D1400E">
              <w:rPr>
                <w:rFonts w:cs="Arial"/>
                <w:color w:val="000000"/>
                <w:sz w:val="20"/>
                <w:szCs w:val="20"/>
              </w:rPr>
              <w:t>Nastavni materijali na mrežnim stranicama SOZS-a, 2022.</w:t>
            </w:r>
          </w:p>
        </w:tc>
        <w:tc>
          <w:tcPr>
            <w:tcW w:w="1244" w:type="dxa"/>
            <w:gridSpan w:val="2"/>
            <w:shd w:val="clear" w:color="auto" w:fill="auto"/>
            <w:tcMar>
              <w:left w:w="57" w:type="dxa"/>
              <w:right w:w="57" w:type="dxa"/>
            </w:tcMar>
          </w:tcPr>
          <w:p w14:paraId="42B77E0D" w14:textId="7A9176BE" w:rsidR="00C81815" w:rsidRPr="00176B7B" w:rsidRDefault="00C81815" w:rsidP="00C81815">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146B818E" w14:textId="71A8FA26" w:rsidR="00C81815" w:rsidRPr="00176B7B" w:rsidRDefault="00D1400E" w:rsidP="00C81815">
            <w:pPr>
              <w:tabs>
                <w:tab w:val="left" w:pos="2820"/>
              </w:tabs>
              <w:spacing w:after="0"/>
              <w:jc w:val="center"/>
              <w:rPr>
                <w:rFonts w:cs="Arial"/>
                <w:color w:val="000000"/>
                <w:sz w:val="20"/>
                <w:szCs w:val="20"/>
              </w:rPr>
            </w:pPr>
            <w:r>
              <w:rPr>
                <w:rFonts w:cs="Arial"/>
                <w:sz w:val="20"/>
                <w:szCs w:val="20"/>
              </w:rPr>
              <w:t xml:space="preserve">Merlin </w:t>
            </w:r>
          </w:p>
        </w:tc>
      </w:tr>
      <w:tr w:rsidR="00C81815" w:rsidRPr="00176B7B" w14:paraId="091A66D2" w14:textId="77777777" w:rsidTr="006F4D7B">
        <w:tc>
          <w:tcPr>
            <w:tcW w:w="1912" w:type="dxa"/>
            <w:gridSpan w:val="2"/>
            <w:shd w:val="clear" w:color="auto" w:fill="CCFFFF"/>
            <w:tcMar>
              <w:left w:w="57" w:type="dxa"/>
              <w:right w:w="57" w:type="dxa"/>
            </w:tcMar>
            <w:vAlign w:val="center"/>
          </w:tcPr>
          <w:p w14:paraId="02D9CDA4" w14:textId="77777777" w:rsidR="00C81815" w:rsidRPr="00176B7B" w:rsidRDefault="00C81815" w:rsidP="00C81815">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78B2B783" w14:textId="77777777" w:rsidR="00C81815" w:rsidRPr="00176B7B" w:rsidRDefault="00C81815" w:rsidP="00C81815">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7B370727" w14:textId="0D8B622B" w:rsidR="00C81815" w:rsidRPr="00176B7B" w:rsidRDefault="001547A8" w:rsidP="00C81815">
            <w:pPr>
              <w:tabs>
                <w:tab w:val="left" w:pos="2820"/>
              </w:tabs>
              <w:spacing w:after="0"/>
              <w:rPr>
                <w:rFonts w:cs="Arial"/>
                <w:sz w:val="20"/>
                <w:szCs w:val="20"/>
              </w:rPr>
            </w:pPr>
            <w:r w:rsidRPr="00CF2424">
              <w:rPr>
                <w:rFonts w:cs="Arial"/>
                <w:sz w:val="20"/>
                <w:szCs w:val="20"/>
              </w:rPr>
              <w:t>Janković Stipan, Polić Stojan, Petričević Ante, Bačić Antun „Odabrana poglavlja iz hitne medicine“, Jedinica za znanstveni rad KB Split, Split 1998.</w:t>
            </w:r>
          </w:p>
        </w:tc>
      </w:tr>
    </w:tbl>
    <w:p w14:paraId="15243ED7" w14:textId="1949AE64" w:rsidR="00547B20" w:rsidRPr="00176B7B" w:rsidRDefault="00547B20" w:rsidP="00A23151">
      <w:pPr>
        <w:spacing w:after="0" w:line="240" w:lineRule="auto"/>
        <w:jc w:val="both"/>
        <w:rPr>
          <w:rFonts w:ascii="Arial" w:hAnsi="Arial" w:cs="Arial"/>
          <w:sz w:val="20"/>
          <w:szCs w:val="20"/>
        </w:rPr>
      </w:pPr>
    </w:p>
    <w:p w14:paraId="3AB3EA73" w14:textId="2336197E" w:rsidR="00F103C4" w:rsidRPr="00176B7B" w:rsidRDefault="00F103C4" w:rsidP="00A23151">
      <w:pPr>
        <w:spacing w:after="0" w:line="240" w:lineRule="auto"/>
        <w:jc w:val="both"/>
        <w:rPr>
          <w:rFonts w:ascii="Arial" w:hAnsi="Arial" w:cs="Arial"/>
          <w:sz w:val="20"/>
          <w:szCs w:val="20"/>
        </w:rPr>
      </w:pPr>
    </w:p>
    <w:p w14:paraId="6D7CB6D6" w14:textId="3741D055" w:rsidR="00F103C4" w:rsidRDefault="00F103C4" w:rsidP="00A23151">
      <w:pPr>
        <w:spacing w:after="0" w:line="240" w:lineRule="auto"/>
        <w:jc w:val="both"/>
        <w:rPr>
          <w:rFonts w:ascii="Arial" w:hAnsi="Arial" w:cs="Arial"/>
          <w:sz w:val="20"/>
          <w:szCs w:val="20"/>
        </w:rPr>
      </w:pPr>
    </w:p>
    <w:p w14:paraId="72E21602" w14:textId="66732F5A" w:rsidR="001547A8" w:rsidRDefault="001547A8" w:rsidP="00A23151">
      <w:pPr>
        <w:spacing w:after="0" w:line="240" w:lineRule="auto"/>
        <w:jc w:val="both"/>
        <w:rPr>
          <w:rFonts w:ascii="Arial" w:hAnsi="Arial" w:cs="Arial"/>
          <w:sz w:val="20"/>
          <w:szCs w:val="20"/>
        </w:rPr>
      </w:pPr>
    </w:p>
    <w:p w14:paraId="6BEC8DCC" w14:textId="6D08BFD8" w:rsidR="001547A8" w:rsidRDefault="001547A8" w:rsidP="00A23151">
      <w:pPr>
        <w:spacing w:after="0" w:line="240" w:lineRule="auto"/>
        <w:jc w:val="both"/>
        <w:rPr>
          <w:rFonts w:ascii="Arial" w:hAnsi="Arial" w:cs="Arial"/>
          <w:sz w:val="20"/>
          <w:szCs w:val="20"/>
        </w:rPr>
      </w:pPr>
    </w:p>
    <w:p w14:paraId="03B4C1AD" w14:textId="77777777" w:rsidR="001547A8" w:rsidRDefault="001547A8" w:rsidP="00A23151">
      <w:pPr>
        <w:spacing w:after="0" w:line="240" w:lineRule="auto"/>
        <w:jc w:val="both"/>
        <w:rPr>
          <w:rFonts w:ascii="Arial" w:hAnsi="Arial" w:cs="Arial"/>
          <w:sz w:val="20"/>
          <w:szCs w:val="20"/>
        </w:rPr>
      </w:pPr>
    </w:p>
    <w:p w14:paraId="7C8F214F" w14:textId="77777777" w:rsidR="0070252D" w:rsidRPr="00176B7B" w:rsidRDefault="0070252D"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19324486" w14:textId="77777777" w:rsidTr="006F4D7B">
        <w:tc>
          <w:tcPr>
            <w:tcW w:w="1900" w:type="dxa"/>
            <w:shd w:val="clear" w:color="auto" w:fill="66CCFF"/>
            <w:tcMar>
              <w:left w:w="57" w:type="dxa"/>
              <w:right w:w="57" w:type="dxa"/>
            </w:tcMar>
            <w:vAlign w:val="center"/>
          </w:tcPr>
          <w:p w14:paraId="09BCC487"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lastRenderedPageBreak/>
              <w:t>NAZIV PREDMETA</w:t>
            </w:r>
          </w:p>
        </w:tc>
        <w:tc>
          <w:tcPr>
            <w:tcW w:w="7564" w:type="dxa"/>
            <w:gridSpan w:val="13"/>
            <w:shd w:val="clear" w:color="auto" w:fill="66CCFF"/>
            <w:vAlign w:val="center"/>
          </w:tcPr>
          <w:p w14:paraId="29CC2EF5" w14:textId="57C7CFDE" w:rsidR="00547B20" w:rsidRPr="00176B7B" w:rsidRDefault="00A40DB1" w:rsidP="006F4D7B">
            <w:pPr>
              <w:spacing w:before="60" w:after="60" w:line="240" w:lineRule="auto"/>
              <w:ind w:left="397" w:hanging="397"/>
              <w:rPr>
                <w:rFonts w:cs="Arial"/>
                <w:b/>
                <w:sz w:val="20"/>
                <w:szCs w:val="20"/>
              </w:rPr>
            </w:pPr>
            <w:r w:rsidRPr="00176B7B">
              <w:rPr>
                <w:rFonts w:cs="Arial"/>
                <w:b/>
                <w:sz w:val="20"/>
                <w:szCs w:val="20"/>
              </w:rPr>
              <w:t>Hitna stanja u ginekologiji i opstetriciji</w:t>
            </w:r>
          </w:p>
        </w:tc>
      </w:tr>
      <w:tr w:rsidR="00547B20" w:rsidRPr="00176B7B" w14:paraId="575EF0BE" w14:textId="77777777" w:rsidTr="006F4D7B">
        <w:tc>
          <w:tcPr>
            <w:tcW w:w="1912" w:type="dxa"/>
            <w:gridSpan w:val="2"/>
            <w:shd w:val="clear" w:color="auto" w:fill="CCFFFF"/>
            <w:tcMar>
              <w:left w:w="57" w:type="dxa"/>
              <w:right w:w="57" w:type="dxa"/>
            </w:tcMar>
            <w:vAlign w:val="center"/>
          </w:tcPr>
          <w:p w14:paraId="387B8227"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753CD1DB" w14:textId="6D2D6FEB" w:rsidR="00547B20" w:rsidRPr="00176B7B" w:rsidRDefault="004158C8" w:rsidP="006F4D7B">
            <w:pPr>
              <w:spacing w:after="0" w:line="240" w:lineRule="auto"/>
              <w:rPr>
                <w:rFonts w:cs="Arial"/>
                <w:sz w:val="20"/>
                <w:szCs w:val="20"/>
              </w:rPr>
            </w:pPr>
            <w:r>
              <w:rPr>
                <w:rFonts w:cs="Arial"/>
                <w:sz w:val="20"/>
                <w:szCs w:val="20"/>
              </w:rPr>
              <w:t xml:space="preserve">Izv. prof. dr. sc. Marko </w:t>
            </w:r>
            <w:r w:rsidR="005F0883">
              <w:rPr>
                <w:rFonts w:cs="Arial"/>
                <w:sz w:val="20"/>
                <w:szCs w:val="20"/>
              </w:rPr>
              <w:t xml:space="preserve">Dražen </w:t>
            </w:r>
            <w:r>
              <w:rPr>
                <w:rFonts w:cs="Arial"/>
                <w:sz w:val="20"/>
                <w:szCs w:val="20"/>
              </w:rPr>
              <w:t>Mimica</w:t>
            </w:r>
          </w:p>
        </w:tc>
        <w:tc>
          <w:tcPr>
            <w:tcW w:w="2288" w:type="dxa"/>
            <w:gridSpan w:val="4"/>
            <w:shd w:val="clear" w:color="auto" w:fill="CCFFFF"/>
            <w:tcMar>
              <w:left w:w="57" w:type="dxa"/>
              <w:right w:w="57" w:type="dxa"/>
            </w:tcMar>
            <w:vAlign w:val="center"/>
          </w:tcPr>
          <w:p w14:paraId="394BA789"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2666F8AE" w14:textId="341BA876" w:rsidR="00547B20" w:rsidRPr="00176B7B" w:rsidRDefault="00A40DB1" w:rsidP="006F4D7B">
            <w:pPr>
              <w:spacing w:after="0" w:line="240" w:lineRule="auto"/>
              <w:rPr>
                <w:rFonts w:cs="Arial"/>
                <w:sz w:val="20"/>
                <w:szCs w:val="20"/>
              </w:rPr>
            </w:pPr>
            <w:r w:rsidRPr="00176B7B">
              <w:rPr>
                <w:rFonts w:cs="Arial"/>
                <w:sz w:val="20"/>
                <w:szCs w:val="20"/>
              </w:rPr>
              <w:t>4</w:t>
            </w:r>
          </w:p>
        </w:tc>
      </w:tr>
      <w:tr w:rsidR="00547B20" w:rsidRPr="00176B7B" w14:paraId="280A2C34" w14:textId="77777777" w:rsidTr="006F4D7B">
        <w:trPr>
          <w:trHeight w:val="345"/>
        </w:trPr>
        <w:tc>
          <w:tcPr>
            <w:tcW w:w="1912" w:type="dxa"/>
            <w:gridSpan w:val="2"/>
            <w:vMerge w:val="restart"/>
            <w:shd w:val="clear" w:color="auto" w:fill="CCFFFF"/>
            <w:tcMar>
              <w:left w:w="57" w:type="dxa"/>
              <w:right w:w="57" w:type="dxa"/>
            </w:tcMar>
            <w:vAlign w:val="center"/>
          </w:tcPr>
          <w:p w14:paraId="70469870"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59360727" w14:textId="1AFA8732" w:rsidR="00222A0C" w:rsidRDefault="00222A0C" w:rsidP="006F4D7B">
            <w:pPr>
              <w:spacing w:after="0" w:line="240" w:lineRule="auto"/>
              <w:rPr>
                <w:rFonts w:cs="Arial"/>
                <w:sz w:val="20"/>
                <w:szCs w:val="20"/>
              </w:rPr>
            </w:pPr>
            <w:r>
              <w:rPr>
                <w:rFonts w:cs="Arial"/>
                <w:sz w:val="20"/>
                <w:szCs w:val="20"/>
              </w:rPr>
              <w:t>Prof. dr. sc. Damir Roje</w:t>
            </w:r>
          </w:p>
          <w:p w14:paraId="374AC30F" w14:textId="0215F0D2" w:rsidR="00222A0C" w:rsidRDefault="00222A0C" w:rsidP="006F4D7B">
            <w:pPr>
              <w:spacing w:after="0" w:line="240" w:lineRule="auto"/>
              <w:rPr>
                <w:rFonts w:cs="Arial"/>
                <w:sz w:val="20"/>
                <w:szCs w:val="20"/>
              </w:rPr>
            </w:pPr>
            <w:r>
              <w:rPr>
                <w:rFonts w:cs="Arial"/>
                <w:sz w:val="20"/>
                <w:szCs w:val="20"/>
              </w:rPr>
              <w:t>Izv. prof. dr. sc. Marko Vulić</w:t>
            </w:r>
          </w:p>
          <w:p w14:paraId="1EC44C8F" w14:textId="7EBD8053" w:rsidR="00077230" w:rsidRDefault="00077230" w:rsidP="006F4D7B">
            <w:pPr>
              <w:spacing w:after="0" w:line="240" w:lineRule="auto"/>
              <w:rPr>
                <w:rFonts w:cs="Arial"/>
                <w:sz w:val="20"/>
                <w:szCs w:val="20"/>
              </w:rPr>
            </w:pPr>
            <w:r>
              <w:rPr>
                <w:rFonts w:cs="Arial"/>
                <w:sz w:val="20"/>
                <w:szCs w:val="20"/>
              </w:rPr>
              <w:t xml:space="preserve">Doc. dr. sc. Anet </w:t>
            </w:r>
            <w:r w:rsidR="00550D0F">
              <w:rPr>
                <w:rFonts w:cs="Arial"/>
                <w:sz w:val="20"/>
                <w:szCs w:val="20"/>
              </w:rPr>
              <w:t>Papazovska Cherepnalkovski</w:t>
            </w:r>
          </w:p>
          <w:p w14:paraId="25FC7C6A" w14:textId="285DF347" w:rsidR="00547B20" w:rsidRDefault="004158C8" w:rsidP="006F4D7B">
            <w:pPr>
              <w:spacing w:after="0" w:line="240" w:lineRule="auto"/>
              <w:rPr>
                <w:rFonts w:cs="Arial"/>
                <w:sz w:val="20"/>
                <w:szCs w:val="20"/>
              </w:rPr>
            </w:pPr>
            <w:r>
              <w:rPr>
                <w:rFonts w:cs="Arial"/>
                <w:sz w:val="20"/>
                <w:szCs w:val="20"/>
              </w:rPr>
              <w:t>Doc. dr. sc. Ivan Palada</w:t>
            </w:r>
          </w:p>
          <w:p w14:paraId="5F5304B6" w14:textId="4ADC5782" w:rsidR="00077230" w:rsidRPr="00176B7B" w:rsidRDefault="00222A0C" w:rsidP="006F4D7B">
            <w:pPr>
              <w:spacing w:after="0" w:line="240" w:lineRule="auto"/>
              <w:rPr>
                <w:rFonts w:cs="Arial"/>
                <w:sz w:val="20"/>
                <w:szCs w:val="20"/>
              </w:rPr>
            </w:pPr>
            <w:r>
              <w:rPr>
                <w:rFonts w:cs="Arial"/>
                <w:sz w:val="20"/>
                <w:szCs w:val="20"/>
              </w:rPr>
              <w:t>Doc. dr. sc. Nađa Aračić</w:t>
            </w:r>
          </w:p>
        </w:tc>
        <w:tc>
          <w:tcPr>
            <w:tcW w:w="2288" w:type="dxa"/>
            <w:gridSpan w:val="4"/>
            <w:vMerge w:val="restart"/>
            <w:shd w:val="clear" w:color="auto" w:fill="CCFFFF"/>
            <w:tcMar>
              <w:left w:w="57" w:type="dxa"/>
              <w:right w:w="57" w:type="dxa"/>
            </w:tcMar>
            <w:vAlign w:val="center"/>
          </w:tcPr>
          <w:p w14:paraId="0EE8960F"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0BD16C0F"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7C2B2E2C"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1F974D11"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0A743B0E"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6167B56E" w14:textId="77777777" w:rsidTr="006F4D7B">
        <w:trPr>
          <w:trHeight w:val="345"/>
        </w:trPr>
        <w:tc>
          <w:tcPr>
            <w:tcW w:w="1912" w:type="dxa"/>
            <w:gridSpan w:val="2"/>
            <w:vMerge/>
            <w:shd w:val="clear" w:color="auto" w:fill="CCFFFF"/>
            <w:tcMar>
              <w:left w:w="57" w:type="dxa"/>
              <w:right w:w="57" w:type="dxa"/>
            </w:tcMar>
            <w:vAlign w:val="center"/>
          </w:tcPr>
          <w:p w14:paraId="294E8F7F"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45E3D55A"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507CABD8"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59D9689D" w14:textId="2A95BCC6" w:rsidR="00547B20" w:rsidRPr="00176B7B" w:rsidRDefault="00A40DB1" w:rsidP="00222A0C">
            <w:pPr>
              <w:spacing w:after="0" w:line="240" w:lineRule="auto"/>
              <w:jc w:val="center"/>
              <w:rPr>
                <w:rFonts w:cs="Arial"/>
                <w:sz w:val="20"/>
                <w:szCs w:val="20"/>
              </w:rPr>
            </w:pPr>
            <w:r w:rsidRPr="00176B7B">
              <w:rPr>
                <w:rFonts w:cs="Arial"/>
                <w:sz w:val="20"/>
                <w:szCs w:val="20"/>
              </w:rPr>
              <w:t>30</w:t>
            </w:r>
          </w:p>
        </w:tc>
        <w:tc>
          <w:tcPr>
            <w:tcW w:w="706" w:type="dxa"/>
            <w:gridSpan w:val="2"/>
            <w:vAlign w:val="center"/>
          </w:tcPr>
          <w:p w14:paraId="048F4580" w14:textId="21FB8EC1" w:rsidR="00547B20" w:rsidRPr="00176B7B" w:rsidRDefault="00A40DB1" w:rsidP="00222A0C">
            <w:pPr>
              <w:spacing w:after="0" w:line="240" w:lineRule="auto"/>
              <w:jc w:val="center"/>
              <w:rPr>
                <w:rFonts w:cs="Arial"/>
                <w:sz w:val="20"/>
                <w:szCs w:val="20"/>
              </w:rPr>
            </w:pPr>
            <w:r w:rsidRPr="00176B7B">
              <w:rPr>
                <w:rFonts w:cs="Arial"/>
                <w:sz w:val="20"/>
                <w:szCs w:val="20"/>
              </w:rPr>
              <w:t>0</w:t>
            </w:r>
          </w:p>
        </w:tc>
        <w:tc>
          <w:tcPr>
            <w:tcW w:w="712" w:type="dxa"/>
            <w:vAlign w:val="center"/>
          </w:tcPr>
          <w:p w14:paraId="0769F9A6" w14:textId="03A9BE70" w:rsidR="00547B20" w:rsidRPr="00176B7B" w:rsidRDefault="00A40DB1" w:rsidP="00222A0C">
            <w:pPr>
              <w:spacing w:after="0" w:line="240" w:lineRule="auto"/>
              <w:jc w:val="center"/>
              <w:rPr>
                <w:rFonts w:cs="Arial"/>
                <w:sz w:val="20"/>
                <w:szCs w:val="20"/>
              </w:rPr>
            </w:pPr>
            <w:r w:rsidRPr="00176B7B">
              <w:rPr>
                <w:rFonts w:cs="Arial"/>
                <w:sz w:val="20"/>
                <w:szCs w:val="20"/>
              </w:rPr>
              <w:t>75</w:t>
            </w:r>
          </w:p>
        </w:tc>
        <w:tc>
          <w:tcPr>
            <w:tcW w:w="618" w:type="dxa"/>
            <w:vAlign w:val="center"/>
          </w:tcPr>
          <w:p w14:paraId="079B06FC" w14:textId="4AA04134" w:rsidR="00547B20" w:rsidRPr="00176B7B" w:rsidRDefault="00A40DB1" w:rsidP="00222A0C">
            <w:pPr>
              <w:spacing w:after="0" w:line="240" w:lineRule="auto"/>
              <w:jc w:val="center"/>
              <w:rPr>
                <w:rFonts w:cs="Arial"/>
                <w:sz w:val="20"/>
                <w:szCs w:val="20"/>
              </w:rPr>
            </w:pPr>
            <w:r w:rsidRPr="00176B7B">
              <w:rPr>
                <w:rFonts w:cs="Arial"/>
                <w:sz w:val="20"/>
                <w:szCs w:val="20"/>
              </w:rPr>
              <w:t>0</w:t>
            </w:r>
          </w:p>
        </w:tc>
      </w:tr>
      <w:tr w:rsidR="00547B20" w:rsidRPr="00176B7B" w14:paraId="470F6012" w14:textId="77777777" w:rsidTr="006F4D7B">
        <w:tc>
          <w:tcPr>
            <w:tcW w:w="1912" w:type="dxa"/>
            <w:gridSpan w:val="2"/>
            <w:shd w:val="clear" w:color="auto" w:fill="CCFFFF"/>
            <w:tcMar>
              <w:left w:w="57" w:type="dxa"/>
              <w:right w:w="57" w:type="dxa"/>
            </w:tcMar>
            <w:vAlign w:val="center"/>
          </w:tcPr>
          <w:p w14:paraId="62A82C87"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68C122A3" w14:textId="195D565B" w:rsidR="00547B20" w:rsidRPr="00176B7B" w:rsidRDefault="00A40DB1"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545AC11F"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38AFB068" w14:textId="11C9E45F" w:rsidR="00547B20" w:rsidRPr="00176B7B" w:rsidRDefault="004D0CD8" w:rsidP="006F4D7B">
            <w:pPr>
              <w:spacing w:after="0" w:line="240" w:lineRule="auto"/>
              <w:rPr>
                <w:rFonts w:cs="Arial"/>
                <w:sz w:val="20"/>
                <w:szCs w:val="20"/>
              </w:rPr>
            </w:pPr>
            <w:r>
              <w:rPr>
                <w:rFonts w:cs="Arial"/>
                <w:sz w:val="20"/>
                <w:szCs w:val="20"/>
              </w:rPr>
              <w:t xml:space="preserve">Do 20% </w:t>
            </w:r>
          </w:p>
        </w:tc>
      </w:tr>
      <w:tr w:rsidR="00547B20" w:rsidRPr="00176B7B" w14:paraId="02C67F10" w14:textId="77777777" w:rsidTr="006F4D7B">
        <w:tc>
          <w:tcPr>
            <w:tcW w:w="9464" w:type="dxa"/>
            <w:gridSpan w:val="14"/>
            <w:shd w:val="clear" w:color="auto" w:fill="99CCFF"/>
            <w:tcMar>
              <w:left w:w="57" w:type="dxa"/>
              <w:right w:w="57" w:type="dxa"/>
            </w:tcMar>
            <w:vAlign w:val="center"/>
          </w:tcPr>
          <w:p w14:paraId="33E567A9"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0047E7A6" w14:textId="77777777" w:rsidTr="006F4D7B">
        <w:tc>
          <w:tcPr>
            <w:tcW w:w="1912" w:type="dxa"/>
            <w:gridSpan w:val="2"/>
            <w:shd w:val="clear" w:color="auto" w:fill="CCFFFF"/>
            <w:tcMar>
              <w:left w:w="57" w:type="dxa"/>
              <w:right w:w="57" w:type="dxa"/>
            </w:tcMar>
            <w:vAlign w:val="center"/>
          </w:tcPr>
          <w:p w14:paraId="140532ED"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267F64BA" w14:textId="0368396B" w:rsidR="00547B20" w:rsidRPr="00176B7B" w:rsidRDefault="00A40DB1" w:rsidP="006F4D7B">
            <w:pPr>
              <w:tabs>
                <w:tab w:val="left" w:pos="2820"/>
              </w:tabs>
              <w:spacing w:after="0"/>
              <w:rPr>
                <w:rFonts w:cs="Arial"/>
                <w:sz w:val="20"/>
                <w:szCs w:val="20"/>
              </w:rPr>
            </w:pPr>
            <w:r w:rsidRPr="00176B7B">
              <w:rPr>
                <w:rFonts w:cs="Arial"/>
                <w:sz w:val="20"/>
                <w:szCs w:val="20"/>
              </w:rPr>
              <w:t>Studentu će biti prikazane kliničke slike najčešćih bolesti i hitna stanja iz područja ginekologije i porodništva.u izvanbolničkim i bolničkim uvjetima. Student će biti osposobljeni za primjenu hitne medicinske skrbi majke i djeteta u izvanbolničkim i bolničkim uvjetima.</w:t>
            </w:r>
          </w:p>
        </w:tc>
      </w:tr>
      <w:tr w:rsidR="00547B20" w:rsidRPr="00176B7B" w14:paraId="1D5CAED8" w14:textId="77777777" w:rsidTr="006F4D7B">
        <w:tc>
          <w:tcPr>
            <w:tcW w:w="1912" w:type="dxa"/>
            <w:gridSpan w:val="2"/>
            <w:shd w:val="clear" w:color="auto" w:fill="CCFFFF"/>
            <w:tcMar>
              <w:left w:w="57" w:type="dxa"/>
              <w:right w:w="57" w:type="dxa"/>
            </w:tcMar>
            <w:vAlign w:val="center"/>
          </w:tcPr>
          <w:p w14:paraId="618E87FF"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3404206C" w14:textId="1A64EFEE" w:rsidR="00547B20" w:rsidRPr="00176B7B" w:rsidRDefault="00A40DB1"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09B08097" w14:textId="77777777" w:rsidTr="006F4D7B">
        <w:tc>
          <w:tcPr>
            <w:tcW w:w="1912" w:type="dxa"/>
            <w:gridSpan w:val="2"/>
            <w:shd w:val="clear" w:color="auto" w:fill="CCFFFF"/>
            <w:tcMar>
              <w:left w:w="57" w:type="dxa"/>
              <w:right w:w="57" w:type="dxa"/>
            </w:tcMar>
            <w:vAlign w:val="center"/>
          </w:tcPr>
          <w:p w14:paraId="07AC659F"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5B1F4ECA" w14:textId="77777777" w:rsidR="00A40DB1" w:rsidRPr="00176B7B" w:rsidRDefault="00A40DB1" w:rsidP="00A40DB1">
            <w:pPr>
              <w:pStyle w:val="FieldText"/>
              <w:rPr>
                <w:rFonts w:ascii="Arial Narrow" w:hAnsi="Arial Narrow" w:cs="Arial"/>
                <w:b w:val="0"/>
                <w:color w:val="000000"/>
                <w:sz w:val="22"/>
                <w:szCs w:val="22"/>
                <w:lang w:val="hr-HR"/>
              </w:rPr>
            </w:pPr>
          </w:p>
          <w:p w14:paraId="5B1E84E2" w14:textId="4EF874CD" w:rsidR="00A40DB1" w:rsidRPr="00176B7B" w:rsidRDefault="00A40DB1" w:rsidP="00216351">
            <w:pPr>
              <w:pStyle w:val="FieldText"/>
              <w:numPr>
                <w:ilvl w:val="0"/>
                <w:numId w:val="16"/>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hitnu medicinsku skrb kod bolesnice s vaginalnim krvarenjem koje nije uzrokovano trudnoćom te zbrinjava </w:t>
            </w:r>
          </w:p>
          <w:p w14:paraId="3CDCADD0" w14:textId="2CA5AB4C" w:rsidR="00A40DB1" w:rsidRPr="00176B7B" w:rsidRDefault="00A40DB1" w:rsidP="00216351">
            <w:pPr>
              <w:pStyle w:val="FieldText"/>
              <w:numPr>
                <w:ilvl w:val="0"/>
                <w:numId w:val="16"/>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vaginalno krvarenje u trudnoći;</w:t>
            </w:r>
          </w:p>
          <w:p w14:paraId="7904EAFC" w14:textId="6AA95FBE" w:rsidR="00A40DB1" w:rsidRPr="00176B7B" w:rsidRDefault="00A40DB1" w:rsidP="00216351">
            <w:pPr>
              <w:pStyle w:val="FieldText"/>
              <w:numPr>
                <w:ilvl w:val="0"/>
                <w:numId w:val="16"/>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preeklampsije i eklampsije;</w:t>
            </w:r>
          </w:p>
          <w:p w14:paraId="4CB7D15D" w14:textId="7ECAF3C1" w:rsidR="00A40DB1" w:rsidRPr="00176B7B" w:rsidRDefault="00A40DB1" w:rsidP="00216351">
            <w:pPr>
              <w:pStyle w:val="FieldText"/>
              <w:numPr>
                <w:ilvl w:val="0"/>
                <w:numId w:val="16"/>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poroda;</w:t>
            </w:r>
          </w:p>
          <w:p w14:paraId="42E7B487" w14:textId="4AF63D5B" w:rsidR="00A40DB1" w:rsidRPr="00176B7B" w:rsidRDefault="00A40DB1" w:rsidP="00216351">
            <w:pPr>
              <w:pStyle w:val="FieldText"/>
              <w:numPr>
                <w:ilvl w:val="0"/>
                <w:numId w:val="16"/>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postupak opskrbe majke i novorođenčeta;</w:t>
            </w:r>
          </w:p>
          <w:p w14:paraId="7BC32D5F" w14:textId="60C1A5E6" w:rsidR="00547B20" w:rsidRPr="00176B7B" w:rsidRDefault="00A40DB1" w:rsidP="00216351">
            <w:pPr>
              <w:pStyle w:val="ListParagraph"/>
              <w:numPr>
                <w:ilvl w:val="0"/>
                <w:numId w:val="16"/>
              </w:numPr>
              <w:tabs>
                <w:tab w:val="left" w:pos="2820"/>
              </w:tabs>
              <w:spacing w:after="0"/>
              <w:rPr>
                <w:rFonts w:cs="Arial"/>
                <w:sz w:val="20"/>
                <w:szCs w:val="20"/>
              </w:rPr>
            </w:pPr>
            <w:r w:rsidRPr="00176B7B">
              <w:rPr>
                <w:rFonts w:cstheme="minorHAnsi"/>
                <w:color w:val="000000"/>
                <w:sz w:val="20"/>
                <w:szCs w:val="20"/>
                <w:lang w:eastAsia="hr-HR"/>
              </w:rPr>
              <w:t>Provodi postupke osnovnog i naprednog oživljavanja trudnice;</w:t>
            </w:r>
          </w:p>
        </w:tc>
      </w:tr>
      <w:tr w:rsidR="00547B20" w:rsidRPr="00176B7B" w14:paraId="41A230E3" w14:textId="77777777" w:rsidTr="006F4D7B">
        <w:tc>
          <w:tcPr>
            <w:tcW w:w="1912" w:type="dxa"/>
            <w:gridSpan w:val="2"/>
            <w:shd w:val="clear" w:color="auto" w:fill="CCFFFF"/>
            <w:tcMar>
              <w:left w:w="57" w:type="dxa"/>
              <w:right w:w="57" w:type="dxa"/>
            </w:tcMar>
            <w:vAlign w:val="center"/>
          </w:tcPr>
          <w:p w14:paraId="5341C3B2"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61537270" w14:textId="626A425C"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Porod (porođajna doba, posteljica, porod na zadak)</w:t>
            </w:r>
          </w:p>
          <w:p w14:paraId="595A2015" w14:textId="2180BB9C"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Patološki porod</w:t>
            </w:r>
          </w:p>
          <w:p w14:paraId="718DA6F5" w14:textId="55E70FF4"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Pripreme </w:t>
            </w:r>
            <w:r w:rsidR="004D0CD8">
              <w:rPr>
                <w:rFonts w:asciiTheme="minorHAnsi" w:hAnsiTheme="minorHAnsi" w:cstheme="minorHAnsi"/>
                <w:b w:val="0"/>
                <w:color w:val="000000"/>
                <w:sz w:val="20"/>
                <w:szCs w:val="20"/>
                <w:lang w:val="hr-HR"/>
              </w:rPr>
              <w:t xml:space="preserve">i provođenje </w:t>
            </w:r>
            <w:r w:rsidRPr="00176B7B">
              <w:rPr>
                <w:rFonts w:asciiTheme="minorHAnsi" w:hAnsiTheme="minorHAnsi" w:cstheme="minorHAnsi"/>
                <w:b w:val="0"/>
                <w:color w:val="000000"/>
                <w:sz w:val="20"/>
                <w:szCs w:val="20"/>
                <w:lang w:val="hr-HR"/>
              </w:rPr>
              <w:t>za porod</w:t>
            </w:r>
            <w:r w:rsidR="004D0CD8">
              <w:rPr>
                <w:rFonts w:asciiTheme="minorHAnsi" w:hAnsiTheme="minorHAnsi" w:cstheme="minorHAnsi"/>
                <w:b w:val="0"/>
                <w:color w:val="000000"/>
                <w:sz w:val="20"/>
                <w:szCs w:val="20"/>
                <w:lang w:val="hr-HR"/>
              </w:rPr>
              <w:t>a</w:t>
            </w:r>
            <w:r w:rsidRPr="00176B7B">
              <w:rPr>
                <w:rFonts w:asciiTheme="minorHAnsi" w:hAnsiTheme="minorHAnsi" w:cstheme="minorHAnsi"/>
                <w:b w:val="0"/>
                <w:color w:val="000000"/>
                <w:sz w:val="20"/>
                <w:szCs w:val="20"/>
                <w:lang w:val="hr-HR"/>
              </w:rPr>
              <w:t xml:space="preserve"> na terenu</w:t>
            </w:r>
            <w:r w:rsidR="003A713D">
              <w:rPr>
                <w:rFonts w:asciiTheme="minorHAnsi" w:hAnsiTheme="minorHAnsi" w:cstheme="minorHAnsi"/>
                <w:b w:val="0"/>
                <w:color w:val="000000"/>
                <w:sz w:val="20"/>
                <w:szCs w:val="20"/>
                <w:lang w:val="hr-HR"/>
              </w:rPr>
              <w:t xml:space="preserve"> </w:t>
            </w:r>
            <w:r w:rsidRPr="00176B7B">
              <w:rPr>
                <w:rFonts w:asciiTheme="minorHAnsi" w:hAnsiTheme="minorHAnsi" w:cstheme="minorHAnsi"/>
                <w:b w:val="0"/>
                <w:color w:val="000000"/>
                <w:sz w:val="20"/>
                <w:szCs w:val="20"/>
                <w:lang w:val="hr-HR"/>
              </w:rPr>
              <w:t>(priprema trudnice, opreme i okoline)</w:t>
            </w:r>
            <w:r w:rsidR="003A713D">
              <w:rPr>
                <w:rFonts w:asciiTheme="minorHAnsi" w:hAnsiTheme="minorHAnsi" w:cstheme="minorHAnsi"/>
                <w:b w:val="0"/>
                <w:color w:val="000000"/>
                <w:sz w:val="20"/>
                <w:szCs w:val="20"/>
                <w:lang w:val="hr-HR"/>
              </w:rPr>
              <w:t>: na kopnu, brodu i drugim transportnim sredstvima</w:t>
            </w:r>
          </w:p>
          <w:p w14:paraId="624B0355" w14:textId="314D0333"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Torba (set) za porod</w:t>
            </w:r>
          </w:p>
          <w:p w14:paraId="72CBB74E" w14:textId="72808807"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Lijekovi u porodu</w:t>
            </w:r>
          </w:p>
          <w:p w14:paraId="0C442CF7" w14:textId="47EF5FD7"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Zbrinjavanje novorođenčeta i rodilje</w:t>
            </w:r>
          </w:p>
          <w:p w14:paraId="2E7DBC80" w14:textId="453C9924"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Trauma trudnice</w:t>
            </w:r>
          </w:p>
          <w:p w14:paraId="28B539E4" w14:textId="40CBD258"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Transport trudnice</w:t>
            </w:r>
          </w:p>
          <w:p w14:paraId="4B7AACEE" w14:textId="665152C2"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Oživljavanje trudnice</w:t>
            </w:r>
          </w:p>
          <w:p w14:paraId="3C48FCC7" w14:textId="58E0BFAE"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Hitna stanja u ginekologiji (šok, tromboembolijska bolest, nepravilna krvarenja izvan menstrualnog ciklusa, bol u zdjelici, </w:t>
            </w:r>
          </w:p>
          <w:p w14:paraId="571641B9" w14:textId="412662EF"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hipotenzija u trudnoći)</w:t>
            </w:r>
          </w:p>
          <w:p w14:paraId="0BE43179" w14:textId="78AE33CD"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Patologija trudnoće (opstretički šok i koagulopatije (DIK), krvarenja, pobačaj, ektopična trudnoća, preeklampsija i eklampsija, </w:t>
            </w:r>
          </w:p>
          <w:p w14:paraId="4C4AAB93" w14:textId="4E063C87"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placenta previa, abrupcija placente)</w:t>
            </w:r>
          </w:p>
          <w:p w14:paraId="67A4FE37" w14:textId="604CE706"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Patologija III i IV porođajnog doba</w:t>
            </w:r>
          </w:p>
          <w:p w14:paraId="3FB97FB0" w14:textId="0147C52C" w:rsidR="00915686" w:rsidRPr="00176B7B" w:rsidRDefault="00915686" w:rsidP="00216351">
            <w:pPr>
              <w:pStyle w:val="FieldText"/>
              <w:numPr>
                <w:ilvl w:val="0"/>
                <w:numId w:val="17"/>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Postpartalna krvarenja</w:t>
            </w:r>
          </w:p>
          <w:p w14:paraId="1CFD6F43" w14:textId="2C973570" w:rsidR="00547B20" w:rsidRPr="00176B7B" w:rsidRDefault="00915686" w:rsidP="00216351">
            <w:pPr>
              <w:pStyle w:val="ListParagraph"/>
              <w:numPr>
                <w:ilvl w:val="0"/>
                <w:numId w:val="17"/>
              </w:numPr>
              <w:tabs>
                <w:tab w:val="left" w:pos="2820"/>
              </w:tabs>
              <w:spacing w:after="0"/>
              <w:rPr>
                <w:rFonts w:cstheme="minorHAnsi"/>
                <w:sz w:val="20"/>
                <w:szCs w:val="20"/>
              </w:rPr>
            </w:pPr>
            <w:r w:rsidRPr="00176B7B">
              <w:rPr>
                <w:rFonts w:cstheme="minorHAnsi"/>
                <w:color w:val="000000"/>
                <w:sz w:val="20"/>
                <w:szCs w:val="20"/>
                <w:lang w:eastAsia="hr-HR"/>
              </w:rPr>
              <w:t>Atonija maternice</w:t>
            </w:r>
          </w:p>
        </w:tc>
      </w:tr>
      <w:tr w:rsidR="00547B20" w:rsidRPr="00176B7B" w14:paraId="342D4612" w14:textId="77777777" w:rsidTr="006F4D7B">
        <w:trPr>
          <w:trHeight w:val="349"/>
        </w:trPr>
        <w:tc>
          <w:tcPr>
            <w:tcW w:w="1912" w:type="dxa"/>
            <w:gridSpan w:val="2"/>
            <w:vMerge w:val="restart"/>
            <w:shd w:val="clear" w:color="auto" w:fill="CCFFFF"/>
            <w:tcMar>
              <w:left w:w="57" w:type="dxa"/>
              <w:right w:w="57" w:type="dxa"/>
            </w:tcMar>
            <w:vAlign w:val="center"/>
          </w:tcPr>
          <w:p w14:paraId="063A3C40"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0326172E" w14:textId="7628EF8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87738586"/>
                <w14:checkbox>
                  <w14:checked w14:val="1"/>
                  <w14:checkedState w14:val="2612" w14:font="MS Gothic"/>
                  <w14:uncheckedState w14:val="2610" w14:font="MS Gothic"/>
                </w14:checkbox>
              </w:sdtPr>
              <w:sdtContent>
                <w:r w:rsidR="00BF0B10"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6753EE7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12954848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19F03243" w14:textId="3264F0F3"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060750695"/>
                <w14:checkbox>
                  <w14:checked w14:val="1"/>
                  <w14:checkedState w14:val="2612" w14:font="MS Gothic"/>
                  <w14:uncheckedState w14:val="2610" w14:font="MS Gothic"/>
                </w14:checkbox>
              </w:sdtPr>
              <w:sdtContent>
                <w:r w:rsidR="00BF0B10"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2EC4F574"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037080146"/>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5509370F"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85043859"/>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5D922512" w14:textId="77777777" w:rsidR="00547B20" w:rsidRPr="00176B7B" w:rsidRDefault="00216C5D" w:rsidP="006F4D7B">
            <w:pPr>
              <w:tabs>
                <w:tab w:val="left" w:pos="2820"/>
              </w:tabs>
              <w:spacing w:after="0"/>
              <w:rPr>
                <w:rFonts w:cs="Arial"/>
                <w:sz w:val="20"/>
                <w:szCs w:val="20"/>
              </w:rPr>
            </w:pPr>
            <w:sdt>
              <w:sdtPr>
                <w:rPr>
                  <w:rFonts w:cs="Arial"/>
                  <w:sz w:val="20"/>
                  <w:szCs w:val="20"/>
                </w:rPr>
                <w:id w:val="639931309"/>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4AA50F96"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19052256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3953C47C"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8890457"/>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5DA59E7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74938072"/>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35BD17C5"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3142372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3245A08E" w14:textId="77777777" w:rsidR="00547B20" w:rsidRPr="00176B7B" w:rsidRDefault="00216C5D" w:rsidP="006F4D7B">
            <w:pPr>
              <w:tabs>
                <w:tab w:val="left" w:pos="2820"/>
              </w:tabs>
              <w:spacing w:after="0"/>
              <w:rPr>
                <w:rFonts w:cs="Arial"/>
                <w:sz w:val="20"/>
                <w:szCs w:val="20"/>
              </w:rPr>
            </w:pPr>
            <w:sdt>
              <w:sdtPr>
                <w:rPr>
                  <w:rFonts w:cs="Arial"/>
                  <w:sz w:val="20"/>
                  <w:szCs w:val="20"/>
                </w:rPr>
                <w:id w:val="-1833443506"/>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25ADBC91" w14:textId="77777777" w:rsidTr="006F4D7B">
        <w:trPr>
          <w:trHeight w:val="577"/>
        </w:trPr>
        <w:tc>
          <w:tcPr>
            <w:tcW w:w="1912" w:type="dxa"/>
            <w:gridSpan w:val="2"/>
            <w:vMerge/>
            <w:shd w:val="clear" w:color="auto" w:fill="CCFFFF"/>
            <w:tcMar>
              <w:left w:w="57" w:type="dxa"/>
              <w:right w:w="57" w:type="dxa"/>
            </w:tcMar>
            <w:vAlign w:val="center"/>
          </w:tcPr>
          <w:p w14:paraId="47E5FC40"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5D0B09AD"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0B7F174E"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72230F94" w14:textId="77777777" w:rsidTr="006F4D7B">
        <w:tc>
          <w:tcPr>
            <w:tcW w:w="1912" w:type="dxa"/>
            <w:gridSpan w:val="2"/>
            <w:shd w:val="clear" w:color="auto" w:fill="CCFFFF"/>
            <w:tcMar>
              <w:left w:w="57" w:type="dxa"/>
              <w:right w:w="57" w:type="dxa"/>
            </w:tcMar>
            <w:vAlign w:val="center"/>
          </w:tcPr>
          <w:p w14:paraId="1527C71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Obveze polaznika</w:t>
            </w:r>
          </w:p>
        </w:tc>
        <w:tc>
          <w:tcPr>
            <w:tcW w:w="7552" w:type="dxa"/>
            <w:gridSpan w:val="12"/>
            <w:tcMar>
              <w:left w:w="57" w:type="dxa"/>
              <w:right w:w="57" w:type="dxa"/>
            </w:tcMar>
            <w:vAlign w:val="center"/>
          </w:tcPr>
          <w:p w14:paraId="320E8578" w14:textId="7ACE8B57" w:rsidR="00547B20" w:rsidRPr="00176B7B" w:rsidRDefault="00BF0B10"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E12427">
              <w:rPr>
                <w:rFonts w:cs="Arial"/>
                <w:color w:val="000000"/>
                <w:sz w:val="20"/>
                <w:szCs w:val="20"/>
              </w:rPr>
              <w:t xml:space="preserve"> u Splitu</w:t>
            </w:r>
            <w:r w:rsidRPr="00176B7B">
              <w:rPr>
                <w:rFonts w:cs="Arial"/>
                <w:color w:val="000000"/>
                <w:sz w:val="20"/>
                <w:szCs w:val="20"/>
              </w:rPr>
              <w:t>.</w:t>
            </w:r>
          </w:p>
        </w:tc>
      </w:tr>
      <w:tr w:rsidR="00547B20" w:rsidRPr="00176B7B" w14:paraId="23DDE041" w14:textId="77777777" w:rsidTr="006F4D7B">
        <w:trPr>
          <w:trHeight w:val="397"/>
        </w:trPr>
        <w:tc>
          <w:tcPr>
            <w:tcW w:w="1912" w:type="dxa"/>
            <w:gridSpan w:val="2"/>
            <w:vMerge w:val="restart"/>
            <w:shd w:val="clear" w:color="auto" w:fill="CCFFFF"/>
            <w:tcMar>
              <w:left w:w="57" w:type="dxa"/>
              <w:right w:w="57" w:type="dxa"/>
            </w:tcMar>
            <w:vAlign w:val="center"/>
          </w:tcPr>
          <w:p w14:paraId="46198971"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5CBA847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7A7805CB" w14:textId="781E6C9E" w:rsidR="00547B20" w:rsidRPr="00176B7B" w:rsidRDefault="00BF0B1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0,5</w:t>
            </w:r>
          </w:p>
        </w:tc>
        <w:tc>
          <w:tcPr>
            <w:tcW w:w="1275" w:type="dxa"/>
            <w:gridSpan w:val="3"/>
            <w:tcMar>
              <w:left w:w="57" w:type="dxa"/>
              <w:right w:w="57" w:type="dxa"/>
            </w:tcMar>
            <w:vAlign w:val="center"/>
          </w:tcPr>
          <w:p w14:paraId="69832AA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6808A79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2F11C138"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572E3CC3" w14:textId="6F635F6B" w:rsidR="00547B20" w:rsidRPr="00176B7B" w:rsidRDefault="00BF0B1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1</w:t>
            </w:r>
          </w:p>
        </w:tc>
      </w:tr>
      <w:tr w:rsidR="00547B20" w:rsidRPr="00176B7B" w14:paraId="2C99395A" w14:textId="77777777" w:rsidTr="006F4D7B">
        <w:trPr>
          <w:trHeight w:val="397"/>
        </w:trPr>
        <w:tc>
          <w:tcPr>
            <w:tcW w:w="1912" w:type="dxa"/>
            <w:gridSpan w:val="2"/>
            <w:vMerge/>
            <w:shd w:val="clear" w:color="auto" w:fill="CCFFFF"/>
            <w:tcMar>
              <w:left w:w="57" w:type="dxa"/>
              <w:right w:w="57" w:type="dxa"/>
            </w:tcMar>
            <w:vAlign w:val="center"/>
          </w:tcPr>
          <w:p w14:paraId="11F0E82C"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6207893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5627194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3500C78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79F2611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6284EA7B" w14:textId="7053D6D6" w:rsidR="00547B20" w:rsidRPr="00176B7B" w:rsidRDefault="00BF0B1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Aktivnosti u nastavi</w:t>
            </w:r>
          </w:p>
        </w:tc>
        <w:tc>
          <w:tcPr>
            <w:tcW w:w="1330" w:type="dxa"/>
            <w:gridSpan w:val="2"/>
            <w:shd w:val="clear" w:color="auto" w:fill="auto"/>
            <w:tcMar>
              <w:left w:w="57" w:type="dxa"/>
              <w:right w:w="57" w:type="dxa"/>
            </w:tcMar>
            <w:vAlign w:val="center"/>
          </w:tcPr>
          <w:p w14:paraId="20245337" w14:textId="3F7CACD9" w:rsidR="00547B20" w:rsidRPr="00176B7B" w:rsidRDefault="00BF0B1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0,5</w:t>
            </w:r>
          </w:p>
        </w:tc>
      </w:tr>
      <w:tr w:rsidR="00547B20" w:rsidRPr="00176B7B" w14:paraId="19F0EF55" w14:textId="77777777" w:rsidTr="006F4D7B">
        <w:trPr>
          <w:trHeight w:val="397"/>
        </w:trPr>
        <w:tc>
          <w:tcPr>
            <w:tcW w:w="1912" w:type="dxa"/>
            <w:gridSpan w:val="2"/>
            <w:vMerge/>
            <w:shd w:val="clear" w:color="auto" w:fill="CCFFFF"/>
            <w:tcMar>
              <w:left w:w="57" w:type="dxa"/>
              <w:right w:w="57" w:type="dxa"/>
            </w:tcMar>
            <w:vAlign w:val="center"/>
          </w:tcPr>
          <w:p w14:paraId="0D39F968"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0421B7B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1C92A6E7"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4119AC3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10F04140"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6C03FF7A"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706CD33E"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47EB17AF" w14:textId="77777777" w:rsidTr="006F4D7B">
        <w:trPr>
          <w:trHeight w:val="397"/>
        </w:trPr>
        <w:tc>
          <w:tcPr>
            <w:tcW w:w="1912" w:type="dxa"/>
            <w:gridSpan w:val="2"/>
            <w:vMerge/>
            <w:shd w:val="clear" w:color="auto" w:fill="CCFFFF"/>
            <w:tcMar>
              <w:left w:w="57" w:type="dxa"/>
              <w:right w:w="57" w:type="dxa"/>
            </w:tcMar>
            <w:vAlign w:val="center"/>
          </w:tcPr>
          <w:p w14:paraId="4B1A4275"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49744D48"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0DC5A7A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72BCE1F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5334D090" w14:textId="77777777" w:rsidR="00547B20" w:rsidRPr="00176B7B" w:rsidRDefault="00547B20" w:rsidP="006F4D7B">
            <w:pPr>
              <w:tabs>
                <w:tab w:val="left" w:pos="2820"/>
              </w:tabs>
              <w:spacing w:after="0"/>
              <w:rPr>
                <w:rFonts w:cs="Arial"/>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shd w:val="clear" w:color="auto" w:fill="auto"/>
            <w:tcMar>
              <w:left w:w="57" w:type="dxa"/>
              <w:right w:w="57" w:type="dxa"/>
            </w:tcMar>
            <w:vAlign w:val="center"/>
          </w:tcPr>
          <w:p w14:paraId="2C320173"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156E6A27"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03A088D8" w14:textId="77777777" w:rsidTr="006F4D7B">
        <w:trPr>
          <w:trHeight w:val="397"/>
        </w:trPr>
        <w:tc>
          <w:tcPr>
            <w:tcW w:w="1912" w:type="dxa"/>
            <w:gridSpan w:val="2"/>
            <w:vMerge/>
            <w:shd w:val="clear" w:color="auto" w:fill="CCFFFF"/>
            <w:tcMar>
              <w:left w:w="57" w:type="dxa"/>
              <w:right w:w="57" w:type="dxa"/>
            </w:tcMar>
            <w:vAlign w:val="center"/>
          </w:tcPr>
          <w:p w14:paraId="20F87349"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766B81C5"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155E62FF" w14:textId="433C4543" w:rsidR="00547B20" w:rsidRPr="00176B7B" w:rsidRDefault="00BF0B10" w:rsidP="006F4D7B">
            <w:pPr>
              <w:tabs>
                <w:tab w:val="left" w:pos="2820"/>
              </w:tabs>
              <w:spacing w:after="0"/>
              <w:rPr>
                <w:rFonts w:cs="Arial"/>
                <w:color w:val="000000"/>
                <w:sz w:val="20"/>
                <w:szCs w:val="20"/>
                <w:highlight w:val="yellow"/>
              </w:rPr>
            </w:pPr>
            <w:r w:rsidRPr="00176B7B">
              <w:rPr>
                <w:rFonts w:cs="Arial"/>
                <w:sz w:val="20"/>
                <w:szCs w:val="20"/>
              </w:rPr>
              <w:t>2</w:t>
            </w:r>
          </w:p>
        </w:tc>
        <w:tc>
          <w:tcPr>
            <w:tcW w:w="1275" w:type="dxa"/>
            <w:gridSpan w:val="3"/>
            <w:tcMar>
              <w:left w:w="57" w:type="dxa"/>
              <w:right w:w="57" w:type="dxa"/>
            </w:tcMar>
            <w:vAlign w:val="center"/>
          </w:tcPr>
          <w:p w14:paraId="61089100"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20AF87F7"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08FFD5D7"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59BB5B0B"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12702590" w14:textId="77777777" w:rsidTr="006F4D7B">
        <w:trPr>
          <w:trHeight w:val="397"/>
        </w:trPr>
        <w:tc>
          <w:tcPr>
            <w:tcW w:w="1912" w:type="dxa"/>
            <w:gridSpan w:val="2"/>
            <w:shd w:val="clear" w:color="auto" w:fill="CCFFFF"/>
            <w:tcMar>
              <w:left w:w="57" w:type="dxa"/>
              <w:right w:w="57" w:type="dxa"/>
            </w:tcMar>
            <w:vAlign w:val="center"/>
          </w:tcPr>
          <w:p w14:paraId="40AE83C3"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441B62C6"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020199A6" w14:textId="69A92490" w:rsidR="00547B2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06B4D133" w14:textId="77777777" w:rsidTr="006F4D7B">
        <w:tc>
          <w:tcPr>
            <w:tcW w:w="1912" w:type="dxa"/>
            <w:gridSpan w:val="2"/>
            <w:vMerge w:val="restart"/>
            <w:shd w:val="clear" w:color="auto" w:fill="CCFFFF"/>
            <w:tcMar>
              <w:left w:w="57" w:type="dxa"/>
              <w:right w:w="57" w:type="dxa"/>
            </w:tcMar>
            <w:vAlign w:val="center"/>
          </w:tcPr>
          <w:p w14:paraId="735DB7E3"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6D64879B" w14:textId="77777777" w:rsidR="00547B20" w:rsidRPr="00176B7B" w:rsidRDefault="00547B20" w:rsidP="006F4D7B">
            <w:pPr>
              <w:tabs>
                <w:tab w:val="left" w:pos="2820"/>
              </w:tabs>
              <w:spacing w:after="0"/>
              <w:jc w:val="center"/>
              <w:rPr>
                <w:rFonts w:cs="Arial"/>
                <w:b/>
                <w:color w:val="000000"/>
                <w:sz w:val="20"/>
                <w:szCs w:val="20"/>
              </w:rPr>
            </w:pPr>
            <w:r w:rsidRPr="00342227">
              <w:rPr>
                <w:rFonts w:cs="Arial"/>
                <w:b/>
                <w:sz w:val="20"/>
                <w:szCs w:val="20"/>
              </w:rPr>
              <w:t>Naslov</w:t>
            </w:r>
          </w:p>
        </w:tc>
        <w:tc>
          <w:tcPr>
            <w:tcW w:w="1244" w:type="dxa"/>
            <w:gridSpan w:val="2"/>
            <w:shd w:val="clear" w:color="auto" w:fill="CCECFF"/>
            <w:tcMar>
              <w:left w:w="57" w:type="dxa"/>
              <w:right w:w="57" w:type="dxa"/>
            </w:tcMar>
            <w:vAlign w:val="center"/>
          </w:tcPr>
          <w:p w14:paraId="44B34729"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2CBDC17E"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8508D5" w:rsidRPr="00176B7B" w14:paraId="016DEC14" w14:textId="77777777" w:rsidTr="006F4D7B">
        <w:trPr>
          <w:trHeight w:val="75"/>
        </w:trPr>
        <w:tc>
          <w:tcPr>
            <w:tcW w:w="1912" w:type="dxa"/>
            <w:gridSpan w:val="2"/>
            <w:vMerge/>
            <w:shd w:val="clear" w:color="auto" w:fill="CCFFFF"/>
            <w:tcMar>
              <w:left w:w="57" w:type="dxa"/>
              <w:right w:w="57" w:type="dxa"/>
            </w:tcMar>
            <w:vAlign w:val="center"/>
          </w:tcPr>
          <w:p w14:paraId="729D69F3" w14:textId="77777777" w:rsidR="008508D5" w:rsidRPr="00176B7B" w:rsidRDefault="008508D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BF68418" w14:textId="51A59C72" w:rsidR="008508D5" w:rsidRPr="008D20AC" w:rsidRDefault="008508D5" w:rsidP="001523C1">
            <w:pPr>
              <w:tabs>
                <w:tab w:val="left" w:pos="2820"/>
              </w:tabs>
              <w:spacing w:after="0"/>
              <w:rPr>
                <w:rFonts w:cs="Arial"/>
                <w:color w:val="000000"/>
                <w:sz w:val="20"/>
                <w:szCs w:val="20"/>
              </w:rPr>
            </w:pPr>
            <w:r w:rsidRPr="008D20AC">
              <w:rPr>
                <w:rFonts w:cs="Arial"/>
                <w:sz w:val="20"/>
                <w:szCs w:val="20"/>
              </w:rPr>
              <w:t>Djelmiš, j., i sur. Hitna stanja u ginekologiji i porodništvu, Školska knjiga,</w:t>
            </w:r>
            <w:r w:rsidR="00D76A89">
              <w:rPr>
                <w:rFonts w:cs="Arial"/>
                <w:sz w:val="20"/>
                <w:szCs w:val="20"/>
              </w:rPr>
              <w:t xml:space="preserve"> </w:t>
            </w:r>
            <w:r w:rsidRPr="008D20AC">
              <w:rPr>
                <w:rFonts w:cs="Arial"/>
                <w:sz w:val="20"/>
                <w:szCs w:val="20"/>
              </w:rPr>
              <w:t>Zagreb 2003</w:t>
            </w:r>
          </w:p>
        </w:tc>
        <w:tc>
          <w:tcPr>
            <w:tcW w:w="1244" w:type="dxa"/>
            <w:gridSpan w:val="2"/>
            <w:shd w:val="clear" w:color="auto" w:fill="auto"/>
            <w:tcMar>
              <w:left w:w="57" w:type="dxa"/>
              <w:right w:w="57" w:type="dxa"/>
            </w:tcMar>
          </w:tcPr>
          <w:p w14:paraId="5B364716" w14:textId="3FAC5780" w:rsidR="008508D5" w:rsidRPr="00176B7B" w:rsidRDefault="00D76A89" w:rsidP="001523C1">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4C5203F0" w14:textId="0C007315" w:rsidR="008508D5" w:rsidRDefault="00FD424F" w:rsidP="001523C1">
            <w:pPr>
              <w:tabs>
                <w:tab w:val="left" w:pos="2820"/>
              </w:tabs>
              <w:spacing w:after="0"/>
              <w:jc w:val="center"/>
              <w:rPr>
                <w:rFonts w:cs="Arial"/>
                <w:sz w:val="20"/>
                <w:szCs w:val="20"/>
              </w:rPr>
            </w:pPr>
            <w:r>
              <w:rPr>
                <w:rFonts w:cs="Arial"/>
                <w:sz w:val="20"/>
                <w:szCs w:val="20"/>
              </w:rPr>
              <w:t xml:space="preserve">Web </w:t>
            </w:r>
          </w:p>
        </w:tc>
      </w:tr>
      <w:tr w:rsidR="008D20AC" w:rsidRPr="00176B7B" w14:paraId="364415FE" w14:textId="77777777" w:rsidTr="006F4D7B">
        <w:trPr>
          <w:trHeight w:val="75"/>
        </w:trPr>
        <w:tc>
          <w:tcPr>
            <w:tcW w:w="1912" w:type="dxa"/>
            <w:gridSpan w:val="2"/>
            <w:vMerge/>
            <w:shd w:val="clear" w:color="auto" w:fill="CCFFFF"/>
            <w:tcMar>
              <w:left w:w="57" w:type="dxa"/>
              <w:right w:w="57" w:type="dxa"/>
            </w:tcMar>
            <w:vAlign w:val="center"/>
          </w:tcPr>
          <w:p w14:paraId="7D18BE9A" w14:textId="77777777" w:rsidR="008D20AC" w:rsidRPr="00176B7B" w:rsidRDefault="008D20AC"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39550B3D" w14:textId="0D90E5A4" w:rsidR="008D20AC" w:rsidRPr="008D20AC" w:rsidRDefault="008D20AC" w:rsidP="001523C1">
            <w:pPr>
              <w:tabs>
                <w:tab w:val="left" w:pos="2820"/>
              </w:tabs>
              <w:spacing w:after="0"/>
              <w:rPr>
                <w:rFonts w:cs="Arial"/>
                <w:color w:val="000000"/>
                <w:sz w:val="20"/>
                <w:szCs w:val="20"/>
              </w:rPr>
            </w:pPr>
            <w:r w:rsidRPr="008D20AC">
              <w:rPr>
                <w:rFonts w:cs="Arial"/>
                <w:color w:val="000000"/>
                <w:sz w:val="20"/>
                <w:szCs w:val="20"/>
              </w:rPr>
              <w:t>Šimunić V. i sur.: Ginekologija – izabrana poglavlja, Medicinska biblioteka, Zagreb 2001.</w:t>
            </w:r>
          </w:p>
        </w:tc>
        <w:tc>
          <w:tcPr>
            <w:tcW w:w="1244" w:type="dxa"/>
            <w:gridSpan w:val="2"/>
            <w:shd w:val="clear" w:color="auto" w:fill="auto"/>
            <w:tcMar>
              <w:left w:w="57" w:type="dxa"/>
              <w:right w:w="57" w:type="dxa"/>
            </w:tcMar>
          </w:tcPr>
          <w:p w14:paraId="0E9CEF37" w14:textId="77777777" w:rsidR="008D20AC" w:rsidRPr="00176B7B" w:rsidRDefault="008D20AC" w:rsidP="001523C1">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3591D278" w14:textId="066759C8" w:rsidR="008D20AC" w:rsidRDefault="00FD424F" w:rsidP="001523C1">
            <w:pPr>
              <w:tabs>
                <w:tab w:val="left" w:pos="2820"/>
              </w:tabs>
              <w:spacing w:after="0"/>
              <w:jc w:val="center"/>
              <w:rPr>
                <w:rFonts w:cs="Arial"/>
                <w:sz w:val="20"/>
                <w:szCs w:val="20"/>
              </w:rPr>
            </w:pPr>
            <w:r>
              <w:rPr>
                <w:rFonts w:cs="Arial"/>
                <w:sz w:val="20"/>
                <w:szCs w:val="20"/>
              </w:rPr>
              <w:t xml:space="preserve">Web </w:t>
            </w:r>
          </w:p>
        </w:tc>
      </w:tr>
      <w:tr w:rsidR="001523C1" w:rsidRPr="00176B7B" w14:paraId="7C625F06" w14:textId="77777777" w:rsidTr="006F4D7B">
        <w:trPr>
          <w:trHeight w:val="75"/>
        </w:trPr>
        <w:tc>
          <w:tcPr>
            <w:tcW w:w="1912" w:type="dxa"/>
            <w:gridSpan w:val="2"/>
            <w:vMerge/>
            <w:shd w:val="clear" w:color="auto" w:fill="CCFFFF"/>
            <w:tcMar>
              <w:left w:w="57" w:type="dxa"/>
              <w:right w:w="57" w:type="dxa"/>
            </w:tcMar>
            <w:vAlign w:val="center"/>
          </w:tcPr>
          <w:p w14:paraId="50067049" w14:textId="77777777" w:rsidR="001523C1" w:rsidRPr="00176B7B" w:rsidRDefault="001523C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20E860D" w14:textId="1AB4AA16" w:rsidR="001523C1" w:rsidRPr="00176B7B" w:rsidRDefault="008D20AC" w:rsidP="001523C1">
            <w:pPr>
              <w:tabs>
                <w:tab w:val="left" w:pos="2820"/>
              </w:tabs>
              <w:spacing w:after="0"/>
              <w:rPr>
                <w:rFonts w:cs="Arial"/>
                <w:color w:val="000000"/>
                <w:sz w:val="20"/>
                <w:szCs w:val="20"/>
              </w:rPr>
            </w:pPr>
            <w:r>
              <w:rPr>
                <w:rFonts w:cs="Arial"/>
                <w:sz w:val="20"/>
                <w:szCs w:val="20"/>
              </w:rPr>
              <w:t>Banović I., Prijevremeni porod. Uvodno predavanje. Prvi hrvatsko kongres ginekolga i opstetričara, Zagreb 1995.</w:t>
            </w:r>
          </w:p>
        </w:tc>
        <w:tc>
          <w:tcPr>
            <w:tcW w:w="1244" w:type="dxa"/>
            <w:gridSpan w:val="2"/>
            <w:shd w:val="clear" w:color="auto" w:fill="auto"/>
            <w:tcMar>
              <w:left w:w="57" w:type="dxa"/>
              <w:right w:w="57" w:type="dxa"/>
            </w:tcMar>
          </w:tcPr>
          <w:p w14:paraId="223958EC" w14:textId="4FBDACDB" w:rsidR="001523C1" w:rsidRPr="00176B7B" w:rsidRDefault="001523C1" w:rsidP="001523C1">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0D15120E" w14:textId="626DBA69" w:rsidR="001523C1" w:rsidRPr="00176B7B" w:rsidRDefault="00FD424F" w:rsidP="001523C1">
            <w:pPr>
              <w:tabs>
                <w:tab w:val="left" w:pos="2820"/>
              </w:tabs>
              <w:spacing w:after="0"/>
              <w:jc w:val="center"/>
              <w:rPr>
                <w:rFonts w:cs="Arial"/>
                <w:color w:val="000000"/>
                <w:sz w:val="20"/>
                <w:szCs w:val="20"/>
              </w:rPr>
            </w:pPr>
            <w:r>
              <w:rPr>
                <w:rFonts w:cs="Arial"/>
                <w:sz w:val="20"/>
                <w:szCs w:val="20"/>
              </w:rPr>
              <w:t xml:space="preserve">Web </w:t>
            </w:r>
          </w:p>
        </w:tc>
      </w:tr>
      <w:tr w:rsidR="001523C1" w:rsidRPr="00176B7B" w14:paraId="1A47B0F3" w14:textId="77777777" w:rsidTr="006F4D7B">
        <w:trPr>
          <w:trHeight w:val="75"/>
        </w:trPr>
        <w:tc>
          <w:tcPr>
            <w:tcW w:w="1912" w:type="dxa"/>
            <w:gridSpan w:val="2"/>
            <w:vMerge/>
            <w:shd w:val="clear" w:color="auto" w:fill="CCFFFF"/>
            <w:tcMar>
              <w:left w:w="57" w:type="dxa"/>
              <w:right w:w="57" w:type="dxa"/>
            </w:tcMar>
            <w:vAlign w:val="center"/>
          </w:tcPr>
          <w:p w14:paraId="64E4755E" w14:textId="77777777" w:rsidR="001523C1" w:rsidRPr="00176B7B" w:rsidRDefault="001523C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B7791A8" w14:textId="0BCCD855" w:rsidR="001523C1" w:rsidRPr="00176B7B" w:rsidRDefault="008D20AC" w:rsidP="001523C1">
            <w:pPr>
              <w:tabs>
                <w:tab w:val="left" w:pos="2820"/>
              </w:tabs>
              <w:spacing w:after="0"/>
              <w:rPr>
                <w:rFonts w:cs="Arial"/>
                <w:color w:val="000000"/>
                <w:sz w:val="20"/>
                <w:szCs w:val="20"/>
              </w:rPr>
            </w:pPr>
            <w:r w:rsidRPr="008D20AC">
              <w:rPr>
                <w:rFonts w:cs="Arial"/>
                <w:color w:val="000000"/>
                <w:sz w:val="20"/>
                <w:szCs w:val="20"/>
              </w:rPr>
              <w:t>Kuvačić I, Kurjak A, Đelmiš J i sur. Porodništvo. Medicinska naklada, Zagreb 2009.</w:t>
            </w:r>
          </w:p>
        </w:tc>
        <w:tc>
          <w:tcPr>
            <w:tcW w:w="1244" w:type="dxa"/>
            <w:gridSpan w:val="2"/>
            <w:shd w:val="clear" w:color="auto" w:fill="auto"/>
            <w:tcMar>
              <w:left w:w="57" w:type="dxa"/>
              <w:right w:w="57" w:type="dxa"/>
            </w:tcMar>
          </w:tcPr>
          <w:p w14:paraId="251BB333" w14:textId="3A9D1AE3" w:rsidR="001523C1" w:rsidRPr="00176B7B" w:rsidRDefault="001523C1" w:rsidP="001523C1">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32B664D9" w14:textId="3C940FD4" w:rsidR="001523C1" w:rsidRPr="00176B7B" w:rsidRDefault="00FD424F" w:rsidP="001523C1">
            <w:pPr>
              <w:tabs>
                <w:tab w:val="left" w:pos="2820"/>
              </w:tabs>
              <w:spacing w:after="0"/>
              <w:jc w:val="center"/>
              <w:rPr>
                <w:rFonts w:cs="Arial"/>
                <w:color w:val="000000"/>
                <w:sz w:val="20"/>
                <w:szCs w:val="20"/>
              </w:rPr>
            </w:pPr>
            <w:r>
              <w:rPr>
                <w:rFonts w:cs="Arial"/>
                <w:sz w:val="20"/>
                <w:szCs w:val="20"/>
              </w:rPr>
              <w:t xml:space="preserve">Web </w:t>
            </w:r>
          </w:p>
        </w:tc>
      </w:tr>
      <w:tr w:rsidR="001523C1" w:rsidRPr="00176B7B" w14:paraId="74AAAB63" w14:textId="77777777" w:rsidTr="006F4D7B">
        <w:trPr>
          <w:trHeight w:val="75"/>
        </w:trPr>
        <w:tc>
          <w:tcPr>
            <w:tcW w:w="1912" w:type="dxa"/>
            <w:gridSpan w:val="2"/>
            <w:vMerge/>
            <w:shd w:val="clear" w:color="auto" w:fill="CCFFFF"/>
            <w:tcMar>
              <w:left w:w="57" w:type="dxa"/>
              <w:right w:w="57" w:type="dxa"/>
            </w:tcMar>
            <w:vAlign w:val="center"/>
          </w:tcPr>
          <w:p w14:paraId="4B5C2521" w14:textId="77777777" w:rsidR="001523C1" w:rsidRPr="00176B7B" w:rsidRDefault="001523C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9094E70" w14:textId="21FADF94" w:rsidR="001523C1" w:rsidRPr="00176B7B" w:rsidRDefault="008D20AC" w:rsidP="001523C1">
            <w:pPr>
              <w:tabs>
                <w:tab w:val="left" w:pos="2820"/>
              </w:tabs>
              <w:spacing w:after="0"/>
              <w:rPr>
                <w:rFonts w:cs="Arial"/>
                <w:color w:val="000000"/>
                <w:sz w:val="20"/>
                <w:szCs w:val="20"/>
              </w:rPr>
            </w:pPr>
            <w:r w:rsidRPr="008D20AC">
              <w:rPr>
                <w:rFonts w:cs="Arial"/>
                <w:color w:val="000000"/>
                <w:sz w:val="20"/>
                <w:szCs w:val="20"/>
              </w:rPr>
              <w:t>Đelmiš J, Orešković S i sur. Fetalna medicina i opstetricija. Medicinska naklada, Zagreb 2014.</w:t>
            </w:r>
          </w:p>
        </w:tc>
        <w:tc>
          <w:tcPr>
            <w:tcW w:w="1244" w:type="dxa"/>
            <w:gridSpan w:val="2"/>
            <w:shd w:val="clear" w:color="auto" w:fill="auto"/>
            <w:tcMar>
              <w:left w:w="57" w:type="dxa"/>
              <w:right w:w="57" w:type="dxa"/>
            </w:tcMar>
          </w:tcPr>
          <w:p w14:paraId="6512E44B" w14:textId="381D3B53" w:rsidR="001523C1" w:rsidRPr="00176B7B" w:rsidRDefault="001523C1" w:rsidP="001523C1">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20CD07A3" w14:textId="3EA4AAE5" w:rsidR="001523C1" w:rsidRPr="00176B7B" w:rsidRDefault="00FD424F" w:rsidP="001523C1">
            <w:pPr>
              <w:tabs>
                <w:tab w:val="left" w:pos="2820"/>
              </w:tabs>
              <w:spacing w:after="0"/>
              <w:jc w:val="center"/>
              <w:rPr>
                <w:rFonts w:cs="Arial"/>
                <w:color w:val="000000"/>
                <w:sz w:val="20"/>
                <w:szCs w:val="20"/>
              </w:rPr>
            </w:pPr>
            <w:r>
              <w:rPr>
                <w:rFonts w:cs="Arial"/>
                <w:sz w:val="20"/>
                <w:szCs w:val="20"/>
              </w:rPr>
              <w:t xml:space="preserve">Web </w:t>
            </w:r>
          </w:p>
        </w:tc>
      </w:tr>
      <w:tr w:rsidR="001523C1" w:rsidRPr="00176B7B" w14:paraId="3DC078A6" w14:textId="77777777" w:rsidTr="006F4D7B">
        <w:trPr>
          <w:trHeight w:val="175"/>
        </w:trPr>
        <w:tc>
          <w:tcPr>
            <w:tcW w:w="1912" w:type="dxa"/>
            <w:gridSpan w:val="2"/>
            <w:vMerge/>
            <w:shd w:val="clear" w:color="auto" w:fill="CCFFFF"/>
            <w:tcMar>
              <w:left w:w="57" w:type="dxa"/>
              <w:right w:w="57" w:type="dxa"/>
            </w:tcMar>
            <w:vAlign w:val="center"/>
          </w:tcPr>
          <w:p w14:paraId="527DF77D" w14:textId="77777777" w:rsidR="001523C1" w:rsidRPr="00176B7B" w:rsidRDefault="001523C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58C606F" w14:textId="718049F1" w:rsidR="001523C1" w:rsidRPr="00176B7B" w:rsidRDefault="008D20AC" w:rsidP="001523C1">
            <w:pPr>
              <w:tabs>
                <w:tab w:val="left" w:pos="2820"/>
              </w:tabs>
              <w:spacing w:after="0"/>
              <w:rPr>
                <w:rFonts w:cs="Arial"/>
                <w:color w:val="000000"/>
                <w:sz w:val="20"/>
                <w:szCs w:val="20"/>
              </w:rPr>
            </w:pPr>
            <w:r w:rsidRPr="008D20AC">
              <w:rPr>
                <w:rFonts w:cs="Arial"/>
                <w:color w:val="000000"/>
                <w:sz w:val="20"/>
                <w:szCs w:val="20"/>
              </w:rPr>
              <w:t>Habek D. Ginekologija i porodništvo (za visoke zdravstvene studije). Medicinska naklada, Zagreb 2013.</w:t>
            </w:r>
          </w:p>
        </w:tc>
        <w:tc>
          <w:tcPr>
            <w:tcW w:w="1244" w:type="dxa"/>
            <w:gridSpan w:val="2"/>
            <w:shd w:val="clear" w:color="auto" w:fill="auto"/>
            <w:tcMar>
              <w:left w:w="57" w:type="dxa"/>
              <w:right w:w="57" w:type="dxa"/>
            </w:tcMar>
          </w:tcPr>
          <w:p w14:paraId="355C5CFD" w14:textId="1490D8AF" w:rsidR="001523C1" w:rsidRPr="00176B7B" w:rsidRDefault="00516EF8" w:rsidP="001523C1">
            <w:pPr>
              <w:tabs>
                <w:tab w:val="left" w:pos="2820"/>
              </w:tabs>
              <w:spacing w:after="0"/>
              <w:jc w:val="center"/>
              <w:rPr>
                <w:rFonts w:cs="Arial"/>
                <w:color w:val="000000"/>
                <w:sz w:val="20"/>
                <w:szCs w:val="20"/>
              </w:rPr>
            </w:pPr>
            <w:r>
              <w:rPr>
                <w:rFonts w:cs="Arial"/>
                <w:color w:val="000000"/>
                <w:sz w:val="20"/>
                <w:szCs w:val="20"/>
              </w:rPr>
              <w:t>10</w:t>
            </w:r>
          </w:p>
        </w:tc>
        <w:tc>
          <w:tcPr>
            <w:tcW w:w="1518" w:type="dxa"/>
            <w:gridSpan w:val="3"/>
            <w:shd w:val="clear" w:color="auto" w:fill="auto"/>
            <w:tcMar>
              <w:left w:w="57" w:type="dxa"/>
              <w:right w:w="57" w:type="dxa"/>
            </w:tcMar>
          </w:tcPr>
          <w:p w14:paraId="33682782" w14:textId="59E659CB" w:rsidR="001523C1" w:rsidRPr="00176B7B" w:rsidRDefault="00FD424F" w:rsidP="001523C1">
            <w:pPr>
              <w:tabs>
                <w:tab w:val="left" w:pos="2820"/>
              </w:tabs>
              <w:spacing w:after="0"/>
              <w:jc w:val="center"/>
              <w:rPr>
                <w:rFonts w:cs="Arial"/>
                <w:color w:val="000000"/>
                <w:sz w:val="20"/>
                <w:szCs w:val="20"/>
              </w:rPr>
            </w:pPr>
            <w:r>
              <w:rPr>
                <w:rFonts w:cs="Arial"/>
                <w:sz w:val="20"/>
                <w:szCs w:val="20"/>
              </w:rPr>
              <w:t xml:space="preserve">Web </w:t>
            </w:r>
          </w:p>
        </w:tc>
      </w:tr>
      <w:tr w:rsidR="001523C1" w:rsidRPr="00176B7B" w14:paraId="43A12102" w14:textId="77777777" w:rsidTr="006F4D7B">
        <w:trPr>
          <w:trHeight w:val="175"/>
        </w:trPr>
        <w:tc>
          <w:tcPr>
            <w:tcW w:w="1912" w:type="dxa"/>
            <w:gridSpan w:val="2"/>
            <w:vMerge/>
            <w:shd w:val="clear" w:color="auto" w:fill="CCFFFF"/>
            <w:tcMar>
              <w:left w:w="57" w:type="dxa"/>
              <w:right w:w="57" w:type="dxa"/>
            </w:tcMar>
            <w:vAlign w:val="center"/>
          </w:tcPr>
          <w:p w14:paraId="1BE14AA7" w14:textId="77777777" w:rsidR="001523C1" w:rsidRPr="00176B7B" w:rsidRDefault="001523C1"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CF9B40C" w14:textId="66925E22" w:rsidR="001523C1" w:rsidRPr="00176B7B" w:rsidRDefault="00FD424F" w:rsidP="001523C1">
            <w:pPr>
              <w:tabs>
                <w:tab w:val="left" w:pos="2820"/>
              </w:tabs>
              <w:spacing w:after="0"/>
              <w:rPr>
                <w:rFonts w:cs="Arial"/>
                <w:sz w:val="20"/>
                <w:szCs w:val="20"/>
              </w:rPr>
            </w:pPr>
            <w:r w:rsidRPr="00FD424F">
              <w:rPr>
                <w:rFonts w:cs="Arial"/>
                <w:sz w:val="20"/>
                <w:szCs w:val="20"/>
              </w:rPr>
              <w:t>Nastavni materijali na mrežnim stranicama SOZS-a, 2022.</w:t>
            </w:r>
          </w:p>
        </w:tc>
        <w:tc>
          <w:tcPr>
            <w:tcW w:w="1244" w:type="dxa"/>
            <w:gridSpan w:val="2"/>
            <w:shd w:val="clear" w:color="auto" w:fill="auto"/>
            <w:tcMar>
              <w:left w:w="57" w:type="dxa"/>
              <w:right w:w="57" w:type="dxa"/>
            </w:tcMar>
          </w:tcPr>
          <w:p w14:paraId="027CFFDD" w14:textId="18322D8C" w:rsidR="001523C1" w:rsidRPr="00176B7B" w:rsidRDefault="001523C1" w:rsidP="001523C1">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10706A0D" w14:textId="5E67D0AF" w:rsidR="001523C1" w:rsidRPr="00176B7B" w:rsidRDefault="00FD424F" w:rsidP="001523C1">
            <w:pPr>
              <w:tabs>
                <w:tab w:val="left" w:pos="2820"/>
              </w:tabs>
              <w:spacing w:after="0"/>
              <w:jc w:val="center"/>
              <w:rPr>
                <w:rFonts w:cs="Arial"/>
                <w:sz w:val="20"/>
                <w:szCs w:val="20"/>
              </w:rPr>
            </w:pPr>
            <w:r>
              <w:rPr>
                <w:rFonts w:cs="Arial"/>
                <w:sz w:val="20"/>
                <w:szCs w:val="20"/>
              </w:rPr>
              <w:t xml:space="preserve">Merlin </w:t>
            </w:r>
          </w:p>
        </w:tc>
      </w:tr>
      <w:tr w:rsidR="001523C1" w:rsidRPr="00176B7B" w14:paraId="64BBBA98" w14:textId="77777777" w:rsidTr="006F4D7B">
        <w:tc>
          <w:tcPr>
            <w:tcW w:w="1912" w:type="dxa"/>
            <w:gridSpan w:val="2"/>
            <w:shd w:val="clear" w:color="auto" w:fill="CCFFFF"/>
            <w:tcMar>
              <w:left w:w="57" w:type="dxa"/>
              <w:right w:w="57" w:type="dxa"/>
            </w:tcMar>
            <w:vAlign w:val="center"/>
          </w:tcPr>
          <w:p w14:paraId="1E345A06" w14:textId="77777777" w:rsidR="001523C1" w:rsidRPr="00176B7B" w:rsidRDefault="001523C1" w:rsidP="001523C1">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596E51F3" w14:textId="77777777" w:rsidR="001523C1" w:rsidRPr="00176B7B" w:rsidRDefault="001523C1" w:rsidP="001523C1">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784AB2D6" w14:textId="60A21630" w:rsidR="001523C1" w:rsidRPr="00176B7B" w:rsidRDefault="008508D5" w:rsidP="001523C1">
            <w:pPr>
              <w:tabs>
                <w:tab w:val="left" w:pos="2820"/>
              </w:tabs>
              <w:spacing w:after="0"/>
              <w:rPr>
                <w:rFonts w:cs="Arial"/>
                <w:sz w:val="20"/>
                <w:szCs w:val="20"/>
              </w:rPr>
            </w:pPr>
            <w:r w:rsidRPr="008D20AC">
              <w:rPr>
                <w:rFonts w:cs="Arial"/>
                <w:color w:val="000000"/>
                <w:sz w:val="20"/>
                <w:szCs w:val="20"/>
              </w:rPr>
              <w:t>Dražančić A. i sur.: Porodništvo – izabrana poglavlja, Školska knjiga, Zagreb 1994.</w:t>
            </w:r>
          </w:p>
        </w:tc>
      </w:tr>
    </w:tbl>
    <w:p w14:paraId="6098DCD1" w14:textId="635C23D4" w:rsidR="00547B20" w:rsidRPr="00176B7B" w:rsidRDefault="00547B20" w:rsidP="00A23151">
      <w:pPr>
        <w:spacing w:after="0" w:line="240" w:lineRule="auto"/>
        <w:jc w:val="both"/>
        <w:rPr>
          <w:rFonts w:ascii="Arial" w:hAnsi="Arial" w:cs="Arial"/>
          <w:sz w:val="20"/>
          <w:szCs w:val="20"/>
        </w:rPr>
      </w:pPr>
    </w:p>
    <w:p w14:paraId="13154314" w14:textId="77777777" w:rsidR="00547B20" w:rsidRPr="00176B7B" w:rsidRDefault="00547B20"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586F3A30" w14:textId="77777777" w:rsidTr="006F4D7B">
        <w:tc>
          <w:tcPr>
            <w:tcW w:w="1900" w:type="dxa"/>
            <w:shd w:val="clear" w:color="auto" w:fill="66CCFF"/>
            <w:tcMar>
              <w:left w:w="57" w:type="dxa"/>
              <w:right w:w="57" w:type="dxa"/>
            </w:tcMar>
            <w:vAlign w:val="center"/>
          </w:tcPr>
          <w:p w14:paraId="51F1E136" w14:textId="77777777" w:rsidR="00547B20" w:rsidRPr="00176B7B" w:rsidRDefault="00547B20" w:rsidP="006F4D7B">
            <w:pPr>
              <w:spacing w:before="60" w:after="60" w:line="240" w:lineRule="auto"/>
              <w:ind w:left="397" w:hanging="397"/>
              <w:rPr>
                <w:rFonts w:cs="Arial"/>
                <w:b/>
                <w:sz w:val="20"/>
                <w:szCs w:val="20"/>
              </w:rPr>
            </w:pPr>
            <w:r w:rsidRPr="00176B7B">
              <w:rPr>
                <w:rFonts w:cs="Arial"/>
                <w:b/>
                <w:sz w:val="20"/>
                <w:szCs w:val="20"/>
              </w:rPr>
              <w:t>NAZIV PREDMETA</w:t>
            </w:r>
          </w:p>
        </w:tc>
        <w:tc>
          <w:tcPr>
            <w:tcW w:w="7564" w:type="dxa"/>
            <w:gridSpan w:val="13"/>
            <w:shd w:val="clear" w:color="auto" w:fill="66CCFF"/>
            <w:vAlign w:val="center"/>
          </w:tcPr>
          <w:p w14:paraId="4759BB32" w14:textId="54DB7292" w:rsidR="00547B20" w:rsidRPr="00176B7B" w:rsidRDefault="00717C0B" w:rsidP="006F4D7B">
            <w:pPr>
              <w:spacing w:before="60" w:after="60" w:line="240" w:lineRule="auto"/>
              <w:ind w:left="397" w:hanging="397"/>
              <w:rPr>
                <w:rFonts w:cs="Arial"/>
                <w:b/>
                <w:sz w:val="20"/>
                <w:szCs w:val="20"/>
              </w:rPr>
            </w:pPr>
            <w:r w:rsidRPr="00176B7B">
              <w:rPr>
                <w:rFonts w:cs="Arial"/>
                <w:b/>
                <w:sz w:val="20"/>
                <w:szCs w:val="20"/>
              </w:rPr>
              <w:t>Hitna stanja u Pedijatriji</w:t>
            </w:r>
          </w:p>
        </w:tc>
      </w:tr>
      <w:tr w:rsidR="00547B20" w:rsidRPr="00176B7B" w14:paraId="1BE4BBEE" w14:textId="77777777" w:rsidTr="006F4D7B">
        <w:tc>
          <w:tcPr>
            <w:tcW w:w="1912" w:type="dxa"/>
            <w:gridSpan w:val="2"/>
            <w:shd w:val="clear" w:color="auto" w:fill="CCFFFF"/>
            <w:tcMar>
              <w:left w:w="57" w:type="dxa"/>
              <w:right w:w="57" w:type="dxa"/>
            </w:tcMar>
            <w:vAlign w:val="center"/>
          </w:tcPr>
          <w:p w14:paraId="3E183926"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42554E5B" w14:textId="0DDE089F" w:rsidR="00547B20" w:rsidRPr="00176B7B" w:rsidRDefault="00EB311C" w:rsidP="006F4D7B">
            <w:pPr>
              <w:spacing w:after="0" w:line="240" w:lineRule="auto"/>
              <w:rPr>
                <w:rFonts w:cs="Arial"/>
                <w:sz w:val="20"/>
                <w:szCs w:val="20"/>
              </w:rPr>
            </w:pPr>
            <w:r>
              <w:rPr>
                <w:rFonts w:cs="Arial"/>
                <w:sz w:val="20"/>
                <w:szCs w:val="20"/>
              </w:rPr>
              <w:t>Prof. dr. sc. Julije Meštrović</w:t>
            </w:r>
          </w:p>
        </w:tc>
        <w:tc>
          <w:tcPr>
            <w:tcW w:w="2288" w:type="dxa"/>
            <w:gridSpan w:val="4"/>
            <w:shd w:val="clear" w:color="auto" w:fill="CCFFFF"/>
            <w:tcMar>
              <w:left w:w="57" w:type="dxa"/>
              <w:right w:w="57" w:type="dxa"/>
            </w:tcMar>
            <w:vAlign w:val="center"/>
          </w:tcPr>
          <w:p w14:paraId="5DABD3F2"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23EED16B" w14:textId="0892457A" w:rsidR="00547B20" w:rsidRPr="00176B7B" w:rsidRDefault="001B5FAC" w:rsidP="006F4D7B">
            <w:pPr>
              <w:spacing w:after="0" w:line="240" w:lineRule="auto"/>
              <w:rPr>
                <w:rFonts w:cs="Arial"/>
                <w:sz w:val="20"/>
                <w:szCs w:val="20"/>
              </w:rPr>
            </w:pPr>
            <w:r w:rsidRPr="00176B7B">
              <w:rPr>
                <w:rFonts w:cs="Arial"/>
                <w:sz w:val="20"/>
                <w:szCs w:val="20"/>
              </w:rPr>
              <w:t>5,5</w:t>
            </w:r>
          </w:p>
        </w:tc>
      </w:tr>
      <w:tr w:rsidR="00547B20" w:rsidRPr="00176B7B" w14:paraId="2DB2F78C" w14:textId="77777777" w:rsidTr="006F4D7B">
        <w:trPr>
          <w:trHeight w:val="345"/>
        </w:trPr>
        <w:tc>
          <w:tcPr>
            <w:tcW w:w="1912" w:type="dxa"/>
            <w:gridSpan w:val="2"/>
            <w:vMerge w:val="restart"/>
            <w:shd w:val="clear" w:color="auto" w:fill="CCFFFF"/>
            <w:tcMar>
              <w:left w:w="57" w:type="dxa"/>
              <w:right w:w="57" w:type="dxa"/>
            </w:tcMar>
            <w:vAlign w:val="center"/>
          </w:tcPr>
          <w:p w14:paraId="310A6CEF"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4006FF07" w14:textId="77777777" w:rsidR="00547B20" w:rsidRDefault="00EB311C" w:rsidP="006F4D7B">
            <w:pPr>
              <w:spacing w:after="0" w:line="240" w:lineRule="auto"/>
              <w:rPr>
                <w:rFonts w:cs="Arial"/>
                <w:sz w:val="20"/>
                <w:szCs w:val="20"/>
              </w:rPr>
            </w:pPr>
            <w:r>
              <w:rPr>
                <w:rFonts w:cs="Arial"/>
                <w:sz w:val="20"/>
                <w:szCs w:val="20"/>
              </w:rPr>
              <w:t>Prof. dr. sc. Vjekoslav Krželj</w:t>
            </w:r>
          </w:p>
          <w:p w14:paraId="3A06D38E" w14:textId="77777777" w:rsidR="00EB311C" w:rsidRDefault="00EB311C" w:rsidP="006F4D7B">
            <w:pPr>
              <w:spacing w:after="0" w:line="240" w:lineRule="auto"/>
              <w:rPr>
                <w:rFonts w:cs="Arial"/>
                <w:sz w:val="20"/>
                <w:szCs w:val="20"/>
              </w:rPr>
            </w:pPr>
            <w:r>
              <w:rPr>
                <w:rFonts w:cs="Arial"/>
                <w:sz w:val="20"/>
                <w:szCs w:val="20"/>
              </w:rPr>
              <w:t>Prof. dr. sc. Joško Markić</w:t>
            </w:r>
          </w:p>
          <w:p w14:paraId="43223182" w14:textId="432331EF" w:rsidR="00EB311C" w:rsidRDefault="00EB311C" w:rsidP="00EB311C">
            <w:pPr>
              <w:spacing w:after="0" w:line="240" w:lineRule="auto"/>
              <w:rPr>
                <w:sz w:val="20"/>
                <w:szCs w:val="20"/>
              </w:rPr>
            </w:pPr>
            <w:r>
              <w:rPr>
                <w:rFonts w:cs="Arial"/>
                <w:sz w:val="20"/>
                <w:szCs w:val="20"/>
              </w:rPr>
              <w:t xml:space="preserve">Doc. dr. sc. Anet </w:t>
            </w:r>
            <w:r w:rsidRPr="00EB311C">
              <w:rPr>
                <w:sz w:val="20"/>
                <w:szCs w:val="20"/>
              </w:rPr>
              <w:t>Papazovska Cherepnalkovski</w:t>
            </w:r>
          </w:p>
          <w:p w14:paraId="40BFC98C" w14:textId="77777777" w:rsidR="00EB311C" w:rsidRDefault="00EB311C" w:rsidP="006F4D7B">
            <w:pPr>
              <w:spacing w:after="0" w:line="240" w:lineRule="auto"/>
              <w:rPr>
                <w:rFonts w:cs="Arial"/>
                <w:sz w:val="20"/>
                <w:szCs w:val="20"/>
              </w:rPr>
            </w:pPr>
            <w:r>
              <w:rPr>
                <w:rFonts w:cs="Arial"/>
                <w:sz w:val="20"/>
                <w:szCs w:val="20"/>
              </w:rPr>
              <w:t>Doc. dr. sc. Branka Polić</w:t>
            </w:r>
          </w:p>
          <w:p w14:paraId="5A0F764F" w14:textId="7C87C07C" w:rsidR="00226640" w:rsidRDefault="00226640" w:rsidP="006F4D7B">
            <w:pPr>
              <w:spacing w:after="0" w:line="240" w:lineRule="auto"/>
              <w:rPr>
                <w:rFonts w:cs="Arial"/>
                <w:sz w:val="20"/>
                <w:szCs w:val="20"/>
              </w:rPr>
            </w:pPr>
            <w:r>
              <w:rPr>
                <w:rFonts w:cs="Arial"/>
                <w:sz w:val="20"/>
                <w:szCs w:val="20"/>
              </w:rPr>
              <w:t>Tanja Kovačević, dr. med.</w:t>
            </w:r>
          </w:p>
          <w:p w14:paraId="7801CDA2" w14:textId="648FE5C9" w:rsidR="00226640" w:rsidRPr="00176B7B" w:rsidRDefault="00226640" w:rsidP="006F4D7B">
            <w:pPr>
              <w:spacing w:after="0" w:line="240" w:lineRule="auto"/>
              <w:rPr>
                <w:rFonts w:cs="Arial"/>
                <w:sz w:val="20"/>
                <w:szCs w:val="20"/>
              </w:rPr>
            </w:pPr>
            <w:r>
              <w:rPr>
                <w:rFonts w:cs="Arial"/>
                <w:sz w:val="20"/>
                <w:szCs w:val="20"/>
              </w:rPr>
              <w:t>Tatjana Ćatipović-Ardalić, dr . med.</w:t>
            </w:r>
          </w:p>
        </w:tc>
        <w:tc>
          <w:tcPr>
            <w:tcW w:w="2288" w:type="dxa"/>
            <w:gridSpan w:val="4"/>
            <w:vMerge w:val="restart"/>
            <w:shd w:val="clear" w:color="auto" w:fill="CCFFFF"/>
            <w:tcMar>
              <w:left w:w="57" w:type="dxa"/>
              <w:right w:w="57" w:type="dxa"/>
            </w:tcMar>
            <w:vAlign w:val="center"/>
          </w:tcPr>
          <w:p w14:paraId="783AC49F"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019602DF"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72F8E945"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5219E81D"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46EA8311"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30FDBCB3" w14:textId="77777777" w:rsidTr="006F4D7B">
        <w:trPr>
          <w:trHeight w:val="345"/>
        </w:trPr>
        <w:tc>
          <w:tcPr>
            <w:tcW w:w="1912" w:type="dxa"/>
            <w:gridSpan w:val="2"/>
            <w:vMerge/>
            <w:shd w:val="clear" w:color="auto" w:fill="CCFFFF"/>
            <w:tcMar>
              <w:left w:w="57" w:type="dxa"/>
              <w:right w:w="57" w:type="dxa"/>
            </w:tcMar>
            <w:vAlign w:val="center"/>
          </w:tcPr>
          <w:p w14:paraId="45CF7D91"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4410F6FF"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59E06DE0"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11E41108" w14:textId="3F3319E8" w:rsidR="00547B20" w:rsidRPr="00176B7B" w:rsidRDefault="001B5FAC" w:rsidP="00D43733">
            <w:pPr>
              <w:spacing w:after="0" w:line="240" w:lineRule="auto"/>
              <w:jc w:val="center"/>
              <w:rPr>
                <w:rFonts w:cs="Arial"/>
                <w:sz w:val="20"/>
                <w:szCs w:val="20"/>
              </w:rPr>
            </w:pPr>
            <w:r w:rsidRPr="00176B7B">
              <w:rPr>
                <w:rFonts w:cs="Arial"/>
                <w:sz w:val="20"/>
                <w:szCs w:val="20"/>
              </w:rPr>
              <w:t>40</w:t>
            </w:r>
          </w:p>
        </w:tc>
        <w:tc>
          <w:tcPr>
            <w:tcW w:w="706" w:type="dxa"/>
            <w:gridSpan w:val="2"/>
            <w:vAlign w:val="center"/>
          </w:tcPr>
          <w:p w14:paraId="756E0D89" w14:textId="2675A722" w:rsidR="00547B20" w:rsidRPr="00176B7B" w:rsidRDefault="001B5FAC" w:rsidP="00D43733">
            <w:pPr>
              <w:spacing w:after="0" w:line="240" w:lineRule="auto"/>
              <w:jc w:val="center"/>
              <w:rPr>
                <w:rFonts w:cs="Arial"/>
                <w:sz w:val="20"/>
                <w:szCs w:val="20"/>
              </w:rPr>
            </w:pPr>
            <w:r w:rsidRPr="00176B7B">
              <w:rPr>
                <w:rFonts w:cs="Arial"/>
                <w:sz w:val="20"/>
                <w:szCs w:val="20"/>
              </w:rPr>
              <w:t>0</w:t>
            </w:r>
          </w:p>
        </w:tc>
        <w:tc>
          <w:tcPr>
            <w:tcW w:w="712" w:type="dxa"/>
            <w:vAlign w:val="center"/>
          </w:tcPr>
          <w:p w14:paraId="1A0A325D" w14:textId="1144D2C4" w:rsidR="00547B20" w:rsidRPr="00176B7B" w:rsidRDefault="001B5FAC" w:rsidP="00D43733">
            <w:pPr>
              <w:spacing w:after="0" w:line="240" w:lineRule="auto"/>
              <w:jc w:val="center"/>
              <w:rPr>
                <w:rFonts w:cs="Arial"/>
                <w:sz w:val="20"/>
                <w:szCs w:val="20"/>
              </w:rPr>
            </w:pPr>
            <w:r w:rsidRPr="00176B7B">
              <w:rPr>
                <w:rFonts w:cs="Arial"/>
                <w:sz w:val="20"/>
                <w:szCs w:val="20"/>
              </w:rPr>
              <w:t>100</w:t>
            </w:r>
          </w:p>
        </w:tc>
        <w:tc>
          <w:tcPr>
            <w:tcW w:w="618" w:type="dxa"/>
            <w:vAlign w:val="center"/>
          </w:tcPr>
          <w:p w14:paraId="143ADB5A" w14:textId="185668F8" w:rsidR="00547B20" w:rsidRPr="00176B7B" w:rsidRDefault="001B5FAC" w:rsidP="00D43733">
            <w:pPr>
              <w:spacing w:after="0" w:line="240" w:lineRule="auto"/>
              <w:jc w:val="center"/>
              <w:rPr>
                <w:rFonts w:cs="Arial"/>
                <w:sz w:val="20"/>
                <w:szCs w:val="20"/>
              </w:rPr>
            </w:pPr>
            <w:r w:rsidRPr="00176B7B">
              <w:rPr>
                <w:rFonts w:cs="Arial"/>
                <w:sz w:val="20"/>
                <w:szCs w:val="20"/>
              </w:rPr>
              <w:t>0</w:t>
            </w:r>
          </w:p>
        </w:tc>
      </w:tr>
      <w:tr w:rsidR="00547B20" w:rsidRPr="00176B7B" w14:paraId="5763A0D3" w14:textId="77777777" w:rsidTr="006F4D7B">
        <w:tc>
          <w:tcPr>
            <w:tcW w:w="1912" w:type="dxa"/>
            <w:gridSpan w:val="2"/>
            <w:shd w:val="clear" w:color="auto" w:fill="CCFFFF"/>
            <w:tcMar>
              <w:left w:w="57" w:type="dxa"/>
              <w:right w:w="57" w:type="dxa"/>
            </w:tcMar>
            <w:vAlign w:val="center"/>
          </w:tcPr>
          <w:p w14:paraId="113CF0ED"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69F37C07" w14:textId="4BFF44BA" w:rsidR="00547B20" w:rsidRPr="00176B7B" w:rsidRDefault="006C54D8" w:rsidP="006F4D7B">
            <w:pPr>
              <w:spacing w:after="0" w:line="240" w:lineRule="auto"/>
              <w:rPr>
                <w:rFonts w:cs="Arial"/>
                <w:sz w:val="20"/>
                <w:szCs w:val="20"/>
              </w:rPr>
            </w:pPr>
            <w:r>
              <w:rPr>
                <w:rFonts w:cs="Arial"/>
                <w:sz w:val="20"/>
                <w:szCs w:val="20"/>
              </w:rPr>
              <w:t>Redovni</w:t>
            </w:r>
          </w:p>
        </w:tc>
        <w:tc>
          <w:tcPr>
            <w:tcW w:w="2288" w:type="dxa"/>
            <w:gridSpan w:val="4"/>
            <w:shd w:val="clear" w:color="auto" w:fill="CCFFFF"/>
            <w:tcMar>
              <w:left w:w="57" w:type="dxa"/>
              <w:right w:w="57" w:type="dxa"/>
            </w:tcMar>
            <w:vAlign w:val="center"/>
          </w:tcPr>
          <w:p w14:paraId="3CEA00C5"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782C5271" w14:textId="4DAE0B39" w:rsidR="00547B20" w:rsidRPr="00176B7B" w:rsidRDefault="00281903" w:rsidP="006F4D7B">
            <w:pPr>
              <w:spacing w:after="0" w:line="240" w:lineRule="auto"/>
              <w:rPr>
                <w:rFonts w:cs="Arial"/>
                <w:sz w:val="20"/>
                <w:szCs w:val="20"/>
              </w:rPr>
            </w:pPr>
            <w:r>
              <w:rPr>
                <w:rFonts w:cs="Arial"/>
                <w:sz w:val="20"/>
                <w:szCs w:val="20"/>
              </w:rPr>
              <w:t>Do 20%</w:t>
            </w:r>
          </w:p>
        </w:tc>
      </w:tr>
      <w:tr w:rsidR="00547B20" w:rsidRPr="00176B7B" w14:paraId="21BD056D" w14:textId="77777777" w:rsidTr="006F4D7B">
        <w:tc>
          <w:tcPr>
            <w:tcW w:w="9464" w:type="dxa"/>
            <w:gridSpan w:val="14"/>
            <w:shd w:val="clear" w:color="auto" w:fill="99CCFF"/>
            <w:tcMar>
              <w:left w:w="57" w:type="dxa"/>
              <w:right w:w="57" w:type="dxa"/>
            </w:tcMar>
            <w:vAlign w:val="center"/>
          </w:tcPr>
          <w:p w14:paraId="241DAE86"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lastRenderedPageBreak/>
              <w:t>OPIS PREDMETA</w:t>
            </w:r>
          </w:p>
        </w:tc>
      </w:tr>
      <w:tr w:rsidR="00547B20" w:rsidRPr="00176B7B" w14:paraId="404FD633" w14:textId="77777777" w:rsidTr="006F4D7B">
        <w:tc>
          <w:tcPr>
            <w:tcW w:w="1912" w:type="dxa"/>
            <w:gridSpan w:val="2"/>
            <w:shd w:val="clear" w:color="auto" w:fill="CCFFFF"/>
            <w:tcMar>
              <w:left w:w="57" w:type="dxa"/>
              <w:right w:w="57" w:type="dxa"/>
            </w:tcMar>
            <w:vAlign w:val="center"/>
          </w:tcPr>
          <w:p w14:paraId="6B85E9A8"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0B61C1AE" w14:textId="3BA5ECA9" w:rsidR="00547B20" w:rsidRPr="00176B7B" w:rsidRDefault="001B5FAC" w:rsidP="00C13796">
            <w:pPr>
              <w:tabs>
                <w:tab w:val="left" w:pos="2820"/>
              </w:tabs>
              <w:spacing w:after="0"/>
              <w:jc w:val="both"/>
              <w:rPr>
                <w:rFonts w:cs="Arial"/>
                <w:sz w:val="20"/>
                <w:szCs w:val="20"/>
              </w:rPr>
            </w:pPr>
            <w:r w:rsidRPr="00176B7B">
              <w:rPr>
                <w:rFonts w:cs="Arial"/>
                <w:sz w:val="20"/>
                <w:szCs w:val="20"/>
              </w:rPr>
              <w:t>Cilj predmeta je prikazati sva hitna stanja u pedijatrijskih bolesnika s kojima se student kao djelatnik susreće u svom svakodnevnom radu. Stečeno znanje omogućit će im veću samostalnost i odgovornost u radu</w:t>
            </w:r>
            <w:r w:rsidR="00542617">
              <w:rPr>
                <w:rFonts w:cs="Arial"/>
                <w:sz w:val="20"/>
                <w:szCs w:val="20"/>
              </w:rPr>
              <w:t xml:space="preserve"> uz primjereno pružanje hitne medicinske skrbi</w:t>
            </w:r>
            <w:r w:rsidRPr="00176B7B">
              <w:rPr>
                <w:rFonts w:cs="Arial"/>
                <w:sz w:val="20"/>
                <w:szCs w:val="20"/>
              </w:rPr>
              <w:t>.</w:t>
            </w:r>
          </w:p>
        </w:tc>
      </w:tr>
      <w:tr w:rsidR="00547B20" w:rsidRPr="00176B7B" w14:paraId="1A05C98B" w14:textId="77777777" w:rsidTr="006F4D7B">
        <w:tc>
          <w:tcPr>
            <w:tcW w:w="1912" w:type="dxa"/>
            <w:gridSpan w:val="2"/>
            <w:shd w:val="clear" w:color="auto" w:fill="CCFFFF"/>
            <w:tcMar>
              <w:left w:w="57" w:type="dxa"/>
              <w:right w:w="57" w:type="dxa"/>
            </w:tcMar>
            <w:vAlign w:val="center"/>
          </w:tcPr>
          <w:p w14:paraId="51D93FE3"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1674CDBF" w14:textId="391DAF08" w:rsidR="00547B20" w:rsidRPr="00176B7B" w:rsidRDefault="001B5FAC"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5C7828C7" w14:textId="77777777" w:rsidTr="006F4D7B">
        <w:tc>
          <w:tcPr>
            <w:tcW w:w="1912" w:type="dxa"/>
            <w:gridSpan w:val="2"/>
            <w:shd w:val="clear" w:color="auto" w:fill="CCFFFF"/>
            <w:tcMar>
              <w:left w:w="57" w:type="dxa"/>
              <w:right w:w="57" w:type="dxa"/>
            </w:tcMar>
            <w:vAlign w:val="center"/>
          </w:tcPr>
          <w:p w14:paraId="6B1192F7"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1FAA7307" w14:textId="0C31F112" w:rsidR="001B5FAC" w:rsidRPr="00176B7B" w:rsidRDefault="001B5FAC" w:rsidP="001B5FAC">
            <w:pPr>
              <w:pStyle w:val="FieldText"/>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Nakon odslušanih predavanja i kliničkih vježbi, samostalnog učenja, te položenog ispita studenti će</w:t>
            </w:r>
            <w:r w:rsidR="00E5318D">
              <w:rPr>
                <w:rFonts w:asciiTheme="minorHAnsi" w:hAnsiTheme="minorHAnsi" w:cstheme="minorHAnsi"/>
                <w:b w:val="0"/>
                <w:color w:val="000000"/>
                <w:sz w:val="20"/>
                <w:szCs w:val="20"/>
                <w:lang w:val="hr-HR"/>
              </w:rPr>
              <w:t xml:space="preserve"> znati: </w:t>
            </w:r>
            <w:r w:rsidRPr="00176B7B">
              <w:rPr>
                <w:rFonts w:asciiTheme="minorHAnsi" w:hAnsiTheme="minorHAnsi" w:cstheme="minorHAnsi"/>
                <w:b w:val="0"/>
                <w:color w:val="000000"/>
                <w:sz w:val="20"/>
                <w:szCs w:val="20"/>
                <w:lang w:val="hr-HR"/>
              </w:rPr>
              <w:tab/>
            </w:r>
          </w:p>
          <w:p w14:paraId="690BA5BD" w14:textId="293608D9"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w:t>
            </w:r>
            <w:r w:rsidR="00676B51">
              <w:rPr>
                <w:rFonts w:asciiTheme="minorHAnsi" w:hAnsiTheme="minorHAnsi" w:cstheme="minorHAnsi"/>
                <w:b w:val="0"/>
                <w:color w:val="000000"/>
                <w:sz w:val="20"/>
                <w:szCs w:val="20"/>
                <w:lang w:val="hr-HR"/>
              </w:rPr>
              <w:t>ti</w:t>
            </w:r>
            <w:r w:rsidRPr="00176B7B">
              <w:rPr>
                <w:rFonts w:asciiTheme="minorHAnsi" w:hAnsiTheme="minorHAnsi" w:cstheme="minorHAnsi"/>
                <w:b w:val="0"/>
                <w:color w:val="000000"/>
                <w:sz w:val="20"/>
                <w:szCs w:val="20"/>
                <w:lang w:val="hr-HR"/>
              </w:rPr>
              <w:t xml:space="preserve"> strukturirani pristup teško bolesnom djetetu;</w:t>
            </w:r>
          </w:p>
          <w:p w14:paraId="7EE22776" w14:textId="68DF6039"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w:t>
            </w:r>
            <w:r w:rsidR="00676B51">
              <w:rPr>
                <w:rFonts w:asciiTheme="minorHAnsi" w:hAnsiTheme="minorHAnsi" w:cstheme="minorHAnsi"/>
                <w:b w:val="0"/>
                <w:color w:val="000000"/>
                <w:sz w:val="20"/>
                <w:szCs w:val="20"/>
                <w:lang w:val="hr-HR"/>
              </w:rPr>
              <w:t>ti</w:t>
            </w:r>
            <w:r w:rsidRPr="00176B7B">
              <w:rPr>
                <w:rFonts w:asciiTheme="minorHAnsi" w:hAnsiTheme="minorHAnsi" w:cstheme="minorHAnsi"/>
                <w:b w:val="0"/>
                <w:color w:val="000000"/>
                <w:sz w:val="20"/>
                <w:szCs w:val="20"/>
                <w:lang w:val="hr-HR"/>
              </w:rPr>
              <w:t xml:space="preserve">postupke mjerenja vitalnih funkcija (puls, tlak, disanje, temperatura); </w:t>
            </w:r>
          </w:p>
          <w:p w14:paraId="4510D7F9" w14:textId="014651EC"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w:t>
            </w:r>
            <w:r w:rsidR="00676B51">
              <w:rPr>
                <w:rFonts w:asciiTheme="minorHAnsi" w:hAnsiTheme="minorHAnsi" w:cstheme="minorHAnsi"/>
                <w:b w:val="0"/>
                <w:color w:val="000000"/>
                <w:sz w:val="20"/>
                <w:szCs w:val="20"/>
                <w:lang w:val="hr-HR"/>
              </w:rPr>
              <w:t>ti</w:t>
            </w:r>
            <w:r w:rsidRPr="00176B7B">
              <w:rPr>
                <w:rFonts w:asciiTheme="minorHAnsi" w:hAnsiTheme="minorHAnsi" w:cstheme="minorHAnsi"/>
                <w:b w:val="0"/>
                <w:color w:val="000000"/>
                <w:sz w:val="20"/>
                <w:szCs w:val="20"/>
                <w:lang w:val="hr-HR"/>
              </w:rPr>
              <w:t xml:space="preserve"> temeljne i napredne postupke održavanja života novorođenčadi i djece;</w:t>
            </w:r>
          </w:p>
          <w:p w14:paraId="323A39E8" w14:textId="6F5A0EBA"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Priprem</w:t>
            </w:r>
            <w:r w:rsidR="00676B51">
              <w:rPr>
                <w:rFonts w:asciiTheme="minorHAnsi" w:hAnsiTheme="minorHAnsi" w:cstheme="minorHAnsi"/>
                <w:b w:val="0"/>
                <w:color w:val="000000"/>
                <w:sz w:val="20"/>
                <w:szCs w:val="20"/>
                <w:lang w:val="hr-HR"/>
              </w:rPr>
              <w:t>iti</w:t>
            </w:r>
            <w:r w:rsidRPr="00176B7B">
              <w:rPr>
                <w:rFonts w:asciiTheme="minorHAnsi" w:hAnsiTheme="minorHAnsi" w:cstheme="minorHAnsi"/>
                <w:b w:val="0"/>
                <w:color w:val="000000"/>
                <w:sz w:val="20"/>
                <w:szCs w:val="20"/>
                <w:lang w:val="hr-HR"/>
              </w:rPr>
              <w:t xml:space="preserve"> doze lijekova za određenu dob djeteta; </w:t>
            </w:r>
          </w:p>
          <w:p w14:paraId="00A3322B" w14:textId="5B9647F1" w:rsidR="001B5FAC" w:rsidRPr="00676B51" w:rsidRDefault="001B5FAC" w:rsidP="00676B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w:t>
            </w:r>
            <w:r w:rsidR="00676B51">
              <w:rPr>
                <w:rFonts w:asciiTheme="minorHAnsi" w:hAnsiTheme="minorHAnsi" w:cstheme="minorHAnsi"/>
                <w:b w:val="0"/>
                <w:color w:val="000000"/>
                <w:sz w:val="20"/>
                <w:szCs w:val="20"/>
                <w:lang w:val="hr-HR"/>
              </w:rPr>
              <w:t>ti</w:t>
            </w:r>
            <w:r w:rsidRPr="00176B7B">
              <w:rPr>
                <w:rFonts w:asciiTheme="minorHAnsi" w:hAnsiTheme="minorHAnsi" w:cstheme="minorHAnsi"/>
                <w:b w:val="0"/>
                <w:color w:val="000000"/>
                <w:sz w:val="20"/>
                <w:szCs w:val="20"/>
                <w:lang w:val="hr-HR"/>
              </w:rPr>
              <w:t xml:space="preserve"> osnovne tehnike otvaranja dišnih putova (zabacivanje glave uz podizanje brade, potiskivanje donje čeljusti </w:t>
            </w:r>
            <w:r w:rsidRPr="00676B51">
              <w:rPr>
                <w:rFonts w:asciiTheme="minorHAnsi" w:hAnsiTheme="minorHAnsi" w:cstheme="minorHAnsi"/>
                <w:b w:val="0"/>
                <w:color w:val="000000"/>
                <w:sz w:val="20"/>
                <w:szCs w:val="20"/>
                <w:lang w:val="hr-HR"/>
              </w:rPr>
              <w:t>prema naprijed) i primjenjuje jednostavna pomagala za održavanje prohodnosti dišnih puteva kod djece i novorođenčadi;</w:t>
            </w:r>
          </w:p>
          <w:p w14:paraId="13CB7588" w14:textId="18E56D3A" w:rsidR="001B5FAC" w:rsidRPr="006C0DE8" w:rsidRDefault="001B5FAC" w:rsidP="006C0DE8">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w:t>
            </w:r>
            <w:r w:rsidR="00676B51">
              <w:rPr>
                <w:rFonts w:asciiTheme="minorHAnsi" w:hAnsiTheme="minorHAnsi" w:cstheme="minorHAnsi"/>
                <w:b w:val="0"/>
                <w:color w:val="000000"/>
                <w:sz w:val="20"/>
                <w:szCs w:val="20"/>
                <w:lang w:val="hr-HR"/>
              </w:rPr>
              <w:t>ti</w:t>
            </w:r>
            <w:r w:rsidRPr="00176B7B">
              <w:rPr>
                <w:rFonts w:asciiTheme="minorHAnsi" w:hAnsiTheme="minorHAnsi" w:cstheme="minorHAnsi"/>
                <w:b w:val="0"/>
                <w:color w:val="000000"/>
                <w:sz w:val="20"/>
                <w:szCs w:val="20"/>
                <w:lang w:val="hr-HR"/>
              </w:rPr>
              <w:t xml:space="preserve"> hitnu medicinsku skrb djeteta kod asmatičnog napada, konvulzija, hipoglikemije, dehidracije, šoka, trovanja i </w:t>
            </w:r>
            <w:r w:rsidRPr="006C0DE8">
              <w:rPr>
                <w:rFonts w:asciiTheme="minorHAnsi" w:hAnsiTheme="minorHAnsi" w:cstheme="minorHAnsi"/>
                <w:b w:val="0"/>
                <w:color w:val="000000"/>
                <w:sz w:val="20"/>
                <w:szCs w:val="20"/>
                <w:lang w:val="hr-HR"/>
              </w:rPr>
              <w:t>anafilakse;</w:t>
            </w:r>
            <w:r w:rsidRPr="006C0DE8">
              <w:rPr>
                <w:rFonts w:asciiTheme="minorHAnsi" w:hAnsiTheme="minorHAnsi" w:cstheme="minorHAnsi"/>
                <w:b w:val="0"/>
                <w:color w:val="000000"/>
                <w:sz w:val="20"/>
                <w:szCs w:val="20"/>
                <w:lang w:val="hr-HR"/>
              </w:rPr>
              <w:tab/>
            </w:r>
          </w:p>
          <w:p w14:paraId="1C3FF3C9" w14:textId="65B892A6" w:rsidR="00547B20" w:rsidRPr="00176B7B" w:rsidRDefault="001B5FAC" w:rsidP="00216351">
            <w:pPr>
              <w:pStyle w:val="ListParagraph"/>
              <w:numPr>
                <w:ilvl w:val="0"/>
                <w:numId w:val="18"/>
              </w:numPr>
              <w:tabs>
                <w:tab w:val="left" w:pos="2820"/>
              </w:tabs>
              <w:spacing w:after="0"/>
              <w:rPr>
                <w:rFonts w:cs="Arial"/>
                <w:sz w:val="20"/>
                <w:szCs w:val="20"/>
              </w:rPr>
            </w:pPr>
            <w:r w:rsidRPr="00176B7B">
              <w:rPr>
                <w:rFonts w:cstheme="minorHAnsi"/>
                <w:color w:val="000000"/>
                <w:sz w:val="20"/>
                <w:szCs w:val="20"/>
                <w:lang w:eastAsia="hr-HR"/>
              </w:rPr>
              <w:t>Provodi</w:t>
            </w:r>
            <w:r w:rsidR="00676B51">
              <w:rPr>
                <w:rFonts w:cstheme="minorHAnsi"/>
                <w:color w:val="000000"/>
                <w:sz w:val="20"/>
                <w:szCs w:val="20"/>
                <w:lang w:eastAsia="hr-HR"/>
              </w:rPr>
              <w:t>ti</w:t>
            </w:r>
            <w:r w:rsidRPr="00176B7B">
              <w:rPr>
                <w:rFonts w:cstheme="minorHAnsi"/>
                <w:color w:val="000000"/>
                <w:sz w:val="20"/>
                <w:szCs w:val="20"/>
                <w:lang w:eastAsia="hr-HR"/>
              </w:rPr>
              <w:t xml:space="preserve"> imobilizaciju primjerenu dječjoj dobi</w:t>
            </w:r>
            <w:r w:rsidR="007D2596">
              <w:rPr>
                <w:rFonts w:cstheme="minorHAnsi"/>
                <w:color w:val="000000"/>
                <w:sz w:val="20"/>
                <w:szCs w:val="20"/>
                <w:lang w:eastAsia="hr-HR"/>
              </w:rPr>
              <w:t xml:space="preserve"> upotrebom suvremenih imobilizacijskih sredstava u voziluhitne medicinske pomoći.</w:t>
            </w:r>
          </w:p>
        </w:tc>
      </w:tr>
      <w:tr w:rsidR="00547B20" w:rsidRPr="00176B7B" w14:paraId="10EDDC73" w14:textId="77777777" w:rsidTr="006F4D7B">
        <w:tc>
          <w:tcPr>
            <w:tcW w:w="1912" w:type="dxa"/>
            <w:gridSpan w:val="2"/>
            <w:shd w:val="clear" w:color="auto" w:fill="CCFFFF"/>
            <w:tcMar>
              <w:left w:w="57" w:type="dxa"/>
              <w:right w:w="57" w:type="dxa"/>
            </w:tcMar>
            <w:vAlign w:val="center"/>
          </w:tcPr>
          <w:p w14:paraId="08C1546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7E3845D1" w14:textId="67D1C4C8"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Asfiktično novorođenče</w:t>
            </w:r>
          </w:p>
          <w:p w14:paraId="4FDB6DC4" w14:textId="49D3D434"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Održavanje tjelesne temperature</w:t>
            </w:r>
          </w:p>
          <w:p w14:paraId="300EE85F" w14:textId="5E80AEB9"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Proširenje i ventilacija pluća</w:t>
            </w:r>
          </w:p>
          <w:p w14:paraId="46F55B21" w14:textId="09BBD543"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Lijekovi  u oživljavanju novorođenčeta </w:t>
            </w:r>
          </w:p>
          <w:p w14:paraId="4DB5D9ED" w14:textId="05F12DF4"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Specifična neonatalna farmakologija (posebni lijekovi)</w:t>
            </w:r>
          </w:p>
          <w:p w14:paraId="54764A3D" w14:textId="107CAF7A"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Temeljni postupci održavanja života novorođenčadi </w:t>
            </w:r>
          </w:p>
          <w:p w14:paraId="590AEAA3" w14:textId="1A6499E3"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Napredi postupci održavanja života novorođenčadi</w:t>
            </w:r>
          </w:p>
          <w:p w14:paraId="12D85F50" w14:textId="207066A5"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Načela inicijalnog zbrinjavanja nedonoščeta</w:t>
            </w:r>
          </w:p>
          <w:p w14:paraId="11CD295A" w14:textId="131E7EDE"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Konvulzije novorođenčeta</w:t>
            </w:r>
          </w:p>
          <w:p w14:paraId="06B81866" w14:textId="13F5C399"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Respiratorni distres sindrom</w:t>
            </w:r>
          </w:p>
          <w:p w14:paraId="5F8CA518" w14:textId="565D79DB"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Poremećaj svijesti</w:t>
            </w:r>
          </w:p>
          <w:p w14:paraId="31A671B8" w14:textId="5B18A604"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Farmakologija u pedijatriji</w:t>
            </w:r>
          </w:p>
          <w:p w14:paraId="59657E2D" w14:textId="4D823837"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Hitna stanja (šok, anafilaksija, </w:t>
            </w:r>
            <w:r w:rsidR="00006E26">
              <w:rPr>
                <w:rFonts w:asciiTheme="minorHAnsi" w:hAnsiTheme="minorHAnsi" w:cstheme="minorHAnsi"/>
                <w:b w:val="0"/>
                <w:color w:val="000000"/>
                <w:sz w:val="20"/>
                <w:szCs w:val="20"/>
                <w:lang w:val="hr-HR"/>
              </w:rPr>
              <w:t xml:space="preserve">pneumotoraks, </w:t>
            </w:r>
            <w:r w:rsidRPr="00176B7B">
              <w:rPr>
                <w:rFonts w:asciiTheme="minorHAnsi" w:hAnsiTheme="minorHAnsi" w:cstheme="minorHAnsi"/>
                <w:b w:val="0"/>
                <w:color w:val="000000"/>
                <w:sz w:val="20"/>
                <w:szCs w:val="20"/>
                <w:lang w:val="hr-HR"/>
              </w:rPr>
              <w:t>otrovanja, konvulzije, asmatički napad, hipoglikemija)</w:t>
            </w:r>
          </w:p>
          <w:p w14:paraId="25A6787D" w14:textId="0350D0C3"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Dehidracija</w:t>
            </w:r>
          </w:p>
          <w:p w14:paraId="7E691BB6" w14:textId="4E658CCD"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Oprema za zbrinjavanje vitalno ugroženog djeteta</w:t>
            </w:r>
          </w:p>
          <w:p w14:paraId="21592030" w14:textId="342D7F5D"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Procjena kritično</w:t>
            </w:r>
            <w:r w:rsidR="000F7F75">
              <w:rPr>
                <w:rFonts w:asciiTheme="minorHAnsi" w:hAnsiTheme="minorHAnsi" w:cstheme="minorHAnsi"/>
                <w:b w:val="0"/>
                <w:color w:val="000000"/>
                <w:sz w:val="20"/>
                <w:szCs w:val="20"/>
                <w:lang w:val="hr-HR"/>
              </w:rPr>
              <w:t xml:space="preserve"> ugroženog</w:t>
            </w:r>
            <w:r w:rsidRPr="00176B7B">
              <w:rPr>
                <w:rFonts w:asciiTheme="minorHAnsi" w:hAnsiTheme="minorHAnsi" w:cstheme="minorHAnsi"/>
                <w:b w:val="0"/>
                <w:color w:val="000000"/>
                <w:sz w:val="20"/>
                <w:szCs w:val="20"/>
                <w:lang w:val="hr-HR"/>
              </w:rPr>
              <w:t xml:space="preserve"> djeteta</w:t>
            </w:r>
          </w:p>
          <w:p w14:paraId="733489B5" w14:textId="23014844" w:rsidR="001B5FAC" w:rsidRPr="00176B7B" w:rsidRDefault="001B5FAC"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Temeljni postupci održavanja života </w:t>
            </w:r>
            <w:r w:rsidR="00340D11">
              <w:rPr>
                <w:rFonts w:asciiTheme="minorHAnsi" w:hAnsiTheme="minorHAnsi" w:cstheme="minorHAnsi"/>
                <w:b w:val="0"/>
                <w:color w:val="000000"/>
                <w:sz w:val="20"/>
                <w:szCs w:val="20"/>
                <w:lang w:val="hr-HR"/>
              </w:rPr>
              <w:t>ugroženog djeteta</w:t>
            </w:r>
          </w:p>
          <w:p w14:paraId="7BD0B648" w14:textId="2CB4BBBC" w:rsidR="00547B20" w:rsidRPr="001C7F82" w:rsidRDefault="001B5FAC" w:rsidP="001C7F82">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Napredni postupci </w:t>
            </w:r>
            <w:r w:rsidR="00B3723A">
              <w:rPr>
                <w:rFonts w:asciiTheme="minorHAnsi" w:hAnsiTheme="minorHAnsi" w:cstheme="minorHAnsi"/>
                <w:b w:val="0"/>
                <w:color w:val="000000"/>
                <w:sz w:val="20"/>
                <w:szCs w:val="20"/>
                <w:lang w:val="hr-HR"/>
              </w:rPr>
              <w:t xml:space="preserve">oživljavanja i </w:t>
            </w:r>
            <w:r w:rsidRPr="00176B7B">
              <w:rPr>
                <w:rFonts w:asciiTheme="minorHAnsi" w:hAnsiTheme="minorHAnsi" w:cstheme="minorHAnsi"/>
                <w:b w:val="0"/>
                <w:color w:val="000000"/>
                <w:sz w:val="20"/>
                <w:szCs w:val="20"/>
                <w:lang w:val="hr-HR"/>
              </w:rPr>
              <w:t xml:space="preserve">održavanja života </w:t>
            </w:r>
            <w:r w:rsidR="00340D11">
              <w:rPr>
                <w:rFonts w:asciiTheme="minorHAnsi" w:hAnsiTheme="minorHAnsi" w:cstheme="minorHAnsi"/>
                <w:b w:val="0"/>
                <w:color w:val="000000"/>
                <w:sz w:val="20"/>
                <w:szCs w:val="20"/>
                <w:lang w:val="hr-HR"/>
              </w:rPr>
              <w:t>djeteta</w:t>
            </w:r>
          </w:p>
        </w:tc>
      </w:tr>
      <w:tr w:rsidR="00547B20" w:rsidRPr="00176B7B" w14:paraId="32A1B77A" w14:textId="77777777" w:rsidTr="006F4D7B">
        <w:trPr>
          <w:trHeight w:val="349"/>
        </w:trPr>
        <w:tc>
          <w:tcPr>
            <w:tcW w:w="1912" w:type="dxa"/>
            <w:gridSpan w:val="2"/>
            <w:vMerge w:val="restart"/>
            <w:shd w:val="clear" w:color="auto" w:fill="CCFFFF"/>
            <w:tcMar>
              <w:left w:w="57" w:type="dxa"/>
              <w:right w:w="57" w:type="dxa"/>
            </w:tcMar>
            <w:vAlign w:val="center"/>
          </w:tcPr>
          <w:p w14:paraId="102ED7A9"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7014247D" w14:textId="7E573B66"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976572698"/>
                <w14:checkbox>
                  <w14:checked w14:val="1"/>
                  <w14:checkedState w14:val="2612" w14:font="MS Gothic"/>
                  <w14:uncheckedState w14:val="2610" w14:font="MS Gothic"/>
                </w14:checkbox>
              </w:sdtPr>
              <w:sdtContent>
                <w:r w:rsidR="004F694F"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4FC8D528"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06988340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66A64236" w14:textId="4595C9D8"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62411659"/>
                <w14:checkbox>
                  <w14:checked w14:val="1"/>
                  <w14:checkedState w14:val="2612" w14:font="MS Gothic"/>
                  <w14:uncheckedState w14:val="2610" w14:font="MS Gothic"/>
                </w14:checkbox>
              </w:sdtPr>
              <w:sdtContent>
                <w:r w:rsidR="004F694F"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1346F3ED"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43036655"/>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24088A90"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04347163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76B88A61" w14:textId="77777777" w:rsidR="00547B20" w:rsidRPr="00176B7B" w:rsidRDefault="00216C5D" w:rsidP="006F4D7B">
            <w:pPr>
              <w:tabs>
                <w:tab w:val="left" w:pos="2820"/>
              </w:tabs>
              <w:spacing w:after="0"/>
              <w:rPr>
                <w:rFonts w:cs="Arial"/>
                <w:sz w:val="20"/>
                <w:szCs w:val="20"/>
              </w:rPr>
            </w:pPr>
            <w:sdt>
              <w:sdtPr>
                <w:rPr>
                  <w:rFonts w:cs="Arial"/>
                  <w:sz w:val="20"/>
                  <w:szCs w:val="20"/>
                </w:rPr>
                <w:id w:val="-1284799244"/>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20A1A3CD"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47744882"/>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7415ACFC"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917783923"/>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7E9A449E"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9097567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7F475203"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67009248"/>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6E223D97" w14:textId="77777777" w:rsidR="00547B20" w:rsidRPr="00176B7B" w:rsidRDefault="00216C5D" w:rsidP="006F4D7B">
            <w:pPr>
              <w:tabs>
                <w:tab w:val="left" w:pos="2820"/>
              </w:tabs>
              <w:spacing w:after="0"/>
              <w:rPr>
                <w:rFonts w:cs="Arial"/>
                <w:sz w:val="20"/>
                <w:szCs w:val="20"/>
              </w:rPr>
            </w:pPr>
            <w:sdt>
              <w:sdtPr>
                <w:rPr>
                  <w:rFonts w:cs="Arial"/>
                  <w:sz w:val="20"/>
                  <w:szCs w:val="20"/>
                </w:rPr>
                <w:id w:val="41332064"/>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57920619" w14:textId="77777777" w:rsidTr="006F4D7B">
        <w:trPr>
          <w:trHeight w:val="577"/>
        </w:trPr>
        <w:tc>
          <w:tcPr>
            <w:tcW w:w="1912" w:type="dxa"/>
            <w:gridSpan w:val="2"/>
            <w:vMerge/>
            <w:shd w:val="clear" w:color="auto" w:fill="CCFFFF"/>
            <w:tcMar>
              <w:left w:w="57" w:type="dxa"/>
              <w:right w:w="57" w:type="dxa"/>
            </w:tcMar>
            <w:vAlign w:val="center"/>
          </w:tcPr>
          <w:p w14:paraId="01089346"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410690A3"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33E79D80"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19918BE3" w14:textId="77777777" w:rsidTr="006F4D7B">
        <w:tc>
          <w:tcPr>
            <w:tcW w:w="1912" w:type="dxa"/>
            <w:gridSpan w:val="2"/>
            <w:shd w:val="clear" w:color="auto" w:fill="CCFFFF"/>
            <w:tcMar>
              <w:left w:w="57" w:type="dxa"/>
              <w:right w:w="57" w:type="dxa"/>
            </w:tcMar>
            <w:vAlign w:val="center"/>
          </w:tcPr>
          <w:p w14:paraId="1800DBA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73F85995" w14:textId="73190CFB" w:rsidR="00547B20" w:rsidRPr="00176B7B" w:rsidRDefault="004F694F"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C140ED">
              <w:rPr>
                <w:rFonts w:cs="Arial"/>
                <w:color w:val="000000"/>
                <w:sz w:val="20"/>
                <w:szCs w:val="20"/>
              </w:rPr>
              <w:t xml:space="preserve"> u Splitu</w:t>
            </w:r>
            <w:r w:rsidRPr="00176B7B">
              <w:rPr>
                <w:rFonts w:cs="Arial"/>
                <w:color w:val="000000"/>
                <w:sz w:val="20"/>
                <w:szCs w:val="20"/>
              </w:rPr>
              <w:t>.</w:t>
            </w:r>
          </w:p>
        </w:tc>
      </w:tr>
      <w:tr w:rsidR="00547B20" w:rsidRPr="00176B7B" w14:paraId="5A007424" w14:textId="77777777" w:rsidTr="006F4D7B">
        <w:trPr>
          <w:trHeight w:val="397"/>
        </w:trPr>
        <w:tc>
          <w:tcPr>
            <w:tcW w:w="1912" w:type="dxa"/>
            <w:gridSpan w:val="2"/>
            <w:vMerge w:val="restart"/>
            <w:shd w:val="clear" w:color="auto" w:fill="CCFFFF"/>
            <w:tcMar>
              <w:left w:w="57" w:type="dxa"/>
              <w:right w:w="57" w:type="dxa"/>
            </w:tcMar>
            <w:vAlign w:val="center"/>
          </w:tcPr>
          <w:p w14:paraId="7FB04686"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Način sudjelovanja polaznika u izvedbi programa (upisati udio u ECTS bodovima za svaku </w:t>
            </w:r>
            <w:r w:rsidRPr="00176B7B">
              <w:rPr>
                <w:rFonts w:cs="Arial"/>
                <w:b/>
                <w:color w:val="000000"/>
                <w:sz w:val="20"/>
                <w:szCs w:val="20"/>
              </w:rPr>
              <w:lastRenderedPageBreak/>
              <w:t>aktivnost tako da ukupni broj ECTS bodova odgovara bodovnoj vrijednosti predmeta)</w:t>
            </w:r>
          </w:p>
        </w:tc>
        <w:tc>
          <w:tcPr>
            <w:tcW w:w="1677" w:type="dxa"/>
            <w:tcMar>
              <w:left w:w="57" w:type="dxa"/>
              <w:right w:w="57" w:type="dxa"/>
            </w:tcMar>
            <w:vAlign w:val="center"/>
          </w:tcPr>
          <w:p w14:paraId="288E7253"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lastRenderedPageBreak/>
              <w:t>Pohađanje nastave</w:t>
            </w:r>
          </w:p>
        </w:tc>
        <w:tc>
          <w:tcPr>
            <w:tcW w:w="782" w:type="dxa"/>
            <w:tcMar>
              <w:left w:w="57" w:type="dxa"/>
              <w:right w:w="57" w:type="dxa"/>
            </w:tcMar>
            <w:vAlign w:val="center"/>
          </w:tcPr>
          <w:p w14:paraId="7BC4A680"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tcMar>
              <w:left w:w="57" w:type="dxa"/>
              <w:right w:w="57" w:type="dxa"/>
            </w:tcMar>
            <w:vAlign w:val="center"/>
          </w:tcPr>
          <w:p w14:paraId="42348039"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7327F122"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5E5A8ACE"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528BD893" w14:textId="5C1E04CE" w:rsidR="00547B20" w:rsidRPr="00176B7B" w:rsidRDefault="004F694F"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2,5</w:t>
            </w:r>
          </w:p>
        </w:tc>
      </w:tr>
      <w:tr w:rsidR="00547B20" w:rsidRPr="00176B7B" w14:paraId="0CFC163F" w14:textId="77777777" w:rsidTr="006F4D7B">
        <w:trPr>
          <w:trHeight w:val="397"/>
        </w:trPr>
        <w:tc>
          <w:tcPr>
            <w:tcW w:w="1912" w:type="dxa"/>
            <w:gridSpan w:val="2"/>
            <w:vMerge/>
            <w:shd w:val="clear" w:color="auto" w:fill="CCFFFF"/>
            <w:tcMar>
              <w:left w:w="57" w:type="dxa"/>
              <w:right w:w="57" w:type="dxa"/>
            </w:tcMar>
            <w:vAlign w:val="center"/>
          </w:tcPr>
          <w:p w14:paraId="5E7462C4"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31FDE34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7405E29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20D321C9"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5EC3EEF7"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1DB3567E" w14:textId="740DE4F8" w:rsidR="00547B20" w:rsidRPr="00176B7B" w:rsidRDefault="004F694F"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Aktivnost u nastavi</w:t>
            </w:r>
          </w:p>
        </w:tc>
        <w:tc>
          <w:tcPr>
            <w:tcW w:w="1330" w:type="dxa"/>
            <w:gridSpan w:val="2"/>
            <w:shd w:val="clear" w:color="auto" w:fill="auto"/>
            <w:tcMar>
              <w:left w:w="57" w:type="dxa"/>
              <w:right w:w="57" w:type="dxa"/>
            </w:tcMar>
            <w:vAlign w:val="center"/>
          </w:tcPr>
          <w:p w14:paraId="0409F4AC" w14:textId="2DD2C43D" w:rsidR="00547B20" w:rsidRPr="00176B7B" w:rsidRDefault="004F694F"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0,5</w:t>
            </w:r>
          </w:p>
        </w:tc>
      </w:tr>
      <w:tr w:rsidR="00547B20" w:rsidRPr="00176B7B" w14:paraId="42F3DE88" w14:textId="77777777" w:rsidTr="006F4D7B">
        <w:trPr>
          <w:trHeight w:val="397"/>
        </w:trPr>
        <w:tc>
          <w:tcPr>
            <w:tcW w:w="1912" w:type="dxa"/>
            <w:gridSpan w:val="2"/>
            <w:vMerge/>
            <w:shd w:val="clear" w:color="auto" w:fill="CCFFFF"/>
            <w:tcMar>
              <w:left w:w="57" w:type="dxa"/>
              <w:right w:w="57" w:type="dxa"/>
            </w:tcMar>
            <w:vAlign w:val="center"/>
          </w:tcPr>
          <w:p w14:paraId="3DEE255C"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741C1648"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748FBC8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4940179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3AD64E5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4A87CF1F"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5721B399"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0D1BB4F5" w14:textId="77777777" w:rsidTr="006F4D7B">
        <w:trPr>
          <w:trHeight w:val="397"/>
        </w:trPr>
        <w:tc>
          <w:tcPr>
            <w:tcW w:w="1912" w:type="dxa"/>
            <w:gridSpan w:val="2"/>
            <w:vMerge/>
            <w:shd w:val="clear" w:color="auto" w:fill="CCFFFF"/>
            <w:tcMar>
              <w:left w:w="57" w:type="dxa"/>
              <w:right w:w="57" w:type="dxa"/>
            </w:tcMar>
            <w:vAlign w:val="center"/>
          </w:tcPr>
          <w:p w14:paraId="20ACDB1A"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225E4A2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164FFF4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1602293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6BF38FDF" w14:textId="77777777" w:rsidR="00547B20" w:rsidRPr="00176B7B" w:rsidRDefault="00547B20" w:rsidP="006F4D7B">
            <w:pPr>
              <w:tabs>
                <w:tab w:val="left" w:pos="2820"/>
              </w:tabs>
              <w:spacing w:after="0"/>
              <w:rPr>
                <w:rFonts w:cs="Arial"/>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shd w:val="clear" w:color="auto" w:fill="auto"/>
            <w:tcMar>
              <w:left w:w="57" w:type="dxa"/>
              <w:right w:w="57" w:type="dxa"/>
            </w:tcMar>
            <w:vAlign w:val="center"/>
          </w:tcPr>
          <w:p w14:paraId="79E351FF"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20CDAABC"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5A0CA119" w14:textId="77777777" w:rsidTr="006F4D7B">
        <w:trPr>
          <w:trHeight w:val="397"/>
        </w:trPr>
        <w:tc>
          <w:tcPr>
            <w:tcW w:w="1912" w:type="dxa"/>
            <w:gridSpan w:val="2"/>
            <w:vMerge/>
            <w:shd w:val="clear" w:color="auto" w:fill="CCFFFF"/>
            <w:tcMar>
              <w:left w:w="57" w:type="dxa"/>
              <w:right w:w="57" w:type="dxa"/>
            </w:tcMar>
            <w:vAlign w:val="center"/>
          </w:tcPr>
          <w:p w14:paraId="7AF9D97E"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5E19A358"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189C4874" w14:textId="222D78EA" w:rsidR="00547B20" w:rsidRPr="00176B7B" w:rsidRDefault="004F694F" w:rsidP="006F4D7B">
            <w:pPr>
              <w:tabs>
                <w:tab w:val="left" w:pos="2820"/>
              </w:tabs>
              <w:spacing w:after="0"/>
              <w:rPr>
                <w:rFonts w:cs="Arial"/>
                <w:color w:val="000000"/>
                <w:sz w:val="20"/>
                <w:szCs w:val="20"/>
                <w:highlight w:val="yellow"/>
              </w:rPr>
            </w:pPr>
            <w:r w:rsidRPr="00176B7B">
              <w:rPr>
                <w:rFonts w:cs="Arial"/>
                <w:sz w:val="20"/>
                <w:szCs w:val="20"/>
              </w:rPr>
              <w:t>2,5</w:t>
            </w:r>
          </w:p>
        </w:tc>
        <w:tc>
          <w:tcPr>
            <w:tcW w:w="1275" w:type="dxa"/>
            <w:gridSpan w:val="3"/>
            <w:tcMar>
              <w:left w:w="57" w:type="dxa"/>
              <w:right w:w="57" w:type="dxa"/>
            </w:tcMar>
            <w:vAlign w:val="center"/>
          </w:tcPr>
          <w:p w14:paraId="3E9449AE"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59DB733F"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52E12C53"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236E5055"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0CF8BDFD" w14:textId="77777777" w:rsidTr="006F4D7B">
        <w:trPr>
          <w:trHeight w:val="397"/>
        </w:trPr>
        <w:tc>
          <w:tcPr>
            <w:tcW w:w="1912" w:type="dxa"/>
            <w:gridSpan w:val="2"/>
            <w:shd w:val="clear" w:color="auto" w:fill="CCFFFF"/>
            <w:tcMar>
              <w:left w:w="57" w:type="dxa"/>
              <w:right w:w="57" w:type="dxa"/>
            </w:tcMar>
            <w:vAlign w:val="center"/>
          </w:tcPr>
          <w:p w14:paraId="318D1C37"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6CD96F03"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0D80458C" w14:textId="6C84B4AE" w:rsidR="00547B2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576B8B61" w14:textId="77777777" w:rsidTr="006F4D7B">
        <w:tc>
          <w:tcPr>
            <w:tcW w:w="1912" w:type="dxa"/>
            <w:gridSpan w:val="2"/>
            <w:vMerge w:val="restart"/>
            <w:shd w:val="clear" w:color="auto" w:fill="CCFFFF"/>
            <w:tcMar>
              <w:left w:w="57" w:type="dxa"/>
              <w:right w:w="57" w:type="dxa"/>
            </w:tcMar>
            <w:vAlign w:val="center"/>
          </w:tcPr>
          <w:p w14:paraId="3D9D5A3E"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589BD35D" w14:textId="77777777" w:rsidR="00547B20" w:rsidRPr="00176B7B" w:rsidRDefault="00547B20" w:rsidP="006F4D7B">
            <w:pPr>
              <w:tabs>
                <w:tab w:val="left" w:pos="2820"/>
              </w:tabs>
              <w:spacing w:after="0"/>
              <w:jc w:val="center"/>
              <w:rPr>
                <w:rFonts w:cs="Arial"/>
                <w:b/>
                <w:color w:val="000000"/>
                <w:sz w:val="20"/>
                <w:szCs w:val="20"/>
              </w:rPr>
            </w:pPr>
            <w:r w:rsidRPr="0027497F">
              <w:rPr>
                <w:rFonts w:cs="Arial"/>
                <w:b/>
                <w:sz w:val="20"/>
                <w:szCs w:val="20"/>
              </w:rPr>
              <w:t>Naslov</w:t>
            </w:r>
          </w:p>
        </w:tc>
        <w:tc>
          <w:tcPr>
            <w:tcW w:w="1244" w:type="dxa"/>
            <w:gridSpan w:val="2"/>
            <w:shd w:val="clear" w:color="auto" w:fill="CCECFF"/>
            <w:tcMar>
              <w:left w:w="57" w:type="dxa"/>
              <w:right w:w="57" w:type="dxa"/>
            </w:tcMar>
            <w:vAlign w:val="center"/>
          </w:tcPr>
          <w:p w14:paraId="6D0884A1"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7AD4F943"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636173" w:rsidRPr="00176B7B" w14:paraId="4D82B323" w14:textId="77777777" w:rsidTr="006F4D7B">
        <w:trPr>
          <w:trHeight w:val="75"/>
        </w:trPr>
        <w:tc>
          <w:tcPr>
            <w:tcW w:w="1912" w:type="dxa"/>
            <w:gridSpan w:val="2"/>
            <w:vMerge/>
            <w:shd w:val="clear" w:color="auto" w:fill="CCFFFF"/>
            <w:tcMar>
              <w:left w:w="57" w:type="dxa"/>
              <w:right w:w="57" w:type="dxa"/>
            </w:tcMar>
            <w:vAlign w:val="center"/>
          </w:tcPr>
          <w:p w14:paraId="60B4EECE" w14:textId="77777777" w:rsidR="00636173" w:rsidRPr="00176B7B" w:rsidRDefault="00636173"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83A489A" w14:textId="5247A7AF" w:rsidR="00636173" w:rsidRPr="00176B7B" w:rsidRDefault="00636173" w:rsidP="00D43733">
            <w:pPr>
              <w:tabs>
                <w:tab w:val="left" w:pos="2820"/>
              </w:tabs>
              <w:spacing w:after="0"/>
              <w:rPr>
                <w:rFonts w:cs="Arial"/>
                <w:sz w:val="20"/>
                <w:szCs w:val="20"/>
              </w:rPr>
            </w:pPr>
            <w:r w:rsidRPr="00636173">
              <w:rPr>
                <w:rFonts w:cs="Arial"/>
                <w:sz w:val="20"/>
                <w:szCs w:val="20"/>
              </w:rPr>
              <w:t>Meštrović J. i sur. Hitna stanja u djece, Split 2011.</w:t>
            </w:r>
          </w:p>
        </w:tc>
        <w:tc>
          <w:tcPr>
            <w:tcW w:w="1244" w:type="dxa"/>
            <w:gridSpan w:val="2"/>
            <w:shd w:val="clear" w:color="auto" w:fill="auto"/>
            <w:tcMar>
              <w:left w:w="57" w:type="dxa"/>
              <w:right w:w="57" w:type="dxa"/>
            </w:tcMar>
          </w:tcPr>
          <w:p w14:paraId="0F0007C7" w14:textId="26196EFF" w:rsidR="00636173" w:rsidRPr="00176B7B" w:rsidRDefault="002629CD" w:rsidP="00D43733">
            <w:pPr>
              <w:tabs>
                <w:tab w:val="left" w:pos="2820"/>
              </w:tabs>
              <w:spacing w:after="0"/>
              <w:jc w:val="center"/>
              <w:rPr>
                <w:rFonts w:cs="Arial"/>
                <w:sz w:val="20"/>
                <w:szCs w:val="20"/>
              </w:rPr>
            </w:pPr>
            <w:r>
              <w:rPr>
                <w:rFonts w:cs="Arial"/>
                <w:sz w:val="20"/>
                <w:szCs w:val="20"/>
              </w:rPr>
              <w:t>10</w:t>
            </w:r>
          </w:p>
        </w:tc>
        <w:tc>
          <w:tcPr>
            <w:tcW w:w="1518" w:type="dxa"/>
            <w:gridSpan w:val="3"/>
            <w:shd w:val="clear" w:color="auto" w:fill="auto"/>
            <w:tcMar>
              <w:left w:w="57" w:type="dxa"/>
              <w:right w:w="57" w:type="dxa"/>
            </w:tcMar>
          </w:tcPr>
          <w:p w14:paraId="0F3709E1" w14:textId="78E73C52" w:rsidR="00636173" w:rsidRPr="00176B7B" w:rsidRDefault="002629CD" w:rsidP="00D43733">
            <w:pPr>
              <w:tabs>
                <w:tab w:val="left" w:pos="2820"/>
              </w:tabs>
              <w:spacing w:after="0"/>
              <w:jc w:val="center"/>
              <w:rPr>
                <w:rFonts w:cs="Arial"/>
                <w:sz w:val="20"/>
                <w:szCs w:val="20"/>
              </w:rPr>
            </w:pPr>
            <w:r>
              <w:rPr>
                <w:rFonts w:cs="Arial"/>
                <w:sz w:val="20"/>
                <w:szCs w:val="20"/>
              </w:rPr>
              <w:t xml:space="preserve">Merlin </w:t>
            </w:r>
          </w:p>
        </w:tc>
      </w:tr>
      <w:tr w:rsidR="00D43733" w:rsidRPr="00176B7B" w14:paraId="5B29D064" w14:textId="77777777" w:rsidTr="006F4D7B">
        <w:trPr>
          <w:trHeight w:val="75"/>
        </w:trPr>
        <w:tc>
          <w:tcPr>
            <w:tcW w:w="1912" w:type="dxa"/>
            <w:gridSpan w:val="2"/>
            <w:vMerge/>
            <w:shd w:val="clear" w:color="auto" w:fill="CCFFFF"/>
            <w:tcMar>
              <w:left w:w="57" w:type="dxa"/>
              <w:right w:w="57" w:type="dxa"/>
            </w:tcMar>
            <w:vAlign w:val="center"/>
          </w:tcPr>
          <w:p w14:paraId="6D1BEC93" w14:textId="77777777" w:rsidR="00D43733" w:rsidRPr="00176B7B" w:rsidRDefault="00D43733"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34FB10F" w14:textId="52861523" w:rsidR="00D43733" w:rsidRPr="00176B7B" w:rsidRDefault="00636173" w:rsidP="00D43733">
            <w:pPr>
              <w:tabs>
                <w:tab w:val="left" w:pos="2820"/>
              </w:tabs>
              <w:spacing w:after="0"/>
              <w:rPr>
                <w:rFonts w:cs="Arial"/>
                <w:color w:val="000000"/>
                <w:sz w:val="20"/>
                <w:szCs w:val="20"/>
              </w:rPr>
            </w:pPr>
            <w:r w:rsidRPr="00636173">
              <w:rPr>
                <w:rFonts w:cs="Arial"/>
                <w:color w:val="000000"/>
                <w:sz w:val="20"/>
                <w:szCs w:val="20"/>
              </w:rPr>
              <w:t>A.Bajan, M.Bašić, M.Čanađija, M.Lazarević: Protokoli zbrinjavanja u hitnoj medicinskoj pomoći.Zagreb 2008.</w:t>
            </w:r>
          </w:p>
        </w:tc>
        <w:tc>
          <w:tcPr>
            <w:tcW w:w="1244" w:type="dxa"/>
            <w:gridSpan w:val="2"/>
            <w:shd w:val="clear" w:color="auto" w:fill="auto"/>
            <w:tcMar>
              <w:left w:w="57" w:type="dxa"/>
              <w:right w:w="57" w:type="dxa"/>
            </w:tcMar>
          </w:tcPr>
          <w:p w14:paraId="03487308" w14:textId="3FA165DC" w:rsidR="00D43733" w:rsidRPr="00176B7B" w:rsidRDefault="00D43733" w:rsidP="00D43733">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0D71A093" w14:textId="4EFF9E32" w:rsidR="00D43733" w:rsidRPr="00176B7B" w:rsidRDefault="002629CD" w:rsidP="00D43733">
            <w:pPr>
              <w:tabs>
                <w:tab w:val="left" w:pos="2820"/>
              </w:tabs>
              <w:spacing w:after="0"/>
              <w:jc w:val="center"/>
              <w:rPr>
                <w:rFonts w:cs="Arial"/>
                <w:color w:val="000000"/>
                <w:sz w:val="20"/>
                <w:szCs w:val="20"/>
              </w:rPr>
            </w:pPr>
            <w:r>
              <w:rPr>
                <w:rFonts w:cs="Arial"/>
                <w:sz w:val="20"/>
                <w:szCs w:val="20"/>
              </w:rPr>
              <w:t xml:space="preserve">Web </w:t>
            </w:r>
          </w:p>
        </w:tc>
      </w:tr>
      <w:tr w:rsidR="00D43733" w:rsidRPr="00176B7B" w14:paraId="40BC82B0" w14:textId="77777777" w:rsidTr="006F4D7B">
        <w:trPr>
          <w:trHeight w:val="75"/>
        </w:trPr>
        <w:tc>
          <w:tcPr>
            <w:tcW w:w="1912" w:type="dxa"/>
            <w:gridSpan w:val="2"/>
            <w:vMerge/>
            <w:shd w:val="clear" w:color="auto" w:fill="CCFFFF"/>
            <w:tcMar>
              <w:left w:w="57" w:type="dxa"/>
              <w:right w:w="57" w:type="dxa"/>
            </w:tcMar>
            <w:vAlign w:val="center"/>
          </w:tcPr>
          <w:p w14:paraId="6E2C6484" w14:textId="77777777" w:rsidR="00D43733" w:rsidRPr="00176B7B" w:rsidRDefault="00D43733"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38191424" w14:textId="1B1F4B3C" w:rsidR="00D43733" w:rsidRPr="00176B7B" w:rsidRDefault="00636173" w:rsidP="00D43733">
            <w:pPr>
              <w:tabs>
                <w:tab w:val="left" w:pos="2820"/>
              </w:tabs>
              <w:spacing w:after="0"/>
              <w:rPr>
                <w:rFonts w:cs="Arial"/>
                <w:color w:val="000000"/>
                <w:sz w:val="20"/>
                <w:szCs w:val="20"/>
              </w:rPr>
            </w:pPr>
            <w:r w:rsidRPr="00636173">
              <w:rPr>
                <w:rFonts w:cs="Arial"/>
                <w:color w:val="000000"/>
                <w:sz w:val="20"/>
                <w:szCs w:val="20"/>
              </w:rPr>
              <w:t>Julije Meštrović i suradnici, „Hitna stanja u pedijatriji“, Medicinska naklada, Zagreb 2020.</w:t>
            </w:r>
          </w:p>
        </w:tc>
        <w:tc>
          <w:tcPr>
            <w:tcW w:w="1244" w:type="dxa"/>
            <w:gridSpan w:val="2"/>
            <w:shd w:val="clear" w:color="auto" w:fill="auto"/>
            <w:tcMar>
              <w:left w:w="57" w:type="dxa"/>
              <w:right w:w="57" w:type="dxa"/>
            </w:tcMar>
          </w:tcPr>
          <w:p w14:paraId="35266A0B" w14:textId="1211E9DC" w:rsidR="00D43733" w:rsidRPr="00176B7B" w:rsidRDefault="00CD3E51" w:rsidP="00D43733">
            <w:pPr>
              <w:tabs>
                <w:tab w:val="left" w:pos="2820"/>
              </w:tabs>
              <w:spacing w:after="0"/>
              <w:jc w:val="center"/>
              <w:rPr>
                <w:rFonts w:cs="Arial"/>
                <w:color w:val="000000"/>
                <w:sz w:val="20"/>
                <w:szCs w:val="20"/>
              </w:rPr>
            </w:pPr>
            <w:r>
              <w:rPr>
                <w:rFonts w:cs="Arial"/>
                <w:color w:val="000000"/>
                <w:sz w:val="20"/>
                <w:szCs w:val="20"/>
              </w:rPr>
              <w:t>10</w:t>
            </w:r>
          </w:p>
        </w:tc>
        <w:tc>
          <w:tcPr>
            <w:tcW w:w="1518" w:type="dxa"/>
            <w:gridSpan w:val="3"/>
            <w:shd w:val="clear" w:color="auto" w:fill="auto"/>
            <w:tcMar>
              <w:left w:w="57" w:type="dxa"/>
              <w:right w:w="57" w:type="dxa"/>
            </w:tcMar>
          </w:tcPr>
          <w:p w14:paraId="1DBEEDFB" w14:textId="35D4F12E" w:rsidR="00D43733" w:rsidRPr="00176B7B" w:rsidRDefault="002629CD" w:rsidP="00D43733">
            <w:pPr>
              <w:tabs>
                <w:tab w:val="left" w:pos="2820"/>
              </w:tabs>
              <w:spacing w:after="0"/>
              <w:jc w:val="center"/>
              <w:rPr>
                <w:rFonts w:cs="Arial"/>
                <w:color w:val="000000"/>
                <w:sz w:val="20"/>
                <w:szCs w:val="20"/>
              </w:rPr>
            </w:pPr>
            <w:r>
              <w:rPr>
                <w:rFonts w:cs="Arial"/>
                <w:sz w:val="20"/>
                <w:szCs w:val="20"/>
              </w:rPr>
              <w:t xml:space="preserve">web </w:t>
            </w:r>
          </w:p>
        </w:tc>
      </w:tr>
      <w:tr w:rsidR="00D43733" w:rsidRPr="00176B7B" w14:paraId="58AB2D36" w14:textId="77777777" w:rsidTr="006F4D7B">
        <w:trPr>
          <w:trHeight w:val="175"/>
        </w:trPr>
        <w:tc>
          <w:tcPr>
            <w:tcW w:w="1912" w:type="dxa"/>
            <w:gridSpan w:val="2"/>
            <w:vMerge/>
            <w:shd w:val="clear" w:color="auto" w:fill="CCFFFF"/>
            <w:tcMar>
              <w:left w:w="57" w:type="dxa"/>
              <w:right w:w="57" w:type="dxa"/>
            </w:tcMar>
            <w:vAlign w:val="center"/>
          </w:tcPr>
          <w:p w14:paraId="1AEE5EE0" w14:textId="77777777" w:rsidR="00D43733" w:rsidRPr="00176B7B" w:rsidRDefault="00D43733"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5BA6F0C" w14:textId="48DF2BD9" w:rsidR="00D43733" w:rsidRPr="00176B7B" w:rsidRDefault="00014360" w:rsidP="00D43733">
            <w:pPr>
              <w:tabs>
                <w:tab w:val="left" w:pos="2820"/>
              </w:tabs>
              <w:spacing w:after="0"/>
              <w:rPr>
                <w:rFonts w:cs="Arial"/>
                <w:color w:val="000000"/>
                <w:sz w:val="20"/>
                <w:szCs w:val="20"/>
              </w:rPr>
            </w:pPr>
            <w:r w:rsidRPr="00014360">
              <w:rPr>
                <w:rFonts w:cs="Arial"/>
                <w:color w:val="000000"/>
                <w:sz w:val="20"/>
                <w:szCs w:val="20"/>
              </w:rPr>
              <w:t>Krželj V, Balarin L. Sestrinska anamneza, Status i ocjena djeteta. U: Juretić M, Balarin L i sur. Pedijatrija za više medicinske sestre. Split: Klinička bolnica, 1995: 53-60.</w:t>
            </w:r>
          </w:p>
        </w:tc>
        <w:tc>
          <w:tcPr>
            <w:tcW w:w="1244" w:type="dxa"/>
            <w:gridSpan w:val="2"/>
            <w:shd w:val="clear" w:color="auto" w:fill="auto"/>
            <w:tcMar>
              <w:left w:w="57" w:type="dxa"/>
              <w:right w:w="57" w:type="dxa"/>
            </w:tcMar>
          </w:tcPr>
          <w:p w14:paraId="1C42F7A1" w14:textId="73A3DB6B" w:rsidR="00D43733" w:rsidRPr="00176B7B" w:rsidRDefault="00014360" w:rsidP="00D43733">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50228DEA" w14:textId="57B983D5" w:rsidR="00D43733" w:rsidRPr="00176B7B" w:rsidRDefault="00014360" w:rsidP="00D43733">
            <w:pPr>
              <w:tabs>
                <w:tab w:val="left" w:pos="2820"/>
              </w:tabs>
              <w:spacing w:after="0"/>
              <w:jc w:val="center"/>
              <w:rPr>
                <w:rFonts w:cs="Arial"/>
                <w:color w:val="000000"/>
                <w:sz w:val="20"/>
                <w:szCs w:val="20"/>
              </w:rPr>
            </w:pPr>
            <w:r>
              <w:rPr>
                <w:rFonts w:cs="Arial"/>
                <w:sz w:val="20"/>
                <w:szCs w:val="20"/>
              </w:rPr>
              <w:t xml:space="preserve">Merlin </w:t>
            </w:r>
          </w:p>
        </w:tc>
      </w:tr>
      <w:tr w:rsidR="00D43733" w:rsidRPr="00176B7B" w14:paraId="728C2C34" w14:textId="77777777" w:rsidTr="006F4D7B">
        <w:trPr>
          <w:trHeight w:val="175"/>
        </w:trPr>
        <w:tc>
          <w:tcPr>
            <w:tcW w:w="1912" w:type="dxa"/>
            <w:gridSpan w:val="2"/>
            <w:vMerge/>
            <w:shd w:val="clear" w:color="auto" w:fill="CCFFFF"/>
            <w:tcMar>
              <w:left w:w="57" w:type="dxa"/>
              <w:right w:w="57" w:type="dxa"/>
            </w:tcMar>
            <w:vAlign w:val="center"/>
          </w:tcPr>
          <w:p w14:paraId="39F25D57" w14:textId="77777777" w:rsidR="00D43733" w:rsidRPr="00176B7B" w:rsidRDefault="00D43733"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1F39B96" w14:textId="11D62C7C" w:rsidR="00D43733" w:rsidRPr="00176B7B" w:rsidRDefault="00636173" w:rsidP="00D43733">
            <w:pPr>
              <w:tabs>
                <w:tab w:val="left" w:pos="2820"/>
              </w:tabs>
              <w:spacing w:after="0"/>
              <w:rPr>
                <w:rFonts w:cs="Arial"/>
                <w:sz w:val="20"/>
                <w:szCs w:val="20"/>
              </w:rPr>
            </w:pPr>
            <w:r w:rsidRPr="00636173">
              <w:rPr>
                <w:rFonts w:cs="Arial"/>
                <w:sz w:val="20"/>
                <w:szCs w:val="20"/>
              </w:rPr>
              <w:t>Nastavni materijali na mrežnim stranicama SOZS-a, 2022.</w:t>
            </w:r>
          </w:p>
        </w:tc>
        <w:tc>
          <w:tcPr>
            <w:tcW w:w="1244" w:type="dxa"/>
            <w:gridSpan w:val="2"/>
            <w:shd w:val="clear" w:color="auto" w:fill="auto"/>
            <w:tcMar>
              <w:left w:w="57" w:type="dxa"/>
              <w:right w:w="57" w:type="dxa"/>
            </w:tcMar>
          </w:tcPr>
          <w:p w14:paraId="19A4A030" w14:textId="2523C8B0" w:rsidR="00D43733" w:rsidRPr="00176B7B" w:rsidRDefault="00D43733" w:rsidP="00D43733">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5BA20AFB" w14:textId="3D95567D" w:rsidR="00D43733" w:rsidRPr="00176B7B" w:rsidRDefault="00014360" w:rsidP="00D43733">
            <w:pPr>
              <w:tabs>
                <w:tab w:val="left" w:pos="2820"/>
              </w:tabs>
              <w:spacing w:after="0"/>
              <w:jc w:val="center"/>
              <w:rPr>
                <w:rFonts w:cs="Arial"/>
                <w:sz w:val="20"/>
                <w:szCs w:val="20"/>
              </w:rPr>
            </w:pPr>
            <w:r>
              <w:rPr>
                <w:rFonts w:cs="Arial"/>
                <w:sz w:val="20"/>
                <w:szCs w:val="20"/>
              </w:rPr>
              <w:t xml:space="preserve">Merlin </w:t>
            </w:r>
          </w:p>
        </w:tc>
      </w:tr>
      <w:tr w:rsidR="00D43733" w:rsidRPr="00176B7B" w14:paraId="2B2BE2A1" w14:textId="77777777" w:rsidTr="006F4D7B">
        <w:tc>
          <w:tcPr>
            <w:tcW w:w="1912" w:type="dxa"/>
            <w:gridSpan w:val="2"/>
            <w:shd w:val="clear" w:color="auto" w:fill="CCFFFF"/>
            <w:tcMar>
              <w:left w:w="57" w:type="dxa"/>
              <w:right w:w="57" w:type="dxa"/>
            </w:tcMar>
            <w:vAlign w:val="center"/>
          </w:tcPr>
          <w:p w14:paraId="217A6D77" w14:textId="77777777" w:rsidR="00D43733" w:rsidRPr="00176B7B" w:rsidRDefault="00D43733" w:rsidP="00D43733">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70C642E6" w14:textId="77777777" w:rsidR="00D43733" w:rsidRPr="00176B7B" w:rsidRDefault="00D43733" w:rsidP="00D43733">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5A82A251" w14:textId="77777777" w:rsidR="00D43733" w:rsidRPr="00176B7B" w:rsidRDefault="00D43733" w:rsidP="00D43733">
            <w:pPr>
              <w:tabs>
                <w:tab w:val="left" w:pos="2820"/>
              </w:tabs>
              <w:spacing w:after="0"/>
              <w:rPr>
                <w:rFonts w:cs="Arial"/>
                <w:sz w:val="20"/>
                <w:szCs w:val="20"/>
              </w:rPr>
            </w:pPr>
            <w:r w:rsidRPr="00176B7B">
              <w:rPr>
                <w:rFonts w:cs="Arial"/>
                <w:sz w:val="20"/>
                <w:szCs w:val="20"/>
              </w:rPr>
              <w:t>Kliegman R.M.: Nelson Textbook of pediatrics, 18th ed. Philadelphia (PA): W.B. Saunders company.</w:t>
            </w:r>
          </w:p>
          <w:p w14:paraId="6099DED5" w14:textId="77777777" w:rsidR="00D43733" w:rsidRPr="00176B7B" w:rsidRDefault="00D43733" w:rsidP="00D43733">
            <w:pPr>
              <w:tabs>
                <w:tab w:val="left" w:pos="2820"/>
              </w:tabs>
              <w:spacing w:after="0"/>
              <w:rPr>
                <w:rFonts w:cs="Arial"/>
                <w:sz w:val="20"/>
                <w:szCs w:val="20"/>
              </w:rPr>
            </w:pPr>
            <w:r w:rsidRPr="00176B7B">
              <w:rPr>
                <w:rFonts w:cs="Arial"/>
                <w:sz w:val="20"/>
                <w:szCs w:val="20"/>
              </w:rPr>
              <w:t>M. Gvožđak,B.Tomljanović: Temeljni hitni medicinski postupci.HKMS,HZM,Zagreb 2011.</w:t>
            </w:r>
          </w:p>
          <w:p w14:paraId="01015523" w14:textId="75918798" w:rsidR="00D43733" w:rsidRPr="00176B7B" w:rsidRDefault="00636173" w:rsidP="00D43733">
            <w:pPr>
              <w:tabs>
                <w:tab w:val="left" w:pos="2820"/>
              </w:tabs>
              <w:spacing w:after="0"/>
              <w:rPr>
                <w:rFonts w:cs="Arial"/>
                <w:sz w:val="20"/>
                <w:szCs w:val="20"/>
              </w:rPr>
            </w:pPr>
            <w:r w:rsidRPr="00636173">
              <w:rPr>
                <w:rFonts w:cs="Arial"/>
                <w:sz w:val="20"/>
                <w:szCs w:val="20"/>
              </w:rPr>
              <w:t>Janković Stipan, Polić Stojan, Petričević Ante, Bačić Antun „Odabrana poglavlja iz hitne medicine“, Jedinica za znanstveni rad KB Split, Split 1998.</w:t>
            </w:r>
          </w:p>
        </w:tc>
      </w:tr>
    </w:tbl>
    <w:p w14:paraId="399A35B9" w14:textId="4DA1F5D5" w:rsidR="00547B20" w:rsidRPr="00176B7B" w:rsidRDefault="00547B20" w:rsidP="00A23151">
      <w:pPr>
        <w:spacing w:after="0" w:line="240" w:lineRule="auto"/>
        <w:jc w:val="both"/>
        <w:rPr>
          <w:rFonts w:ascii="Arial" w:hAnsi="Arial" w:cs="Arial"/>
          <w:sz w:val="20"/>
          <w:szCs w:val="20"/>
        </w:rPr>
      </w:pPr>
    </w:p>
    <w:p w14:paraId="5960CC53" w14:textId="728B90B8" w:rsidR="00547B20" w:rsidRDefault="00547B20" w:rsidP="00A23151">
      <w:pPr>
        <w:spacing w:after="0" w:line="240" w:lineRule="auto"/>
        <w:jc w:val="both"/>
        <w:rPr>
          <w:rFonts w:ascii="Arial" w:hAnsi="Arial" w:cs="Arial"/>
          <w:sz w:val="20"/>
          <w:szCs w:val="20"/>
        </w:rPr>
      </w:pPr>
    </w:p>
    <w:p w14:paraId="6F3BDD0D" w14:textId="669C1F73" w:rsidR="00DC7B5D" w:rsidRDefault="00DC7B5D" w:rsidP="00A23151">
      <w:pPr>
        <w:spacing w:after="0" w:line="240" w:lineRule="auto"/>
        <w:jc w:val="both"/>
        <w:rPr>
          <w:rFonts w:ascii="Arial" w:hAnsi="Arial" w:cs="Arial"/>
          <w:sz w:val="20"/>
          <w:szCs w:val="20"/>
        </w:rPr>
      </w:pPr>
    </w:p>
    <w:p w14:paraId="0E6F75FE" w14:textId="650E445F" w:rsidR="00DC7B5D" w:rsidRDefault="00DC7B5D" w:rsidP="00A23151">
      <w:pPr>
        <w:spacing w:after="0" w:line="240" w:lineRule="auto"/>
        <w:jc w:val="both"/>
        <w:rPr>
          <w:rFonts w:ascii="Arial" w:hAnsi="Arial" w:cs="Arial"/>
          <w:sz w:val="20"/>
          <w:szCs w:val="20"/>
        </w:rPr>
      </w:pPr>
    </w:p>
    <w:p w14:paraId="6F61EC11" w14:textId="1AAA362C" w:rsidR="00DC7B5D" w:rsidRDefault="00DC7B5D" w:rsidP="00A23151">
      <w:pPr>
        <w:spacing w:after="0" w:line="240" w:lineRule="auto"/>
        <w:jc w:val="both"/>
        <w:rPr>
          <w:rFonts w:ascii="Arial" w:hAnsi="Arial" w:cs="Arial"/>
          <w:sz w:val="20"/>
          <w:szCs w:val="20"/>
        </w:rPr>
      </w:pPr>
    </w:p>
    <w:p w14:paraId="0EED0257" w14:textId="357F7A9B" w:rsidR="00DC7B5D" w:rsidRDefault="00DC7B5D" w:rsidP="00A23151">
      <w:pPr>
        <w:spacing w:after="0" w:line="240" w:lineRule="auto"/>
        <w:jc w:val="both"/>
        <w:rPr>
          <w:rFonts w:ascii="Arial" w:hAnsi="Arial" w:cs="Arial"/>
          <w:sz w:val="20"/>
          <w:szCs w:val="20"/>
        </w:rPr>
      </w:pPr>
    </w:p>
    <w:p w14:paraId="768F4C38" w14:textId="726BFE38" w:rsidR="00DC7B5D" w:rsidRDefault="00DC7B5D" w:rsidP="00A23151">
      <w:pPr>
        <w:spacing w:after="0" w:line="240" w:lineRule="auto"/>
        <w:jc w:val="both"/>
        <w:rPr>
          <w:rFonts w:ascii="Arial" w:hAnsi="Arial" w:cs="Arial"/>
          <w:sz w:val="20"/>
          <w:szCs w:val="20"/>
        </w:rPr>
      </w:pPr>
    </w:p>
    <w:p w14:paraId="3404B08B" w14:textId="32F58443" w:rsidR="00DC7B5D" w:rsidRDefault="00DC7B5D" w:rsidP="00A23151">
      <w:pPr>
        <w:spacing w:after="0" w:line="240" w:lineRule="auto"/>
        <w:jc w:val="both"/>
        <w:rPr>
          <w:rFonts w:ascii="Arial" w:hAnsi="Arial" w:cs="Arial"/>
          <w:sz w:val="20"/>
          <w:szCs w:val="20"/>
        </w:rPr>
      </w:pPr>
    </w:p>
    <w:p w14:paraId="0FDFC7EC" w14:textId="17056A73" w:rsidR="00DC7B5D" w:rsidRDefault="00DC7B5D" w:rsidP="00A23151">
      <w:pPr>
        <w:spacing w:after="0" w:line="240" w:lineRule="auto"/>
        <w:jc w:val="both"/>
        <w:rPr>
          <w:rFonts w:ascii="Arial" w:hAnsi="Arial" w:cs="Arial"/>
          <w:sz w:val="20"/>
          <w:szCs w:val="20"/>
        </w:rPr>
      </w:pPr>
    </w:p>
    <w:p w14:paraId="45D17CB8" w14:textId="10AA6880" w:rsidR="00DC7B5D" w:rsidRDefault="00DC7B5D" w:rsidP="00A23151">
      <w:pPr>
        <w:spacing w:after="0" w:line="240" w:lineRule="auto"/>
        <w:jc w:val="both"/>
        <w:rPr>
          <w:rFonts w:ascii="Arial" w:hAnsi="Arial" w:cs="Arial"/>
          <w:sz w:val="20"/>
          <w:szCs w:val="20"/>
        </w:rPr>
      </w:pPr>
    </w:p>
    <w:p w14:paraId="7477BF2D" w14:textId="30EE28E5" w:rsidR="00DC7B5D" w:rsidRDefault="00DC7B5D" w:rsidP="00A23151">
      <w:pPr>
        <w:spacing w:after="0" w:line="240" w:lineRule="auto"/>
        <w:jc w:val="both"/>
        <w:rPr>
          <w:rFonts w:ascii="Arial" w:hAnsi="Arial" w:cs="Arial"/>
          <w:sz w:val="20"/>
          <w:szCs w:val="20"/>
        </w:rPr>
      </w:pPr>
    </w:p>
    <w:p w14:paraId="3BA3A34C" w14:textId="0FBC66BD" w:rsidR="00DC7B5D" w:rsidRDefault="00DC7B5D" w:rsidP="00A23151">
      <w:pPr>
        <w:spacing w:after="0" w:line="240" w:lineRule="auto"/>
        <w:jc w:val="both"/>
        <w:rPr>
          <w:rFonts w:ascii="Arial" w:hAnsi="Arial" w:cs="Arial"/>
          <w:sz w:val="20"/>
          <w:szCs w:val="20"/>
        </w:rPr>
      </w:pPr>
    </w:p>
    <w:p w14:paraId="49BE291E" w14:textId="1F3C302E" w:rsidR="00DC7B5D" w:rsidRDefault="00DC7B5D" w:rsidP="00A23151">
      <w:pPr>
        <w:spacing w:after="0" w:line="240" w:lineRule="auto"/>
        <w:jc w:val="both"/>
        <w:rPr>
          <w:rFonts w:ascii="Arial" w:hAnsi="Arial" w:cs="Arial"/>
          <w:sz w:val="20"/>
          <w:szCs w:val="20"/>
        </w:rPr>
      </w:pPr>
    </w:p>
    <w:p w14:paraId="631104BD" w14:textId="1EEFB110" w:rsidR="00DC7B5D" w:rsidRDefault="00DC7B5D" w:rsidP="00A23151">
      <w:pPr>
        <w:spacing w:after="0" w:line="240" w:lineRule="auto"/>
        <w:jc w:val="both"/>
        <w:rPr>
          <w:rFonts w:ascii="Arial" w:hAnsi="Arial" w:cs="Arial"/>
          <w:sz w:val="20"/>
          <w:szCs w:val="20"/>
        </w:rPr>
      </w:pPr>
    </w:p>
    <w:p w14:paraId="6C686397" w14:textId="7BC17B35" w:rsidR="00DC7B5D" w:rsidRDefault="00DC7B5D" w:rsidP="00A23151">
      <w:pPr>
        <w:spacing w:after="0" w:line="240" w:lineRule="auto"/>
        <w:jc w:val="both"/>
        <w:rPr>
          <w:rFonts w:ascii="Arial" w:hAnsi="Arial" w:cs="Arial"/>
          <w:sz w:val="20"/>
          <w:szCs w:val="20"/>
        </w:rPr>
      </w:pPr>
    </w:p>
    <w:p w14:paraId="48A09B10" w14:textId="54698390" w:rsidR="00DC7B5D" w:rsidRDefault="00DC7B5D" w:rsidP="00A23151">
      <w:pPr>
        <w:spacing w:after="0" w:line="240" w:lineRule="auto"/>
        <w:jc w:val="both"/>
        <w:rPr>
          <w:rFonts w:ascii="Arial" w:hAnsi="Arial" w:cs="Arial"/>
          <w:sz w:val="20"/>
          <w:szCs w:val="20"/>
        </w:rPr>
      </w:pPr>
    </w:p>
    <w:p w14:paraId="6EE9017A" w14:textId="7BEAA12C" w:rsidR="00DC7B5D" w:rsidRDefault="00DC7B5D" w:rsidP="00A23151">
      <w:pPr>
        <w:spacing w:after="0" w:line="240" w:lineRule="auto"/>
        <w:jc w:val="both"/>
        <w:rPr>
          <w:rFonts w:ascii="Arial" w:hAnsi="Arial" w:cs="Arial"/>
          <w:sz w:val="20"/>
          <w:szCs w:val="20"/>
        </w:rPr>
      </w:pPr>
    </w:p>
    <w:p w14:paraId="73361EED" w14:textId="7E4D535E" w:rsidR="00DC7B5D" w:rsidRDefault="00DC7B5D" w:rsidP="00A23151">
      <w:pPr>
        <w:spacing w:after="0" w:line="240" w:lineRule="auto"/>
        <w:jc w:val="both"/>
        <w:rPr>
          <w:rFonts w:ascii="Arial" w:hAnsi="Arial" w:cs="Arial"/>
          <w:sz w:val="20"/>
          <w:szCs w:val="20"/>
        </w:rPr>
      </w:pPr>
    </w:p>
    <w:p w14:paraId="7784454A" w14:textId="286329BC" w:rsidR="00DC7B5D" w:rsidRDefault="00DC7B5D" w:rsidP="00A23151">
      <w:pPr>
        <w:spacing w:after="0" w:line="240" w:lineRule="auto"/>
        <w:jc w:val="both"/>
        <w:rPr>
          <w:rFonts w:ascii="Arial" w:hAnsi="Arial" w:cs="Arial"/>
          <w:sz w:val="20"/>
          <w:szCs w:val="20"/>
        </w:rPr>
      </w:pPr>
    </w:p>
    <w:p w14:paraId="44D49663" w14:textId="2A9A3167" w:rsidR="00DC7B5D" w:rsidRDefault="00DC7B5D" w:rsidP="00A23151">
      <w:pPr>
        <w:spacing w:after="0" w:line="240" w:lineRule="auto"/>
        <w:jc w:val="both"/>
        <w:rPr>
          <w:rFonts w:ascii="Arial" w:hAnsi="Arial" w:cs="Arial"/>
          <w:sz w:val="20"/>
          <w:szCs w:val="20"/>
        </w:rPr>
      </w:pPr>
    </w:p>
    <w:p w14:paraId="7866034C" w14:textId="77777777" w:rsidR="00DC7B5D" w:rsidRPr="00176B7B" w:rsidRDefault="00DC7B5D" w:rsidP="00A23151">
      <w:pPr>
        <w:spacing w:after="0" w:line="240" w:lineRule="auto"/>
        <w:jc w:val="both"/>
        <w:rPr>
          <w:rFonts w:ascii="Arial" w:hAnsi="Arial" w:cs="Arial"/>
          <w:sz w:val="20"/>
          <w:szCs w:val="20"/>
        </w:rPr>
      </w:pPr>
    </w:p>
    <w:p w14:paraId="7972C8A3" w14:textId="77777777" w:rsidR="00BB5DF8" w:rsidRPr="00176B7B" w:rsidRDefault="00BB5DF8" w:rsidP="00A23151">
      <w:pPr>
        <w:spacing w:after="0" w:line="240" w:lineRule="auto"/>
        <w:jc w:val="both"/>
        <w:rPr>
          <w:rFonts w:ascii="Arial" w:hAnsi="Arial" w:cs="Arial"/>
          <w:sz w:val="20"/>
          <w:szCs w:val="20"/>
        </w:rPr>
      </w:pPr>
    </w:p>
    <w:p w14:paraId="60E3BD8A" w14:textId="77777777" w:rsidR="004F694F" w:rsidRPr="00176B7B" w:rsidRDefault="004F694F"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47B20" w:rsidRPr="00176B7B" w14:paraId="732BCAA7" w14:textId="77777777" w:rsidTr="006F4D7B">
        <w:tc>
          <w:tcPr>
            <w:tcW w:w="1900" w:type="dxa"/>
            <w:shd w:val="clear" w:color="auto" w:fill="66CCFF"/>
            <w:tcMar>
              <w:left w:w="57" w:type="dxa"/>
              <w:right w:w="57" w:type="dxa"/>
            </w:tcMar>
            <w:vAlign w:val="center"/>
          </w:tcPr>
          <w:p w14:paraId="3AC77E8D" w14:textId="77777777" w:rsidR="00547B20" w:rsidRPr="00176B7B" w:rsidRDefault="00547B20" w:rsidP="006F4D7B">
            <w:pPr>
              <w:spacing w:before="60" w:after="60" w:line="240" w:lineRule="auto"/>
              <w:ind w:left="397" w:hanging="397"/>
              <w:rPr>
                <w:rFonts w:cs="Arial"/>
                <w:b/>
                <w:sz w:val="20"/>
                <w:szCs w:val="20"/>
              </w:rPr>
            </w:pPr>
            <w:bookmarkStart w:id="2" w:name="_Hlk109819426"/>
            <w:r w:rsidRPr="00176B7B">
              <w:rPr>
                <w:rFonts w:cs="Arial"/>
                <w:b/>
                <w:sz w:val="20"/>
                <w:szCs w:val="20"/>
              </w:rPr>
              <w:lastRenderedPageBreak/>
              <w:t>NAZIV PREDMETA</w:t>
            </w:r>
          </w:p>
        </w:tc>
        <w:tc>
          <w:tcPr>
            <w:tcW w:w="7564" w:type="dxa"/>
            <w:gridSpan w:val="13"/>
            <w:shd w:val="clear" w:color="auto" w:fill="66CCFF"/>
            <w:vAlign w:val="center"/>
          </w:tcPr>
          <w:p w14:paraId="2F59A2C5" w14:textId="77777777" w:rsidR="00A30C09" w:rsidRPr="00176B7B" w:rsidRDefault="00A30C09" w:rsidP="00A30C09">
            <w:pPr>
              <w:spacing w:before="60" w:after="60" w:line="240" w:lineRule="auto"/>
              <w:ind w:left="397" w:hanging="397"/>
              <w:rPr>
                <w:rFonts w:cs="Arial"/>
                <w:b/>
                <w:sz w:val="20"/>
                <w:szCs w:val="20"/>
              </w:rPr>
            </w:pPr>
            <w:r w:rsidRPr="00176B7B">
              <w:rPr>
                <w:rFonts w:cs="Arial"/>
                <w:b/>
                <w:sz w:val="20"/>
                <w:szCs w:val="20"/>
              </w:rPr>
              <w:t>Prepoznavanje, procjena i zbrinjavanje ostalih hitnih stanja</w:t>
            </w:r>
          </w:p>
          <w:p w14:paraId="124EC6C2" w14:textId="77405C4F" w:rsidR="00547B20" w:rsidRPr="00176B7B" w:rsidRDefault="00A30C09" w:rsidP="00A30C09">
            <w:pPr>
              <w:spacing w:before="60" w:after="60" w:line="240" w:lineRule="auto"/>
              <w:ind w:left="28" w:hanging="28"/>
              <w:rPr>
                <w:rFonts w:cs="Arial"/>
                <w:b/>
                <w:sz w:val="20"/>
                <w:szCs w:val="20"/>
              </w:rPr>
            </w:pPr>
            <w:r w:rsidRPr="00176B7B">
              <w:rPr>
                <w:rFonts w:cs="Arial"/>
                <w:b/>
                <w:sz w:val="20"/>
                <w:szCs w:val="20"/>
              </w:rPr>
              <w:t>(Neurologija, Psihijatrija i mentalno zdravlje, Infektologija, Oftamologija Otorinolaringologija)</w:t>
            </w:r>
          </w:p>
        </w:tc>
      </w:tr>
      <w:tr w:rsidR="00547B20" w:rsidRPr="00176B7B" w14:paraId="7B6CA8A3" w14:textId="77777777" w:rsidTr="006F4D7B">
        <w:tc>
          <w:tcPr>
            <w:tcW w:w="1912" w:type="dxa"/>
            <w:gridSpan w:val="2"/>
            <w:shd w:val="clear" w:color="auto" w:fill="CCFFFF"/>
            <w:tcMar>
              <w:left w:w="57" w:type="dxa"/>
              <w:right w:w="57" w:type="dxa"/>
            </w:tcMar>
            <w:vAlign w:val="center"/>
          </w:tcPr>
          <w:p w14:paraId="720A6220" w14:textId="77777777" w:rsidR="00547B20" w:rsidRPr="00176B7B" w:rsidRDefault="00547B20"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13635067" w14:textId="71E0F10F" w:rsidR="00547B20" w:rsidRPr="00176B7B" w:rsidRDefault="00CB2629" w:rsidP="006F4D7B">
            <w:pPr>
              <w:spacing w:after="0" w:line="240" w:lineRule="auto"/>
              <w:rPr>
                <w:rFonts w:cs="Arial"/>
                <w:sz w:val="20"/>
                <w:szCs w:val="20"/>
              </w:rPr>
            </w:pPr>
            <w:r>
              <w:rPr>
                <w:rFonts w:cs="Arial"/>
                <w:sz w:val="20"/>
                <w:szCs w:val="20"/>
              </w:rPr>
              <w:t>Doc. dr. sc. Krešimir Čaljkušić</w:t>
            </w:r>
          </w:p>
        </w:tc>
        <w:tc>
          <w:tcPr>
            <w:tcW w:w="2288" w:type="dxa"/>
            <w:gridSpan w:val="4"/>
            <w:shd w:val="clear" w:color="auto" w:fill="CCFFFF"/>
            <w:tcMar>
              <w:left w:w="57" w:type="dxa"/>
              <w:right w:w="57" w:type="dxa"/>
            </w:tcMar>
            <w:vAlign w:val="center"/>
          </w:tcPr>
          <w:p w14:paraId="64102CBF" w14:textId="77777777" w:rsidR="00547B20" w:rsidRPr="00176B7B" w:rsidRDefault="00547B20"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5B919777" w14:textId="344935DF" w:rsidR="00547B20" w:rsidRPr="00176B7B" w:rsidRDefault="00A30C09" w:rsidP="006F4D7B">
            <w:pPr>
              <w:spacing w:after="0" w:line="240" w:lineRule="auto"/>
              <w:rPr>
                <w:rFonts w:cs="Arial"/>
                <w:sz w:val="20"/>
                <w:szCs w:val="20"/>
              </w:rPr>
            </w:pPr>
            <w:r w:rsidRPr="00176B7B">
              <w:rPr>
                <w:rFonts w:cs="Arial"/>
                <w:sz w:val="20"/>
                <w:szCs w:val="20"/>
              </w:rPr>
              <w:t>8</w:t>
            </w:r>
          </w:p>
        </w:tc>
      </w:tr>
      <w:tr w:rsidR="00547B20" w:rsidRPr="00176B7B" w14:paraId="191AF067" w14:textId="77777777" w:rsidTr="006F4D7B">
        <w:trPr>
          <w:trHeight w:val="345"/>
        </w:trPr>
        <w:tc>
          <w:tcPr>
            <w:tcW w:w="1912" w:type="dxa"/>
            <w:gridSpan w:val="2"/>
            <w:vMerge w:val="restart"/>
            <w:shd w:val="clear" w:color="auto" w:fill="CCFFFF"/>
            <w:tcMar>
              <w:left w:w="57" w:type="dxa"/>
              <w:right w:w="57" w:type="dxa"/>
            </w:tcMar>
            <w:vAlign w:val="center"/>
          </w:tcPr>
          <w:p w14:paraId="128E7173" w14:textId="77777777" w:rsidR="00547B20" w:rsidRPr="00176B7B" w:rsidRDefault="00547B20"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34D7CF25" w14:textId="77777777" w:rsidR="00547B20" w:rsidRDefault="00CB2629" w:rsidP="006F4D7B">
            <w:pPr>
              <w:spacing w:after="0" w:line="240" w:lineRule="auto"/>
              <w:rPr>
                <w:rFonts w:cs="Arial"/>
                <w:sz w:val="20"/>
                <w:szCs w:val="20"/>
              </w:rPr>
            </w:pPr>
            <w:r>
              <w:rPr>
                <w:rFonts w:cs="Arial"/>
                <w:sz w:val="20"/>
                <w:szCs w:val="20"/>
              </w:rPr>
              <w:t>Doc. dr. sc. Stipe Drmić</w:t>
            </w:r>
          </w:p>
          <w:p w14:paraId="4944A43B" w14:textId="77777777" w:rsidR="00CB2629" w:rsidRDefault="00CB2629" w:rsidP="006F4D7B">
            <w:pPr>
              <w:spacing w:after="0" w:line="240" w:lineRule="auto"/>
              <w:rPr>
                <w:rFonts w:cs="Arial"/>
                <w:sz w:val="20"/>
                <w:szCs w:val="20"/>
              </w:rPr>
            </w:pPr>
            <w:r>
              <w:rPr>
                <w:rFonts w:cs="Arial"/>
                <w:sz w:val="20"/>
                <w:szCs w:val="20"/>
              </w:rPr>
              <w:t>Doc. dr. sc. Mirela Pavičić Ivelja</w:t>
            </w:r>
          </w:p>
          <w:p w14:paraId="79D9B441" w14:textId="77777777" w:rsidR="00CB2629" w:rsidRDefault="00CB2629" w:rsidP="006F4D7B">
            <w:pPr>
              <w:spacing w:after="0" w:line="240" w:lineRule="auto"/>
              <w:rPr>
                <w:rFonts w:cs="Arial"/>
                <w:sz w:val="20"/>
                <w:szCs w:val="20"/>
              </w:rPr>
            </w:pPr>
            <w:r>
              <w:rPr>
                <w:rFonts w:cs="Arial"/>
                <w:sz w:val="20"/>
                <w:szCs w:val="20"/>
              </w:rPr>
              <w:t>Doc. dr. sc. Dobrila Karlica Utrobičić</w:t>
            </w:r>
          </w:p>
          <w:p w14:paraId="7DA3028B" w14:textId="4F3F850D" w:rsidR="00CB2629" w:rsidRPr="00176B7B" w:rsidRDefault="00CB2629" w:rsidP="006F4D7B">
            <w:pPr>
              <w:spacing w:after="0" w:line="240" w:lineRule="auto"/>
              <w:rPr>
                <w:rFonts w:cs="Arial"/>
                <w:sz w:val="20"/>
                <w:szCs w:val="20"/>
              </w:rPr>
            </w:pPr>
            <w:r>
              <w:rPr>
                <w:rFonts w:cs="Arial"/>
                <w:sz w:val="20"/>
                <w:szCs w:val="20"/>
              </w:rPr>
              <w:t>Doc. dr. sc. Draško Cikojević</w:t>
            </w:r>
          </w:p>
        </w:tc>
        <w:tc>
          <w:tcPr>
            <w:tcW w:w="2288" w:type="dxa"/>
            <w:gridSpan w:val="4"/>
            <w:vMerge w:val="restart"/>
            <w:shd w:val="clear" w:color="auto" w:fill="CCFFFF"/>
            <w:tcMar>
              <w:left w:w="57" w:type="dxa"/>
              <w:right w:w="57" w:type="dxa"/>
            </w:tcMar>
            <w:vAlign w:val="center"/>
          </w:tcPr>
          <w:p w14:paraId="71A5906B" w14:textId="77777777" w:rsidR="00547B20" w:rsidRPr="00176B7B" w:rsidRDefault="00547B20"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77A257DF" w14:textId="77777777" w:rsidR="00547B20" w:rsidRPr="00176B7B" w:rsidRDefault="00547B20"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2A1201B8" w14:textId="77777777" w:rsidR="00547B20" w:rsidRPr="00176B7B" w:rsidRDefault="00547B20"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0FD8C57D" w14:textId="77777777" w:rsidR="00547B20" w:rsidRPr="00176B7B" w:rsidRDefault="00547B20"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0A1D177E" w14:textId="77777777" w:rsidR="00547B20" w:rsidRPr="00176B7B" w:rsidRDefault="00547B20" w:rsidP="006F4D7B">
            <w:pPr>
              <w:spacing w:after="0" w:line="240" w:lineRule="auto"/>
              <w:jc w:val="center"/>
              <w:rPr>
                <w:rFonts w:cs="Arial"/>
                <w:sz w:val="20"/>
                <w:szCs w:val="20"/>
              </w:rPr>
            </w:pPr>
            <w:r w:rsidRPr="00176B7B">
              <w:rPr>
                <w:rFonts w:cs="Arial"/>
                <w:sz w:val="20"/>
                <w:szCs w:val="20"/>
              </w:rPr>
              <w:t>T</w:t>
            </w:r>
          </w:p>
        </w:tc>
      </w:tr>
      <w:tr w:rsidR="00547B20" w:rsidRPr="00176B7B" w14:paraId="69ABB5E8" w14:textId="77777777" w:rsidTr="006F4D7B">
        <w:trPr>
          <w:trHeight w:val="345"/>
        </w:trPr>
        <w:tc>
          <w:tcPr>
            <w:tcW w:w="1912" w:type="dxa"/>
            <w:gridSpan w:val="2"/>
            <w:vMerge/>
            <w:shd w:val="clear" w:color="auto" w:fill="CCFFFF"/>
            <w:tcMar>
              <w:left w:w="57" w:type="dxa"/>
              <w:right w:w="57" w:type="dxa"/>
            </w:tcMar>
            <w:vAlign w:val="center"/>
          </w:tcPr>
          <w:p w14:paraId="398558AA" w14:textId="77777777" w:rsidR="00547B20" w:rsidRPr="00176B7B" w:rsidRDefault="00547B20" w:rsidP="006F4D7B">
            <w:pPr>
              <w:spacing w:after="0" w:line="240" w:lineRule="auto"/>
              <w:rPr>
                <w:rFonts w:cs="Arial"/>
                <w:b/>
                <w:sz w:val="20"/>
                <w:szCs w:val="20"/>
              </w:rPr>
            </w:pPr>
          </w:p>
        </w:tc>
        <w:tc>
          <w:tcPr>
            <w:tcW w:w="2502" w:type="dxa"/>
            <w:gridSpan w:val="3"/>
            <w:vMerge/>
            <w:tcMar>
              <w:left w:w="57" w:type="dxa"/>
              <w:right w:w="57" w:type="dxa"/>
            </w:tcMar>
          </w:tcPr>
          <w:p w14:paraId="4BA742E8" w14:textId="77777777" w:rsidR="00547B20" w:rsidRPr="00176B7B" w:rsidRDefault="00547B20"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6ABE8D41" w14:textId="77777777" w:rsidR="00547B20" w:rsidRPr="00176B7B" w:rsidRDefault="00547B20" w:rsidP="006F4D7B">
            <w:pPr>
              <w:spacing w:after="0" w:line="240" w:lineRule="auto"/>
              <w:rPr>
                <w:rFonts w:cs="Arial"/>
                <w:b/>
                <w:sz w:val="20"/>
                <w:szCs w:val="20"/>
              </w:rPr>
            </w:pPr>
          </w:p>
        </w:tc>
        <w:tc>
          <w:tcPr>
            <w:tcW w:w="726" w:type="dxa"/>
            <w:tcMar>
              <w:left w:w="57" w:type="dxa"/>
              <w:right w:w="57" w:type="dxa"/>
            </w:tcMar>
            <w:vAlign w:val="center"/>
          </w:tcPr>
          <w:p w14:paraId="2B3DE1B0" w14:textId="2A1824A6" w:rsidR="00547B20" w:rsidRPr="00176B7B" w:rsidRDefault="00A30C09" w:rsidP="006F4D7B">
            <w:pPr>
              <w:spacing w:after="0" w:line="240" w:lineRule="auto"/>
              <w:rPr>
                <w:rFonts w:cs="Arial"/>
                <w:sz w:val="20"/>
                <w:szCs w:val="20"/>
              </w:rPr>
            </w:pPr>
            <w:r w:rsidRPr="00176B7B">
              <w:rPr>
                <w:rFonts w:cs="Arial"/>
                <w:sz w:val="20"/>
                <w:szCs w:val="20"/>
              </w:rPr>
              <w:t>80</w:t>
            </w:r>
          </w:p>
        </w:tc>
        <w:tc>
          <w:tcPr>
            <w:tcW w:w="706" w:type="dxa"/>
            <w:gridSpan w:val="2"/>
            <w:vAlign w:val="center"/>
          </w:tcPr>
          <w:p w14:paraId="0007E612" w14:textId="3C9475DD" w:rsidR="00547B20" w:rsidRPr="00176B7B" w:rsidRDefault="00A30C09" w:rsidP="006F4D7B">
            <w:pPr>
              <w:spacing w:after="0" w:line="240" w:lineRule="auto"/>
              <w:rPr>
                <w:rFonts w:cs="Arial"/>
                <w:sz w:val="20"/>
                <w:szCs w:val="20"/>
              </w:rPr>
            </w:pPr>
            <w:r w:rsidRPr="00176B7B">
              <w:rPr>
                <w:rFonts w:cs="Arial"/>
                <w:sz w:val="20"/>
                <w:szCs w:val="20"/>
              </w:rPr>
              <w:t>0</w:t>
            </w:r>
          </w:p>
        </w:tc>
        <w:tc>
          <w:tcPr>
            <w:tcW w:w="712" w:type="dxa"/>
            <w:vAlign w:val="center"/>
          </w:tcPr>
          <w:p w14:paraId="4A11FECE" w14:textId="4B6353D8" w:rsidR="00547B20" w:rsidRPr="00176B7B" w:rsidRDefault="00A30C09" w:rsidP="006F4D7B">
            <w:pPr>
              <w:spacing w:after="0" w:line="240" w:lineRule="auto"/>
              <w:rPr>
                <w:rFonts w:cs="Arial"/>
                <w:sz w:val="20"/>
                <w:szCs w:val="20"/>
              </w:rPr>
            </w:pPr>
            <w:r w:rsidRPr="00176B7B">
              <w:rPr>
                <w:rFonts w:cs="Arial"/>
                <w:sz w:val="20"/>
                <w:szCs w:val="20"/>
              </w:rPr>
              <w:t>130</w:t>
            </w:r>
          </w:p>
        </w:tc>
        <w:tc>
          <w:tcPr>
            <w:tcW w:w="618" w:type="dxa"/>
            <w:vAlign w:val="center"/>
          </w:tcPr>
          <w:p w14:paraId="2F68FC81" w14:textId="267A6472" w:rsidR="00547B20" w:rsidRPr="00176B7B" w:rsidRDefault="00A30C09" w:rsidP="006F4D7B">
            <w:pPr>
              <w:spacing w:after="0" w:line="240" w:lineRule="auto"/>
              <w:rPr>
                <w:rFonts w:cs="Arial"/>
                <w:sz w:val="20"/>
                <w:szCs w:val="20"/>
              </w:rPr>
            </w:pPr>
            <w:r w:rsidRPr="00176B7B">
              <w:rPr>
                <w:rFonts w:cs="Arial"/>
                <w:sz w:val="20"/>
                <w:szCs w:val="20"/>
              </w:rPr>
              <w:t>0</w:t>
            </w:r>
          </w:p>
        </w:tc>
      </w:tr>
      <w:tr w:rsidR="00547B20" w:rsidRPr="00176B7B" w14:paraId="3D81AD86" w14:textId="77777777" w:rsidTr="006F4D7B">
        <w:tc>
          <w:tcPr>
            <w:tcW w:w="1912" w:type="dxa"/>
            <w:gridSpan w:val="2"/>
            <w:shd w:val="clear" w:color="auto" w:fill="CCFFFF"/>
            <w:tcMar>
              <w:left w:w="57" w:type="dxa"/>
              <w:right w:w="57" w:type="dxa"/>
            </w:tcMar>
            <w:vAlign w:val="center"/>
          </w:tcPr>
          <w:p w14:paraId="7B6E6556" w14:textId="77777777" w:rsidR="00547B20" w:rsidRPr="00176B7B" w:rsidRDefault="00547B20"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55328F33" w14:textId="2132B287" w:rsidR="00547B20" w:rsidRPr="00176B7B" w:rsidRDefault="00A30C09"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0FAC7438" w14:textId="77777777" w:rsidR="00547B20" w:rsidRPr="00176B7B" w:rsidRDefault="00547B20"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65F32FE7" w14:textId="477A4A74" w:rsidR="00547B20" w:rsidRPr="00176B7B" w:rsidRDefault="00D375FB" w:rsidP="006F4D7B">
            <w:pPr>
              <w:spacing w:after="0" w:line="240" w:lineRule="auto"/>
              <w:rPr>
                <w:rFonts w:cs="Arial"/>
                <w:sz w:val="20"/>
                <w:szCs w:val="20"/>
              </w:rPr>
            </w:pPr>
            <w:r>
              <w:rPr>
                <w:rFonts w:cs="Arial"/>
                <w:sz w:val="20"/>
                <w:szCs w:val="20"/>
              </w:rPr>
              <w:t>Do 20%</w:t>
            </w:r>
          </w:p>
        </w:tc>
      </w:tr>
      <w:tr w:rsidR="00547B20" w:rsidRPr="00176B7B" w14:paraId="7459A675" w14:textId="77777777" w:rsidTr="006F4D7B">
        <w:tc>
          <w:tcPr>
            <w:tcW w:w="9464" w:type="dxa"/>
            <w:gridSpan w:val="14"/>
            <w:shd w:val="clear" w:color="auto" w:fill="99CCFF"/>
            <w:tcMar>
              <w:left w:w="57" w:type="dxa"/>
              <w:right w:w="57" w:type="dxa"/>
            </w:tcMar>
            <w:vAlign w:val="center"/>
          </w:tcPr>
          <w:p w14:paraId="32EACA24" w14:textId="77777777" w:rsidR="00547B20" w:rsidRPr="00176B7B" w:rsidRDefault="00547B20" w:rsidP="006F4D7B">
            <w:pPr>
              <w:tabs>
                <w:tab w:val="left" w:pos="2820"/>
              </w:tabs>
              <w:spacing w:after="0"/>
              <w:jc w:val="center"/>
              <w:rPr>
                <w:rFonts w:cs="Arial"/>
                <w:b/>
                <w:sz w:val="20"/>
                <w:szCs w:val="20"/>
              </w:rPr>
            </w:pPr>
            <w:r w:rsidRPr="00176B7B">
              <w:rPr>
                <w:rFonts w:cs="Arial"/>
                <w:b/>
                <w:sz w:val="20"/>
                <w:szCs w:val="20"/>
              </w:rPr>
              <w:t>OPIS PREDMETA</w:t>
            </w:r>
          </w:p>
        </w:tc>
      </w:tr>
      <w:tr w:rsidR="00547B20" w:rsidRPr="00176B7B" w14:paraId="3B652732" w14:textId="77777777" w:rsidTr="006F4D7B">
        <w:tc>
          <w:tcPr>
            <w:tcW w:w="1912" w:type="dxa"/>
            <w:gridSpan w:val="2"/>
            <w:shd w:val="clear" w:color="auto" w:fill="CCFFFF"/>
            <w:tcMar>
              <w:left w:w="57" w:type="dxa"/>
              <w:right w:w="57" w:type="dxa"/>
            </w:tcMar>
            <w:vAlign w:val="center"/>
          </w:tcPr>
          <w:p w14:paraId="2E53DF79" w14:textId="77777777" w:rsidR="00547B20" w:rsidRPr="00176B7B" w:rsidRDefault="00547B20"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62B1004B" w14:textId="1DF67685" w:rsidR="00547B20" w:rsidRPr="00176B7B" w:rsidRDefault="00A30C09" w:rsidP="006F4D7B">
            <w:pPr>
              <w:tabs>
                <w:tab w:val="left" w:pos="2820"/>
              </w:tabs>
              <w:spacing w:after="0"/>
              <w:rPr>
                <w:rFonts w:cs="Arial"/>
                <w:sz w:val="20"/>
                <w:szCs w:val="20"/>
              </w:rPr>
            </w:pPr>
            <w:r w:rsidRPr="00176B7B">
              <w:rPr>
                <w:rFonts w:cs="Arial"/>
                <w:sz w:val="20"/>
                <w:szCs w:val="20"/>
              </w:rPr>
              <w:t>Student</w:t>
            </w:r>
            <w:r w:rsidR="004700DC">
              <w:rPr>
                <w:rFonts w:cs="Arial"/>
                <w:sz w:val="20"/>
                <w:szCs w:val="20"/>
              </w:rPr>
              <w:t>e</w:t>
            </w:r>
            <w:r w:rsidRPr="00176B7B">
              <w:rPr>
                <w:rFonts w:cs="Arial"/>
                <w:sz w:val="20"/>
                <w:szCs w:val="20"/>
              </w:rPr>
              <w:t xml:space="preserve"> </w:t>
            </w:r>
            <w:r w:rsidR="004700DC">
              <w:rPr>
                <w:rFonts w:cs="Arial"/>
                <w:sz w:val="20"/>
                <w:szCs w:val="20"/>
              </w:rPr>
              <w:t>upoznati s</w:t>
            </w:r>
            <w:r w:rsidRPr="00176B7B">
              <w:rPr>
                <w:rFonts w:cs="Arial"/>
                <w:sz w:val="20"/>
                <w:szCs w:val="20"/>
              </w:rPr>
              <w:t xml:space="preserve"> prirod</w:t>
            </w:r>
            <w:r w:rsidR="004700DC">
              <w:rPr>
                <w:rFonts w:cs="Arial"/>
                <w:sz w:val="20"/>
                <w:szCs w:val="20"/>
              </w:rPr>
              <w:t>om</w:t>
            </w:r>
            <w:r w:rsidRPr="00176B7B">
              <w:rPr>
                <w:rFonts w:cs="Arial"/>
                <w:sz w:val="20"/>
                <w:szCs w:val="20"/>
              </w:rPr>
              <w:t xml:space="preserve"> nastanka, prepoznavanj</w:t>
            </w:r>
            <w:r w:rsidR="004700DC">
              <w:rPr>
                <w:rFonts w:cs="Arial"/>
                <w:sz w:val="20"/>
                <w:szCs w:val="20"/>
              </w:rPr>
              <w:t>a</w:t>
            </w:r>
            <w:r w:rsidRPr="00176B7B">
              <w:rPr>
                <w:rFonts w:cs="Arial"/>
                <w:sz w:val="20"/>
                <w:szCs w:val="20"/>
              </w:rPr>
              <w:t>, dijagnostik</w:t>
            </w:r>
            <w:r w:rsidR="004700DC">
              <w:rPr>
                <w:rFonts w:cs="Arial"/>
                <w:sz w:val="20"/>
                <w:szCs w:val="20"/>
              </w:rPr>
              <w:t xml:space="preserve">e i </w:t>
            </w:r>
            <w:r w:rsidRPr="00176B7B">
              <w:rPr>
                <w:rFonts w:cs="Arial"/>
                <w:sz w:val="20"/>
                <w:szCs w:val="20"/>
              </w:rPr>
              <w:t>liječenj</w:t>
            </w:r>
            <w:r w:rsidR="004700DC">
              <w:rPr>
                <w:rFonts w:cs="Arial"/>
                <w:sz w:val="20"/>
                <w:szCs w:val="20"/>
              </w:rPr>
              <w:t>a</w:t>
            </w:r>
            <w:r w:rsidRPr="00176B7B">
              <w:rPr>
                <w:rFonts w:cs="Arial"/>
                <w:sz w:val="20"/>
                <w:szCs w:val="20"/>
              </w:rPr>
              <w:t xml:space="preserve"> te moguć</w:t>
            </w:r>
            <w:r w:rsidR="004700DC">
              <w:rPr>
                <w:rFonts w:cs="Arial"/>
                <w:sz w:val="20"/>
                <w:szCs w:val="20"/>
              </w:rPr>
              <w:t>ih</w:t>
            </w:r>
            <w:r w:rsidRPr="00176B7B">
              <w:rPr>
                <w:rFonts w:cs="Arial"/>
                <w:sz w:val="20"/>
                <w:szCs w:val="20"/>
              </w:rPr>
              <w:t xml:space="preserve"> posljedic</w:t>
            </w:r>
            <w:r w:rsidR="004700DC">
              <w:rPr>
                <w:rFonts w:cs="Arial"/>
                <w:sz w:val="20"/>
                <w:szCs w:val="20"/>
              </w:rPr>
              <w:t>a</w:t>
            </w:r>
            <w:r w:rsidRPr="00176B7B">
              <w:rPr>
                <w:rFonts w:cs="Arial"/>
                <w:sz w:val="20"/>
                <w:szCs w:val="20"/>
              </w:rPr>
              <w:t xml:space="preserve"> neuroloških, psihijatrijskih, infektoloških, oftamoloških i otorinolaringoloških bolesti</w:t>
            </w:r>
            <w:r w:rsidR="00CC561B">
              <w:rPr>
                <w:rFonts w:cs="Arial"/>
                <w:sz w:val="20"/>
                <w:szCs w:val="20"/>
              </w:rPr>
              <w:t>.</w:t>
            </w:r>
            <w:r w:rsidRPr="00176B7B">
              <w:rPr>
                <w:rFonts w:cs="Arial"/>
                <w:sz w:val="20"/>
                <w:szCs w:val="20"/>
              </w:rPr>
              <w:t xml:space="preserve">  </w:t>
            </w:r>
            <w:r w:rsidR="00CC561B">
              <w:rPr>
                <w:rFonts w:cs="Arial"/>
                <w:sz w:val="20"/>
                <w:szCs w:val="20"/>
              </w:rPr>
              <w:t>Posebnu pozornost posvetiti</w:t>
            </w:r>
            <w:r w:rsidRPr="00176B7B">
              <w:rPr>
                <w:rFonts w:cs="Arial"/>
                <w:sz w:val="20"/>
                <w:szCs w:val="20"/>
              </w:rPr>
              <w:t xml:space="preserve"> hitni</w:t>
            </w:r>
            <w:r w:rsidR="00CC561B">
              <w:rPr>
                <w:rFonts w:cs="Arial"/>
                <w:sz w:val="20"/>
                <w:szCs w:val="20"/>
              </w:rPr>
              <w:t>m</w:t>
            </w:r>
            <w:r w:rsidRPr="00176B7B">
              <w:rPr>
                <w:rFonts w:cs="Arial"/>
                <w:sz w:val="20"/>
                <w:szCs w:val="20"/>
              </w:rPr>
              <w:t xml:space="preserve"> stanj</w:t>
            </w:r>
            <w:r w:rsidR="00CC561B">
              <w:rPr>
                <w:rFonts w:cs="Arial"/>
                <w:sz w:val="20"/>
                <w:szCs w:val="20"/>
              </w:rPr>
              <w:t xml:space="preserve">ima svake ove grane medicine koja zahtijevaju personalizirano neodložno pružanje zdravstvene skrbi radi održavanja života , kvalitete života i/ili posljedičnog smanjenja invalidnosti bolesnika. </w:t>
            </w:r>
          </w:p>
        </w:tc>
      </w:tr>
      <w:tr w:rsidR="00547B20" w:rsidRPr="00176B7B" w14:paraId="4D693AA0" w14:textId="77777777" w:rsidTr="006F4D7B">
        <w:tc>
          <w:tcPr>
            <w:tcW w:w="1912" w:type="dxa"/>
            <w:gridSpan w:val="2"/>
            <w:shd w:val="clear" w:color="auto" w:fill="CCFFFF"/>
            <w:tcMar>
              <w:left w:w="57" w:type="dxa"/>
              <w:right w:w="57" w:type="dxa"/>
            </w:tcMar>
            <w:vAlign w:val="center"/>
          </w:tcPr>
          <w:p w14:paraId="329D7CDC"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5ECBD9A3" w14:textId="578A7FB2" w:rsidR="00547B20" w:rsidRPr="00176B7B" w:rsidRDefault="00A30C09"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547B20" w:rsidRPr="00176B7B" w14:paraId="004F8A9B" w14:textId="77777777" w:rsidTr="006F4D7B">
        <w:tc>
          <w:tcPr>
            <w:tcW w:w="1912" w:type="dxa"/>
            <w:gridSpan w:val="2"/>
            <w:shd w:val="clear" w:color="auto" w:fill="CCFFFF"/>
            <w:tcMar>
              <w:left w:w="57" w:type="dxa"/>
              <w:right w:w="57" w:type="dxa"/>
            </w:tcMar>
            <w:vAlign w:val="center"/>
          </w:tcPr>
          <w:p w14:paraId="58FAE1F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2AD978AA" w14:textId="77777777" w:rsidR="00A30C09" w:rsidRPr="00176B7B" w:rsidRDefault="00A30C09" w:rsidP="00A30C09">
            <w:pPr>
              <w:pStyle w:val="FieldText"/>
              <w:rPr>
                <w:rFonts w:asciiTheme="minorHAnsi" w:hAnsiTheme="minorHAnsi" w:cstheme="minorHAnsi"/>
                <w:b w:val="0"/>
                <w:color w:val="000000"/>
                <w:sz w:val="20"/>
                <w:szCs w:val="20"/>
                <w:u w:val="single"/>
                <w:lang w:val="hr-HR"/>
              </w:rPr>
            </w:pPr>
            <w:r w:rsidRPr="00176B7B">
              <w:rPr>
                <w:rFonts w:asciiTheme="minorHAnsi" w:hAnsiTheme="minorHAnsi" w:cstheme="minorHAnsi"/>
                <w:b w:val="0"/>
                <w:color w:val="000000"/>
                <w:sz w:val="20"/>
                <w:szCs w:val="20"/>
                <w:u w:val="single"/>
                <w:lang w:val="hr-HR"/>
              </w:rPr>
              <w:t>Neurologija:</w:t>
            </w:r>
          </w:p>
          <w:p w14:paraId="73F6CFB8" w14:textId="2E64DA6D" w:rsidR="00A30C09" w:rsidRPr="00176B7B" w:rsidRDefault="00A30C09"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poremećaja stanja svijesti (smetenost, somnolencija, koma);</w:t>
            </w:r>
          </w:p>
          <w:p w14:paraId="5E8BCE5D" w14:textId="6E1C5FF0" w:rsidR="00A30C09" w:rsidRPr="00176B7B" w:rsidRDefault="00A30C09"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Procjenjuje stanja svijesti prema  (AVPU)skali i prema (GCS) skali;</w:t>
            </w:r>
          </w:p>
          <w:p w14:paraId="34789DD4" w14:textId="519959F2" w:rsidR="00A30C09" w:rsidRPr="00176B7B" w:rsidRDefault="00A30C09"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mjere hitne medicinske skrbi kod cerebrovaskularnih poremećaja (moždani udar, TIA);</w:t>
            </w:r>
          </w:p>
          <w:p w14:paraId="124B91E7" w14:textId="031C7827" w:rsidR="00A30C09" w:rsidRPr="00176B7B" w:rsidRDefault="00A30C09"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migrene, vrtoglavice</w:t>
            </w:r>
          </w:p>
          <w:p w14:paraId="7829141F" w14:textId="77777777" w:rsidR="00A30C09" w:rsidRPr="00176B7B" w:rsidRDefault="00A30C09" w:rsidP="00A30C09">
            <w:pPr>
              <w:pStyle w:val="FieldText"/>
              <w:rPr>
                <w:rFonts w:asciiTheme="minorHAnsi" w:hAnsiTheme="minorHAnsi" w:cstheme="minorHAnsi"/>
                <w:b w:val="0"/>
                <w:color w:val="000000"/>
                <w:sz w:val="20"/>
                <w:szCs w:val="20"/>
                <w:u w:val="single"/>
                <w:lang w:val="hr-HR"/>
              </w:rPr>
            </w:pPr>
            <w:r w:rsidRPr="00176B7B">
              <w:rPr>
                <w:rFonts w:asciiTheme="minorHAnsi" w:hAnsiTheme="minorHAnsi" w:cstheme="minorHAnsi"/>
                <w:b w:val="0"/>
                <w:color w:val="000000"/>
                <w:sz w:val="20"/>
                <w:szCs w:val="20"/>
                <w:u w:val="single"/>
                <w:lang w:val="hr-HR"/>
              </w:rPr>
              <w:t>Psihijatrija i mentalno zdravlje:</w:t>
            </w:r>
          </w:p>
          <w:p w14:paraId="5AF5D4DC" w14:textId="3E59BB61" w:rsidR="00A30C09" w:rsidRPr="00176B7B" w:rsidRDefault="00A30C09" w:rsidP="00216351">
            <w:pPr>
              <w:pStyle w:val="FieldText"/>
              <w:numPr>
                <w:ilvl w:val="0"/>
                <w:numId w:val="18"/>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postupak medicinske skrbi kod bolesniku sa psihičkim poremećajima (psihotični bolesnik, manični bolesnik; </w:t>
            </w:r>
          </w:p>
          <w:p w14:paraId="23F3CF78" w14:textId="13764677"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depresivni bolesnik; delirantni bolesnik; bolesniku s demencijom; anksiozni bolesnik; agresivni bolesnik; suicidalni </w:t>
            </w:r>
          </w:p>
          <w:p w14:paraId="5B6AF660" w14:textId="3B7A0EFC"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bolesnik);</w:t>
            </w:r>
          </w:p>
          <w:p w14:paraId="317A9B2A" w14:textId="549DA586"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Primjenjuje komunikacijske vještinu u rješavanju problema s nasilnim bolesnikom, te primjenjuje primjerene tehnike </w:t>
            </w:r>
          </w:p>
          <w:p w14:paraId="479F6F60" w14:textId="3EE3E690"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samozaštite; </w:t>
            </w:r>
          </w:p>
          <w:p w14:paraId="4A809CE7" w14:textId="4810F6D5"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postupak hitne medicinske skrbi kod intoksikacije bolesnika s opijatima</w:t>
            </w:r>
          </w:p>
          <w:p w14:paraId="43101A64" w14:textId="77777777" w:rsidR="00A30C09" w:rsidRPr="00176B7B" w:rsidRDefault="00A30C09" w:rsidP="00A30C09">
            <w:pPr>
              <w:pStyle w:val="FieldText"/>
              <w:rPr>
                <w:rFonts w:asciiTheme="minorHAnsi" w:hAnsiTheme="minorHAnsi" w:cstheme="minorHAnsi"/>
                <w:b w:val="0"/>
                <w:color w:val="000000"/>
                <w:sz w:val="20"/>
                <w:szCs w:val="20"/>
                <w:u w:val="single"/>
                <w:lang w:val="hr-HR"/>
              </w:rPr>
            </w:pPr>
            <w:r w:rsidRPr="00176B7B">
              <w:rPr>
                <w:rFonts w:asciiTheme="minorHAnsi" w:hAnsiTheme="minorHAnsi" w:cstheme="minorHAnsi"/>
                <w:b w:val="0"/>
                <w:color w:val="000000"/>
                <w:sz w:val="20"/>
                <w:szCs w:val="20"/>
                <w:u w:val="single"/>
                <w:lang w:val="hr-HR"/>
              </w:rPr>
              <w:t>Infektologija:</w:t>
            </w:r>
          </w:p>
          <w:p w14:paraId="5BD14B50" w14:textId="43677AC1"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mjere zaštite u zbrinjavanju infektivnog bolesnika (koristi zaštitna sredstva i opremu, provodi izolaciju);</w:t>
            </w:r>
          </w:p>
          <w:p w14:paraId="074325DD" w14:textId="73DD0D16"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 xml:space="preserve">Provodi postupak sa sredstvima i opremom koja je bila u kontaktu sa infektivnim bolesnikom; </w:t>
            </w:r>
          </w:p>
          <w:p w14:paraId="3610550B" w14:textId="024BF012" w:rsidR="00A30C09" w:rsidRPr="00176B7B" w:rsidRDefault="00A30C09" w:rsidP="00216351">
            <w:pPr>
              <w:pStyle w:val="FieldText"/>
              <w:numPr>
                <w:ilvl w:val="0"/>
                <w:numId w:val="19"/>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zdravstvenu skrb kod infektoloških bolesnika (meningokokna sepsa, sepsa, febrilna stanja, meningitis)</w:t>
            </w:r>
          </w:p>
          <w:p w14:paraId="2B9B64F5" w14:textId="77777777" w:rsidR="00A30C09" w:rsidRPr="00176B7B" w:rsidRDefault="00A30C09" w:rsidP="00A30C09">
            <w:pPr>
              <w:pStyle w:val="FieldText"/>
              <w:rPr>
                <w:rFonts w:asciiTheme="minorHAnsi" w:hAnsiTheme="minorHAnsi" w:cstheme="minorHAnsi"/>
                <w:b w:val="0"/>
                <w:color w:val="000000"/>
                <w:sz w:val="20"/>
                <w:szCs w:val="20"/>
                <w:u w:val="single"/>
                <w:lang w:val="hr-HR"/>
              </w:rPr>
            </w:pPr>
            <w:r w:rsidRPr="00176B7B">
              <w:rPr>
                <w:rFonts w:asciiTheme="minorHAnsi" w:hAnsiTheme="minorHAnsi" w:cstheme="minorHAnsi"/>
                <w:b w:val="0"/>
                <w:color w:val="000000"/>
                <w:sz w:val="20"/>
                <w:szCs w:val="20"/>
                <w:u w:val="single"/>
                <w:lang w:val="hr-HR"/>
              </w:rPr>
              <w:t>Oftamologija:</w:t>
            </w:r>
          </w:p>
          <w:p w14:paraId="681C52E2" w14:textId="0785BF73" w:rsidR="00A30C09" w:rsidRPr="00176B7B" w:rsidRDefault="00A30C09" w:rsidP="00216351">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hitnih stanja u oftalmologiji (akutni glaukom, ozljede oka, strano tijelo u oku, opekline oka);</w:t>
            </w:r>
          </w:p>
          <w:p w14:paraId="21A48AEF" w14:textId="5C80EFBA" w:rsidR="00A30C09" w:rsidRPr="00176B7B" w:rsidRDefault="00A30C09" w:rsidP="00216351">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ispiranje oka</w:t>
            </w:r>
          </w:p>
          <w:p w14:paraId="4072BCB4" w14:textId="77777777" w:rsidR="00A30C09" w:rsidRPr="00176B7B" w:rsidRDefault="00A30C09" w:rsidP="00A30C09">
            <w:pPr>
              <w:pStyle w:val="FieldText"/>
              <w:rPr>
                <w:rFonts w:asciiTheme="minorHAnsi" w:hAnsiTheme="minorHAnsi" w:cstheme="minorHAnsi"/>
                <w:b w:val="0"/>
                <w:color w:val="000000"/>
                <w:sz w:val="20"/>
                <w:szCs w:val="20"/>
                <w:u w:val="single"/>
                <w:lang w:val="hr-HR"/>
              </w:rPr>
            </w:pPr>
            <w:r w:rsidRPr="00176B7B">
              <w:rPr>
                <w:rFonts w:asciiTheme="minorHAnsi" w:hAnsiTheme="minorHAnsi" w:cstheme="minorHAnsi"/>
                <w:b w:val="0"/>
                <w:color w:val="000000"/>
                <w:sz w:val="20"/>
                <w:szCs w:val="20"/>
                <w:u w:val="single"/>
                <w:lang w:val="hr-HR"/>
              </w:rPr>
              <w:t>Otorinolaringologija:</w:t>
            </w:r>
          </w:p>
          <w:p w14:paraId="0CBE22FB" w14:textId="12C3686A" w:rsidR="00A30C09" w:rsidRPr="00176B7B" w:rsidRDefault="00A30C09" w:rsidP="00216351">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konikotomiju iglom</w:t>
            </w:r>
          </w:p>
          <w:p w14:paraId="7550A5A3" w14:textId="6D8976DB" w:rsidR="00A30C09" w:rsidRPr="00176B7B" w:rsidRDefault="00A30C09" w:rsidP="00216351">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lastRenderedPageBreak/>
              <w:t>Provodi hitnu medicinsku skrb kod stranog tijela u grlu, nosu i uhu kod djece i odraslih</w:t>
            </w:r>
          </w:p>
          <w:p w14:paraId="31EF4FBB" w14:textId="4DA1B348" w:rsidR="00A30C09" w:rsidRPr="00176B7B" w:rsidRDefault="00A30C09" w:rsidP="00216351">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epistakse</w:t>
            </w:r>
          </w:p>
          <w:p w14:paraId="2BBCAD42" w14:textId="5E55F58D" w:rsidR="00547B20" w:rsidRPr="00741D80" w:rsidRDefault="00A30C09" w:rsidP="00741D80">
            <w:pPr>
              <w:pStyle w:val="FieldText"/>
              <w:numPr>
                <w:ilvl w:val="0"/>
                <w:numId w:val="20"/>
              </w:numPr>
              <w:rPr>
                <w:rFonts w:asciiTheme="minorHAnsi" w:hAnsiTheme="minorHAnsi" w:cstheme="minorHAnsi"/>
                <w:b w:val="0"/>
                <w:color w:val="000000"/>
                <w:sz w:val="20"/>
                <w:szCs w:val="20"/>
                <w:lang w:val="hr-HR"/>
              </w:rPr>
            </w:pPr>
            <w:r w:rsidRPr="00176B7B">
              <w:rPr>
                <w:rFonts w:asciiTheme="minorHAnsi" w:hAnsiTheme="minorHAnsi" w:cstheme="minorHAnsi"/>
                <w:b w:val="0"/>
                <w:color w:val="000000"/>
                <w:sz w:val="20"/>
                <w:szCs w:val="20"/>
                <w:lang w:val="hr-HR"/>
              </w:rPr>
              <w:t>Provodi hitnu medicinsku skrb kod akutnog laringitisa</w:t>
            </w:r>
            <w:r w:rsidR="00741D80">
              <w:rPr>
                <w:rFonts w:asciiTheme="minorHAnsi" w:hAnsiTheme="minorHAnsi" w:cstheme="minorHAnsi"/>
                <w:b w:val="0"/>
                <w:color w:val="000000"/>
                <w:sz w:val="20"/>
                <w:szCs w:val="20"/>
                <w:lang w:val="hr-HR"/>
              </w:rPr>
              <w:t xml:space="preserve"> (krupa i pseudokrupa)</w:t>
            </w:r>
          </w:p>
        </w:tc>
      </w:tr>
      <w:tr w:rsidR="00547B20" w:rsidRPr="00176B7B" w14:paraId="063A7302" w14:textId="77777777" w:rsidTr="006F4D7B">
        <w:tc>
          <w:tcPr>
            <w:tcW w:w="1912" w:type="dxa"/>
            <w:gridSpan w:val="2"/>
            <w:shd w:val="clear" w:color="auto" w:fill="CCFFFF"/>
            <w:tcMar>
              <w:left w:w="57" w:type="dxa"/>
              <w:right w:w="57" w:type="dxa"/>
            </w:tcMar>
            <w:vAlign w:val="center"/>
          </w:tcPr>
          <w:p w14:paraId="068516AE"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Sadržaj predmeta detaljno razrađen prema satnici nastave (izvedbeni plan)</w:t>
            </w:r>
          </w:p>
        </w:tc>
        <w:tc>
          <w:tcPr>
            <w:tcW w:w="7552" w:type="dxa"/>
            <w:gridSpan w:val="12"/>
            <w:tcMar>
              <w:left w:w="57" w:type="dxa"/>
              <w:right w:w="57" w:type="dxa"/>
            </w:tcMar>
          </w:tcPr>
          <w:p w14:paraId="20845A65" w14:textId="77777777" w:rsidR="00A30C09" w:rsidRPr="00176B7B" w:rsidRDefault="00A30C09" w:rsidP="00A30C09">
            <w:pPr>
              <w:tabs>
                <w:tab w:val="left" w:pos="2820"/>
              </w:tabs>
              <w:spacing w:after="0"/>
              <w:rPr>
                <w:rFonts w:cs="Arial"/>
                <w:sz w:val="20"/>
                <w:szCs w:val="20"/>
              </w:rPr>
            </w:pPr>
            <w:r w:rsidRPr="00176B7B">
              <w:rPr>
                <w:rFonts w:cs="Arial"/>
                <w:sz w:val="20"/>
                <w:szCs w:val="20"/>
              </w:rPr>
              <w:t>Neurologija:</w:t>
            </w:r>
          </w:p>
          <w:p w14:paraId="108C962F" w14:textId="77777777" w:rsidR="00A30C09" w:rsidRPr="00176B7B" w:rsidRDefault="00A30C09" w:rsidP="00A30C09">
            <w:pPr>
              <w:tabs>
                <w:tab w:val="left" w:pos="2820"/>
              </w:tabs>
              <w:spacing w:after="0"/>
              <w:rPr>
                <w:rFonts w:cs="Arial"/>
                <w:sz w:val="20"/>
                <w:szCs w:val="20"/>
              </w:rPr>
            </w:pPr>
            <w:r w:rsidRPr="00176B7B">
              <w:rPr>
                <w:rFonts w:cs="Arial"/>
                <w:sz w:val="20"/>
                <w:szCs w:val="20"/>
              </w:rPr>
              <w:t>Hitna stanja u neurologiji. Ostale neurološke bolesti. Metode liječenja i primjena lijekova u neurologiji. Neurologija i granična područja. Anatomija i fiziologija živčanog sustava. Simptomatologija najčešćih hitnih neuroloških stanja. Poremećaji stanja svijesti(smetenost, somnolencija, koma). Epilepsija. Cerebrovaskularni inzult. Farmakologija ( terapija najčešćih hitnih neuroloških stanja). Neurološka procjena pacijenta ( neurološki status ,Glasgow coma skala, reakcija zjenica). Tranzitorna ishemična ataka. Migrena /glavobolje. Vertigo.</w:t>
            </w:r>
          </w:p>
          <w:p w14:paraId="7C6A331B" w14:textId="77777777" w:rsidR="00A30C09" w:rsidRPr="00176B7B" w:rsidRDefault="00A30C09" w:rsidP="00A30C09">
            <w:pPr>
              <w:tabs>
                <w:tab w:val="left" w:pos="2820"/>
              </w:tabs>
              <w:spacing w:after="0"/>
              <w:rPr>
                <w:rFonts w:cs="Arial"/>
                <w:sz w:val="20"/>
                <w:szCs w:val="20"/>
              </w:rPr>
            </w:pPr>
            <w:r w:rsidRPr="00176B7B">
              <w:rPr>
                <w:rFonts w:cs="Arial"/>
                <w:sz w:val="20"/>
                <w:szCs w:val="20"/>
              </w:rPr>
              <w:t>Psihijatrija i mentalno zdravlje:</w:t>
            </w:r>
          </w:p>
          <w:p w14:paraId="11378F31" w14:textId="77777777" w:rsidR="00A30C09" w:rsidRPr="00176B7B" w:rsidRDefault="00A30C09" w:rsidP="00A30C09">
            <w:pPr>
              <w:tabs>
                <w:tab w:val="left" w:pos="2820"/>
              </w:tabs>
              <w:spacing w:after="0"/>
              <w:rPr>
                <w:rFonts w:cs="Arial"/>
                <w:sz w:val="20"/>
                <w:szCs w:val="20"/>
              </w:rPr>
            </w:pPr>
            <w:r w:rsidRPr="00176B7B">
              <w:rPr>
                <w:rFonts w:cs="Arial"/>
                <w:sz w:val="20"/>
                <w:szCs w:val="20"/>
              </w:rPr>
              <w:t>Uvod u psihijatriju, osnove psihopatologije, duševni poremećaji organskog podrijetla, mentalni i bihevioralni poremećaji kao posljedica uporabe psihoaktivnih tvari. Shizofrenija, shizotipni i drugi sumanuti poremećaji, afektivni poremećaji i poremećaji raspoloženja, poremećaj osobnosti, neurotski poremećaj kao posljedica izloženosti stresu. Mentalna retardacija, poremećaji psihološkog razvoja, bihevioralni i emocionalni poremećaji dječje dobi i u adolescenciji. Suvremena organizacija psihijatrijske službe. Osnove različitih pristupa u psihijatriji, psihofarmakoterapija. Društveno-pravni status duševnih bolesnika i njihova prava. Urgentna stanja u psihijatriji.</w:t>
            </w:r>
          </w:p>
          <w:p w14:paraId="1B7D125C" w14:textId="77777777" w:rsidR="00A30C09" w:rsidRPr="00176B7B" w:rsidRDefault="00A30C09" w:rsidP="00A30C09">
            <w:pPr>
              <w:tabs>
                <w:tab w:val="left" w:pos="2820"/>
              </w:tabs>
              <w:spacing w:after="0"/>
              <w:rPr>
                <w:rFonts w:cs="Arial"/>
                <w:sz w:val="20"/>
                <w:szCs w:val="20"/>
              </w:rPr>
            </w:pPr>
            <w:r w:rsidRPr="00176B7B">
              <w:rPr>
                <w:rFonts w:cs="Arial"/>
                <w:sz w:val="20"/>
                <w:szCs w:val="20"/>
              </w:rPr>
              <w:t>Infektologija:</w:t>
            </w:r>
          </w:p>
          <w:p w14:paraId="283618CF" w14:textId="77777777" w:rsidR="00A30C09" w:rsidRPr="00176B7B" w:rsidRDefault="00A30C09" w:rsidP="00A30C09">
            <w:pPr>
              <w:tabs>
                <w:tab w:val="left" w:pos="2820"/>
              </w:tabs>
              <w:spacing w:after="0"/>
              <w:rPr>
                <w:rFonts w:cs="Arial"/>
                <w:sz w:val="20"/>
                <w:szCs w:val="20"/>
              </w:rPr>
            </w:pPr>
            <w:r w:rsidRPr="00176B7B">
              <w:rPr>
                <w:rFonts w:cs="Arial"/>
                <w:sz w:val="20"/>
                <w:szCs w:val="20"/>
              </w:rPr>
              <w:t>Opća infektologija. Crijevne zarazne bolesti. Streptokokne bolesti, angine-dif dg, Gnojni meningitis, Meningokokne bolesti, stafilokokne bolesti. Bakterijemija, sepsa. Infekcije rikecijama, mikoplazmama, klamidijom. Spolno prenosive bolesti, bolničke infekcije. Tetanus, hripavac, leptospiroza. Osipne virusne bolesti, mumps ( postvakcin). Influenca, virusne respiratorne infekcije. Enteroviroze, serozni meningitis. Sindrom infekcijske mononukleoze. Virusni hepatitis, HIV, herpes virusna infekcija. Parazitarne bolesti.</w:t>
            </w:r>
          </w:p>
          <w:p w14:paraId="3E627851" w14:textId="77777777" w:rsidR="00A30C09" w:rsidRPr="00176B7B" w:rsidRDefault="00A30C09" w:rsidP="00A30C09">
            <w:pPr>
              <w:tabs>
                <w:tab w:val="left" w:pos="2820"/>
              </w:tabs>
              <w:spacing w:after="0"/>
              <w:rPr>
                <w:rFonts w:cs="Arial"/>
                <w:sz w:val="20"/>
                <w:szCs w:val="20"/>
              </w:rPr>
            </w:pPr>
            <w:r w:rsidRPr="00176B7B">
              <w:rPr>
                <w:rFonts w:cs="Arial"/>
                <w:sz w:val="20"/>
                <w:szCs w:val="20"/>
              </w:rPr>
              <w:t>Oftamologija:</w:t>
            </w:r>
          </w:p>
          <w:p w14:paraId="62AEA154" w14:textId="77777777" w:rsidR="00A30C09" w:rsidRPr="00176B7B" w:rsidRDefault="00A30C09" w:rsidP="00A30C09">
            <w:pPr>
              <w:tabs>
                <w:tab w:val="left" w:pos="2820"/>
              </w:tabs>
              <w:spacing w:after="0"/>
              <w:rPr>
                <w:rFonts w:cs="Arial"/>
                <w:sz w:val="20"/>
                <w:szCs w:val="20"/>
              </w:rPr>
            </w:pPr>
            <w:r w:rsidRPr="00176B7B">
              <w:rPr>
                <w:rFonts w:cs="Arial"/>
                <w:sz w:val="20"/>
                <w:szCs w:val="20"/>
              </w:rPr>
              <w:t>Orbita i očna adneksa, suzni putovi. Bolesti spojnice oka. Bolesti rožnice oka i bjeloočnice. Aplikacija midrijatika, antibiotika i steroida - lokalno, kapi, masti, subkonjunktivalne injekcije. Bolesti srednje očne ovojnice. Bolesti leće (mrena) i staklovine. Bolesti mrežnice. Bolesti vidnog živca. Refrakcijske anomalije oka. Strabologija. Ozljede oka. Akutni glaukom. Strana tijela u oku. Opekline oka.</w:t>
            </w:r>
          </w:p>
          <w:p w14:paraId="606FEE8D" w14:textId="77777777" w:rsidR="00A30C09" w:rsidRPr="00176B7B" w:rsidRDefault="00A30C09" w:rsidP="00A30C09">
            <w:pPr>
              <w:tabs>
                <w:tab w:val="left" w:pos="2820"/>
              </w:tabs>
              <w:spacing w:after="0"/>
              <w:rPr>
                <w:rFonts w:cs="Arial"/>
                <w:sz w:val="20"/>
                <w:szCs w:val="20"/>
              </w:rPr>
            </w:pPr>
            <w:r w:rsidRPr="00176B7B">
              <w:rPr>
                <w:rFonts w:cs="Arial"/>
                <w:sz w:val="20"/>
                <w:szCs w:val="20"/>
              </w:rPr>
              <w:t>Otorinolaringologija:</w:t>
            </w:r>
          </w:p>
          <w:p w14:paraId="7F4299DF" w14:textId="5EF86719" w:rsidR="006B11D6" w:rsidRDefault="00A30C09" w:rsidP="006F4D7B">
            <w:pPr>
              <w:tabs>
                <w:tab w:val="left" w:pos="2820"/>
              </w:tabs>
              <w:spacing w:after="0"/>
              <w:rPr>
                <w:rFonts w:cs="Arial"/>
                <w:sz w:val="20"/>
                <w:szCs w:val="20"/>
              </w:rPr>
            </w:pPr>
            <w:r w:rsidRPr="00176B7B">
              <w:rPr>
                <w:rFonts w:cs="Arial"/>
                <w:sz w:val="20"/>
                <w:szCs w:val="20"/>
              </w:rPr>
              <w:t>Hitna stanja u ORL – održavanje prohodnosti dišnog puta, konikotomija, traheotomija, njega traheotomiranog bolesnika, strana tijela i krvarenja u gornjem dišnom i probavnom sustavu, Epistaxe i REKAS, deformacije nosne pregrade, dijagnostička obrada, osnove liječenja i njege. Anatomija i fiziologija uha, grla i nosa. Simptomatologija najčešćih hitnih stanja u otorinolaringologiji</w:t>
            </w:r>
            <w:r w:rsidR="006B11D6">
              <w:rPr>
                <w:rFonts w:cs="Arial"/>
                <w:sz w:val="20"/>
                <w:szCs w:val="20"/>
              </w:rPr>
              <w:t xml:space="preserve"> </w:t>
            </w:r>
            <w:r w:rsidRPr="00176B7B">
              <w:rPr>
                <w:rFonts w:cs="Arial"/>
                <w:sz w:val="20"/>
                <w:szCs w:val="20"/>
              </w:rPr>
              <w:t xml:space="preserve">indikacije za  konikotomiju i traheotomiju. Strano tijelo u uhu, grlu, nosu. </w:t>
            </w:r>
          </w:p>
          <w:p w14:paraId="3AC3D7CC" w14:textId="6BAFFD57" w:rsidR="00547B20" w:rsidRPr="00176B7B" w:rsidRDefault="00A30C09" w:rsidP="006F4D7B">
            <w:pPr>
              <w:tabs>
                <w:tab w:val="left" w:pos="2820"/>
              </w:tabs>
              <w:spacing w:after="0"/>
              <w:rPr>
                <w:rFonts w:cs="Arial"/>
                <w:sz w:val="20"/>
                <w:szCs w:val="20"/>
              </w:rPr>
            </w:pPr>
            <w:r w:rsidRPr="00176B7B">
              <w:rPr>
                <w:rFonts w:cs="Arial"/>
                <w:sz w:val="20"/>
                <w:szCs w:val="20"/>
              </w:rPr>
              <w:t>Akutna oteklina larinksa</w:t>
            </w:r>
            <w:r w:rsidR="006B11D6">
              <w:rPr>
                <w:rFonts w:cs="Arial"/>
                <w:sz w:val="20"/>
                <w:szCs w:val="20"/>
              </w:rPr>
              <w:t xml:space="preserve"> bilo koje etiologije</w:t>
            </w:r>
            <w:r w:rsidRPr="00176B7B">
              <w:rPr>
                <w:rFonts w:cs="Arial"/>
                <w:sz w:val="20"/>
                <w:szCs w:val="20"/>
              </w:rPr>
              <w:t>.</w:t>
            </w:r>
            <w:r w:rsidRPr="00176B7B">
              <w:rPr>
                <w:rFonts w:cs="Arial"/>
                <w:sz w:val="20"/>
                <w:szCs w:val="20"/>
              </w:rPr>
              <w:tab/>
            </w:r>
          </w:p>
        </w:tc>
      </w:tr>
      <w:tr w:rsidR="00547B20" w:rsidRPr="00176B7B" w14:paraId="0B69E1DF" w14:textId="77777777" w:rsidTr="006F4D7B">
        <w:trPr>
          <w:trHeight w:val="349"/>
        </w:trPr>
        <w:tc>
          <w:tcPr>
            <w:tcW w:w="1912" w:type="dxa"/>
            <w:gridSpan w:val="2"/>
            <w:vMerge w:val="restart"/>
            <w:shd w:val="clear" w:color="auto" w:fill="CCFFFF"/>
            <w:tcMar>
              <w:left w:w="57" w:type="dxa"/>
              <w:right w:w="57" w:type="dxa"/>
            </w:tcMar>
            <w:vAlign w:val="center"/>
          </w:tcPr>
          <w:p w14:paraId="0B5AC269"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Vrste izvođenja nastave</w:t>
            </w:r>
          </w:p>
        </w:tc>
        <w:tc>
          <w:tcPr>
            <w:tcW w:w="3390" w:type="dxa"/>
            <w:gridSpan w:val="4"/>
            <w:vMerge w:val="restart"/>
            <w:tcMar>
              <w:left w:w="57" w:type="dxa"/>
              <w:right w:w="57" w:type="dxa"/>
            </w:tcMar>
            <w:vAlign w:val="center"/>
          </w:tcPr>
          <w:p w14:paraId="33E0EFD7" w14:textId="719909B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688217135"/>
                <w14:checkbox>
                  <w14:checked w14:val="1"/>
                  <w14:checkedState w14:val="2612" w14:font="MS Gothic"/>
                  <w14:uncheckedState w14:val="2610" w14:font="MS Gothic"/>
                </w14:checkbox>
              </w:sdtPr>
              <w:sdtContent>
                <w:r w:rsidR="00A30C09"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predavanja</w:t>
            </w:r>
          </w:p>
          <w:p w14:paraId="575DDFB3"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5870859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seminari i radionice  </w:t>
            </w:r>
          </w:p>
          <w:p w14:paraId="475BB2A3" w14:textId="588F47A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556047975"/>
                <w14:checkbox>
                  <w14:checked w14:val="1"/>
                  <w14:checkedState w14:val="2612" w14:font="MS Gothic"/>
                  <w14:uncheckedState w14:val="2610" w14:font="MS Gothic"/>
                </w14:checkbox>
              </w:sdtPr>
              <w:sdtContent>
                <w:r w:rsidR="00A30C09" w:rsidRPr="00176B7B">
                  <w:rPr>
                    <w:rFonts w:ascii="MS Gothic" w:eastAsia="MS Gothic" w:hAnsi="MS Gothic" w:cs="Arial"/>
                    <w:b w:val="0"/>
                    <w:sz w:val="20"/>
                    <w:szCs w:val="20"/>
                    <w:lang w:val="hr-HR"/>
                  </w:rPr>
                  <w:t>☒</w:t>
                </w:r>
              </w:sdtContent>
            </w:sdt>
            <w:r w:rsidR="00547B20" w:rsidRPr="00176B7B">
              <w:rPr>
                <w:rFonts w:asciiTheme="minorHAnsi" w:hAnsiTheme="minorHAnsi" w:cs="Arial"/>
                <w:b w:val="0"/>
                <w:sz w:val="20"/>
                <w:szCs w:val="20"/>
                <w:lang w:val="hr-HR"/>
              </w:rPr>
              <w:t xml:space="preserve"> vježbe  </w:t>
            </w:r>
          </w:p>
          <w:p w14:paraId="23E1048A"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8718837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w:t>
            </w:r>
            <w:r w:rsidR="00547B20" w:rsidRPr="00176B7B">
              <w:rPr>
                <w:rFonts w:asciiTheme="minorHAnsi" w:hAnsiTheme="minorHAnsi" w:cs="Arial"/>
                <w:b w:val="0"/>
                <w:i/>
                <w:sz w:val="20"/>
                <w:szCs w:val="20"/>
                <w:lang w:val="hr-HR"/>
              </w:rPr>
              <w:t>on line</w:t>
            </w:r>
            <w:r w:rsidR="00547B20" w:rsidRPr="00176B7B">
              <w:rPr>
                <w:rFonts w:asciiTheme="minorHAnsi" w:hAnsiTheme="minorHAnsi" w:cs="Arial"/>
                <w:b w:val="0"/>
                <w:sz w:val="20"/>
                <w:szCs w:val="20"/>
                <w:lang w:val="hr-HR"/>
              </w:rPr>
              <w:t xml:space="preserve"> u cijelosti</w:t>
            </w:r>
          </w:p>
          <w:p w14:paraId="0A77D623"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56374537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mješovito e-učenje</w:t>
            </w:r>
          </w:p>
          <w:p w14:paraId="325EB271" w14:textId="77777777" w:rsidR="00547B20" w:rsidRPr="00176B7B" w:rsidRDefault="00216C5D" w:rsidP="006F4D7B">
            <w:pPr>
              <w:tabs>
                <w:tab w:val="left" w:pos="2820"/>
              </w:tabs>
              <w:spacing w:after="0"/>
              <w:rPr>
                <w:rFonts w:cs="Arial"/>
                <w:sz w:val="20"/>
                <w:szCs w:val="20"/>
              </w:rPr>
            </w:pPr>
            <w:sdt>
              <w:sdtPr>
                <w:rPr>
                  <w:rFonts w:cs="Arial"/>
                  <w:sz w:val="20"/>
                  <w:szCs w:val="20"/>
                </w:rPr>
                <w:id w:val="-716442422"/>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terenska nastava</w:t>
            </w:r>
          </w:p>
        </w:tc>
        <w:tc>
          <w:tcPr>
            <w:tcW w:w="4162" w:type="dxa"/>
            <w:gridSpan w:val="8"/>
            <w:vMerge w:val="restart"/>
            <w:tcMar>
              <w:left w:w="57" w:type="dxa"/>
              <w:right w:w="57" w:type="dxa"/>
            </w:tcMar>
            <w:vAlign w:val="center"/>
          </w:tcPr>
          <w:p w14:paraId="75F0559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54852714"/>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samostalni  zadaci  </w:t>
            </w:r>
          </w:p>
          <w:p w14:paraId="20107912"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61255381"/>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multimedija </w:t>
            </w:r>
          </w:p>
          <w:p w14:paraId="33015AB7"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367650285"/>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laboratorij</w:t>
            </w:r>
          </w:p>
          <w:p w14:paraId="5601FAA4" w14:textId="77777777" w:rsidR="00547B20"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361019420"/>
                <w14:checkbox>
                  <w14:checked w14:val="0"/>
                  <w14:checkedState w14:val="2612" w14:font="MS Gothic"/>
                  <w14:uncheckedState w14:val="2610" w14:font="MS Gothic"/>
                </w14:checkbox>
              </w:sdtPr>
              <w:sdtContent>
                <w:r w:rsidR="00547B20" w:rsidRPr="00176B7B">
                  <w:rPr>
                    <w:rFonts w:ascii="MS Gothic" w:eastAsia="MS Gothic" w:hAnsi="MS Gothic" w:cs="MS Gothic"/>
                    <w:b w:val="0"/>
                    <w:sz w:val="20"/>
                    <w:szCs w:val="20"/>
                    <w:lang w:val="hr-HR"/>
                  </w:rPr>
                  <w:t>☐</w:t>
                </w:r>
              </w:sdtContent>
            </w:sdt>
            <w:r w:rsidR="00547B20" w:rsidRPr="00176B7B">
              <w:rPr>
                <w:rFonts w:asciiTheme="minorHAnsi" w:hAnsiTheme="minorHAnsi" w:cs="Arial"/>
                <w:b w:val="0"/>
                <w:sz w:val="20"/>
                <w:szCs w:val="20"/>
                <w:lang w:val="hr-HR"/>
              </w:rPr>
              <w:t xml:space="preserve"> mentorski rad</w:t>
            </w:r>
          </w:p>
          <w:p w14:paraId="24F94F74" w14:textId="77777777" w:rsidR="00547B20" w:rsidRPr="00176B7B" w:rsidRDefault="00216C5D" w:rsidP="006F4D7B">
            <w:pPr>
              <w:tabs>
                <w:tab w:val="left" w:pos="2820"/>
              </w:tabs>
              <w:spacing w:after="0"/>
              <w:rPr>
                <w:rFonts w:cs="Arial"/>
                <w:sz w:val="20"/>
                <w:szCs w:val="20"/>
              </w:rPr>
            </w:pPr>
            <w:sdt>
              <w:sdtPr>
                <w:rPr>
                  <w:rFonts w:cs="Arial"/>
                  <w:sz w:val="20"/>
                  <w:szCs w:val="20"/>
                </w:rPr>
                <w:id w:val="1812748843"/>
                <w14:checkbox>
                  <w14:checked w14:val="0"/>
                  <w14:checkedState w14:val="2612" w14:font="MS Gothic"/>
                  <w14:uncheckedState w14:val="2610" w14:font="MS Gothic"/>
                </w14:checkbox>
              </w:sdtPr>
              <w:sdtContent>
                <w:r w:rsidR="00547B20" w:rsidRPr="00176B7B">
                  <w:rPr>
                    <w:rFonts w:ascii="MS Gothic" w:eastAsia="MS Gothic" w:hAnsi="MS Gothic" w:cs="MS Gothic"/>
                    <w:sz w:val="20"/>
                    <w:szCs w:val="20"/>
                  </w:rPr>
                  <w:t>☐</w:t>
                </w:r>
              </w:sdtContent>
            </w:sdt>
            <w:r w:rsidR="00547B20" w:rsidRPr="00176B7B">
              <w:rPr>
                <w:rFonts w:cs="Arial"/>
                <w:sz w:val="20"/>
                <w:szCs w:val="20"/>
              </w:rPr>
              <w:t xml:space="preserve"> (ostalo upisati)</w:t>
            </w:r>
            <w:r w:rsidR="00547B20" w:rsidRPr="00176B7B">
              <w:rPr>
                <w:rFonts w:cs="Arial"/>
                <w:b/>
                <w:sz w:val="20"/>
                <w:szCs w:val="20"/>
              </w:rPr>
              <w:t xml:space="preserve"> </w:t>
            </w:r>
            <w:r w:rsidR="00547B20" w:rsidRPr="00176B7B">
              <w:rPr>
                <w:rFonts w:cs="Arial"/>
                <w:b/>
                <w:sz w:val="20"/>
                <w:szCs w:val="20"/>
                <w:bdr w:val="single" w:sz="12" w:space="0" w:color="auto"/>
              </w:rPr>
              <w:t xml:space="preserve"> </w:t>
            </w:r>
          </w:p>
        </w:tc>
      </w:tr>
      <w:tr w:rsidR="00547B20" w:rsidRPr="00176B7B" w14:paraId="6DE9ECC8" w14:textId="77777777" w:rsidTr="006F4D7B">
        <w:trPr>
          <w:trHeight w:val="577"/>
        </w:trPr>
        <w:tc>
          <w:tcPr>
            <w:tcW w:w="1912" w:type="dxa"/>
            <w:gridSpan w:val="2"/>
            <w:vMerge/>
            <w:shd w:val="clear" w:color="auto" w:fill="CCFFFF"/>
            <w:tcMar>
              <w:left w:w="57" w:type="dxa"/>
              <w:right w:w="57" w:type="dxa"/>
            </w:tcMar>
            <w:vAlign w:val="center"/>
          </w:tcPr>
          <w:p w14:paraId="780ADB7C" w14:textId="77777777" w:rsidR="00547B20" w:rsidRPr="00176B7B" w:rsidRDefault="00547B20"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53931C15" w14:textId="77777777" w:rsidR="00547B20" w:rsidRPr="00176B7B" w:rsidRDefault="00547B20"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4DA92B2B" w14:textId="77777777" w:rsidR="00547B20" w:rsidRPr="00176B7B" w:rsidRDefault="00547B20" w:rsidP="006F4D7B">
            <w:pPr>
              <w:pStyle w:val="FieldText"/>
              <w:rPr>
                <w:rFonts w:asciiTheme="minorHAnsi" w:hAnsiTheme="minorHAnsi" w:cs="Arial"/>
                <w:b w:val="0"/>
                <w:sz w:val="20"/>
                <w:szCs w:val="20"/>
                <w:lang w:val="hr-HR"/>
              </w:rPr>
            </w:pPr>
          </w:p>
        </w:tc>
      </w:tr>
      <w:tr w:rsidR="00547B20" w:rsidRPr="00176B7B" w14:paraId="686D960F" w14:textId="77777777" w:rsidTr="006F4D7B">
        <w:tc>
          <w:tcPr>
            <w:tcW w:w="1912" w:type="dxa"/>
            <w:gridSpan w:val="2"/>
            <w:shd w:val="clear" w:color="auto" w:fill="CCFFFF"/>
            <w:tcMar>
              <w:left w:w="57" w:type="dxa"/>
              <w:right w:w="57" w:type="dxa"/>
            </w:tcMar>
            <w:vAlign w:val="center"/>
          </w:tcPr>
          <w:p w14:paraId="422D9E88"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6B279435" w14:textId="15CA4E0D" w:rsidR="00547B20" w:rsidRPr="00176B7B" w:rsidRDefault="00A30C09"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E31B6E">
              <w:rPr>
                <w:rFonts w:cs="Arial"/>
                <w:color w:val="000000"/>
                <w:sz w:val="20"/>
                <w:szCs w:val="20"/>
              </w:rPr>
              <w:t xml:space="preserve"> u Splitu</w:t>
            </w:r>
            <w:r w:rsidRPr="00176B7B">
              <w:rPr>
                <w:rFonts w:cs="Arial"/>
                <w:color w:val="000000"/>
                <w:sz w:val="20"/>
                <w:szCs w:val="20"/>
              </w:rPr>
              <w:t>.</w:t>
            </w:r>
          </w:p>
        </w:tc>
      </w:tr>
      <w:tr w:rsidR="00547B20" w:rsidRPr="00176B7B" w14:paraId="05616CBE" w14:textId="77777777" w:rsidTr="006F4D7B">
        <w:trPr>
          <w:trHeight w:val="397"/>
        </w:trPr>
        <w:tc>
          <w:tcPr>
            <w:tcW w:w="1912" w:type="dxa"/>
            <w:gridSpan w:val="2"/>
            <w:vMerge w:val="restart"/>
            <w:shd w:val="clear" w:color="auto" w:fill="CCFFFF"/>
            <w:tcMar>
              <w:left w:w="57" w:type="dxa"/>
              <w:right w:w="57" w:type="dxa"/>
            </w:tcMar>
            <w:vAlign w:val="center"/>
          </w:tcPr>
          <w:p w14:paraId="4F22B15D" w14:textId="77777777" w:rsidR="00547B20" w:rsidRPr="00176B7B" w:rsidRDefault="00547B20"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00FB168E"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3B9CE9ED" w14:textId="14B6D5D5" w:rsidR="00547B20" w:rsidRPr="00176B7B" w:rsidRDefault="00A30C09"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0,5</w:t>
            </w:r>
          </w:p>
        </w:tc>
        <w:tc>
          <w:tcPr>
            <w:tcW w:w="1275" w:type="dxa"/>
            <w:gridSpan w:val="3"/>
            <w:tcMar>
              <w:left w:w="57" w:type="dxa"/>
              <w:right w:w="57" w:type="dxa"/>
            </w:tcMar>
            <w:vAlign w:val="center"/>
          </w:tcPr>
          <w:p w14:paraId="0DC7069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275567FD"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12831C2C"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4ADC6D7F" w14:textId="7CAA217E" w:rsidR="00547B20" w:rsidRPr="00176B7B" w:rsidRDefault="00A30C09"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3</w:t>
            </w:r>
          </w:p>
        </w:tc>
      </w:tr>
      <w:tr w:rsidR="00547B20" w:rsidRPr="00176B7B" w14:paraId="02137E11" w14:textId="77777777" w:rsidTr="006F4D7B">
        <w:trPr>
          <w:trHeight w:val="397"/>
        </w:trPr>
        <w:tc>
          <w:tcPr>
            <w:tcW w:w="1912" w:type="dxa"/>
            <w:gridSpan w:val="2"/>
            <w:vMerge/>
            <w:shd w:val="clear" w:color="auto" w:fill="CCFFFF"/>
            <w:tcMar>
              <w:left w:w="57" w:type="dxa"/>
              <w:right w:w="57" w:type="dxa"/>
            </w:tcMar>
            <w:vAlign w:val="center"/>
          </w:tcPr>
          <w:p w14:paraId="05957311"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516C15F0"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3A926BF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1E4472B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42F0BE3A"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28BE8D51" w14:textId="39693D30" w:rsidR="00547B20" w:rsidRPr="00176B7B" w:rsidRDefault="00A30C09"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 xml:space="preserve">Aktivnost u nastavi </w:t>
            </w:r>
          </w:p>
        </w:tc>
        <w:tc>
          <w:tcPr>
            <w:tcW w:w="1330" w:type="dxa"/>
            <w:gridSpan w:val="2"/>
            <w:shd w:val="clear" w:color="auto" w:fill="auto"/>
            <w:tcMar>
              <w:left w:w="57" w:type="dxa"/>
              <w:right w:w="57" w:type="dxa"/>
            </w:tcMar>
            <w:vAlign w:val="center"/>
          </w:tcPr>
          <w:p w14:paraId="31401286" w14:textId="350D4458" w:rsidR="00547B20" w:rsidRPr="00176B7B" w:rsidRDefault="00A30C09"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0,5</w:t>
            </w:r>
          </w:p>
        </w:tc>
      </w:tr>
      <w:tr w:rsidR="00547B20" w:rsidRPr="00176B7B" w14:paraId="08B93121" w14:textId="77777777" w:rsidTr="006F4D7B">
        <w:trPr>
          <w:trHeight w:val="397"/>
        </w:trPr>
        <w:tc>
          <w:tcPr>
            <w:tcW w:w="1912" w:type="dxa"/>
            <w:gridSpan w:val="2"/>
            <w:vMerge/>
            <w:shd w:val="clear" w:color="auto" w:fill="CCFFFF"/>
            <w:tcMar>
              <w:left w:w="57" w:type="dxa"/>
              <w:right w:w="57" w:type="dxa"/>
            </w:tcMar>
            <w:vAlign w:val="center"/>
          </w:tcPr>
          <w:p w14:paraId="40D80E6B"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3BADFA36"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1C64C435"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0C7EFE1"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714A87A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534296EA"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3CA45E0F" w14:textId="77777777" w:rsidR="00547B20" w:rsidRPr="00176B7B" w:rsidRDefault="00547B2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547B20" w:rsidRPr="00176B7B" w14:paraId="38AEFA94" w14:textId="77777777" w:rsidTr="006F4D7B">
        <w:trPr>
          <w:trHeight w:val="397"/>
        </w:trPr>
        <w:tc>
          <w:tcPr>
            <w:tcW w:w="1912" w:type="dxa"/>
            <w:gridSpan w:val="2"/>
            <w:vMerge/>
            <w:shd w:val="clear" w:color="auto" w:fill="CCFFFF"/>
            <w:tcMar>
              <w:left w:w="57" w:type="dxa"/>
              <w:right w:w="57" w:type="dxa"/>
            </w:tcMar>
            <w:vAlign w:val="center"/>
          </w:tcPr>
          <w:p w14:paraId="439E83FF"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333AB2A4"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6DE411B8"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188BF5F" w14:textId="77777777" w:rsidR="00547B20" w:rsidRPr="00176B7B" w:rsidRDefault="00547B20"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56227F58" w14:textId="77777777" w:rsidR="00547B20" w:rsidRPr="00176B7B" w:rsidRDefault="00547B20" w:rsidP="006F4D7B">
            <w:pPr>
              <w:tabs>
                <w:tab w:val="left" w:pos="2820"/>
              </w:tabs>
              <w:spacing w:after="0"/>
              <w:rPr>
                <w:rFonts w:cs="Arial"/>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shd w:val="clear" w:color="auto" w:fill="auto"/>
            <w:tcMar>
              <w:left w:w="57" w:type="dxa"/>
              <w:right w:w="57" w:type="dxa"/>
            </w:tcMar>
            <w:vAlign w:val="center"/>
          </w:tcPr>
          <w:p w14:paraId="047C3906"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2CA45DCB"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1BB3D4BE" w14:textId="77777777" w:rsidTr="006F4D7B">
        <w:trPr>
          <w:trHeight w:val="397"/>
        </w:trPr>
        <w:tc>
          <w:tcPr>
            <w:tcW w:w="1912" w:type="dxa"/>
            <w:gridSpan w:val="2"/>
            <w:vMerge/>
            <w:shd w:val="clear" w:color="auto" w:fill="CCFFFF"/>
            <w:tcMar>
              <w:left w:w="57" w:type="dxa"/>
              <w:right w:w="57" w:type="dxa"/>
            </w:tcMar>
            <w:vAlign w:val="center"/>
          </w:tcPr>
          <w:p w14:paraId="2BCFE4B2" w14:textId="77777777" w:rsidR="00547B20" w:rsidRPr="00176B7B" w:rsidRDefault="00547B20"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61854DD7"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52080E64" w14:textId="471D7E45" w:rsidR="00547B20" w:rsidRPr="00176B7B" w:rsidRDefault="00A30C09" w:rsidP="006F4D7B">
            <w:pPr>
              <w:tabs>
                <w:tab w:val="left" w:pos="2820"/>
              </w:tabs>
              <w:spacing w:after="0"/>
              <w:rPr>
                <w:rFonts w:cs="Arial"/>
                <w:color w:val="000000"/>
                <w:sz w:val="20"/>
                <w:szCs w:val="20"/>
                <w:highlight w:val="yellow"/>
              </w:rPr>
            </w:pPr>
            <w:r w:rsidRPr="00176B7B">
              <w:rPr>
                <w:rFonts w:cs="Arial"/>
                <w:sz w:val="20"/>
                <w:szCs w:val="20"/>
              </w:rPr>
              <w:t>4</w:t>
            </w:r>
          </w:p>
        </w:tc>
        <w:tc>
          <w:tcPr>
            <w:tcW w:w="1275" w:type="dxa"/>
            <w:gridSpan w:val="3"/>
            <w:tcMar>
              <w:left w:w="57" w:type="dxa"/>
              <w:right w:w="57" w:type="dxa"/>
            </w:tcMar>
            <w:vAlign w:val="center"/>
          </w:tcPr>
          <w:p w14:paraId="1A1CF1A4"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636ED5DA" w14:textId="77777777" w:rsidR="00547B20" w:rsidRPr="00176B7B" w:rsidRDefault="00547B20"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2E0EEBA8" w14:textId="77777777" w:rsidR="00547B20" w:rsidRPr="00176B7B" w:rsidRDefault="00547B20"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0D734F3F" w14:textId="77777777" w:rsidR="00547B20" w:rsidRPr="00176B7B" w:rsidRDefault="00547B20"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547B20" w:rsidRPr="00176B7B" w14:paraId="4B292152" w14:textId="77777777" w:rsidTr="006F4D7B">
        <w:trPr>
          <w:trHeight w:val="397"/>
        </w:trPr>
        <w:tc>
          <w:tcPr>
            <w:tcW w:w="1912" w:type="dxa"/>
            <w:gridSpan w:val="2"/>
            <w:shd w:val="clear" w:color="auto" w:fill="CCFFFF"/>
            <w:tcMar>
              <w:left w:w="57" w:type="dxa"/>
              <w:right w:w="57" w:type="dxa"/>
            </w:tcMar>
            <w:vAlign w:val="center"/>
          </w:tcPr>
          <w:p w14:paraId="5CF540FB" w14:textId="77777777" w:rsidR="00547B20" w:rsidRPr="00176B7B" w:rsidRDefault="00547B20"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10289F67"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47CAD3B8" w14:textId="0177E958" w:rsidR="00547B20"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547B20" w:rsidRPr="00176B7B" w14:paraId="657D42FD" w14:textId="77777777" w:rsidTr="006F4D7B">
        <w:tc>
          <w:tcPr>
            <w:tcW w:w="1912" w:type="dxa"/>
            <w:gridSpan w:val="2"/>
            <w:vMerge w:val="restart"/>
            <w:shd w:val="clear" w:color="auto" w:fill="CCFFFF"/>
            <w:tcMar>
              <w:left w:w="57" w:type="dxa"/>
              <w:right w:w="57" w:type="dxa"/>
            </w:tcMar>
            <w:vAlign w:val="center"/>
          </w:tcPr>
          <w:p w14:paraId="03F01AB6" w14:textId="77777777" w:rsidR="00547B20" w:rsidRPr="00176B7B" w:rsidRDefault="00547B20"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2D3D7C61" w14:textId="77777777" w:rsidR="00547B20" w:rsidRPr="00176B7B" w:rsidRDefault="00547B20" w:rsidP="006F4D7B">
            <w:pPr>
              <w:tabs>
                <w:tab w:val="left" w:pos="2820"/>
              </w:tabs>
              <w:spacing w:after="0"/>
              <w:jc w:val="center"/>
              <w:rPr>
                <w:rFonts w:cs="Arial"/>
                <w:b/>
                <w:color w:val="000000"/>
                <w:sz w:val="20"/>
                <w:szCs w:val="20"/>
              </w:rPr>
            </w:pPr>
            <w:r w:rsidRPr="00497EC4">
              <w:rPr>
                <w:rFonts w:cs="Arial"/>
                <w:b/>
                <w:sz w:val="20"/>
                <w:szCs w:val="20"/>
              </w:rPr>
              <w:t>Naslov</w:t>
            </w:r>
          </w:p>
        </w:tc>
        <w:tc>
          <w:tcPr>
            <w:tcW w:w="1244" w:type="dxa"/>
            <w:gridSpan w:val="2"/>
            <w:shd w:val="clear" w:color="auto" w:fill="CCECFF"/>
            <w:tcMar>
              <w:left w:w="57" w:type="dxa"/>
              <w:right w:w="57" w:type="dxa"/>
            </w:tcMar>
            <w:vAlign w:val="center"/>
          </w:tcPr>
          <w:p w14:paraId="2AD95AEC"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6F81E6B9" w14:textId="77777777" w:rsidR="00547B20" w:rsidRPr="00176B7B" w:rsidRDefault="00547B20"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D1550D" w:rsidRPr="00176B7B" w14:paraId="2021E814" w14:textId="77777777" w:rsidTr="006F4D7B">
        <w:trPr>
          <w:trHeight w:val="75"/>
        </w:trPr>
        <w:tc>
          <w:tcPr>
            <w:tcW w:w="1912" w:type="dxa"/>
            <w:gridSpan w:val="2"/>
            <w:vMerge/>
            <w:shd w:val="clear" w:color="auto" w:fill="CCFFFF"/>
            <w:tcMar>
              <w:left w:w="57" w:type="dxa"/>
              <w:right w:w="57" w:type="dxa"/>
            </w:tcMar>
            <w:vAlign w:val="center"/>
          </w:tcPr>
          <w:p w14:paraId="5F49A6E4" w14:textId="77777777" w:rsidR="00D1550D" w:rsidRPr="00176B7B" w:rsidRDefault="00D1550D"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7946121" w14:textId="2C00174C" w:rsidR="00D1550D" w:rsidRPr="00176B7B" w:rsidRDefault="0085007B" w:rsidP="00D1550D">
            <w:pPr>
              <w:tabs>
                <w:tab w:val="left" w:pos="2820"/>
              </w:tabs>
              <w:spacing w:after="0"/>
              <w:rPr>
                <w:rFonts w:cs="Arial"/>
                <w:color w:val="000000"/>
                <w:sz w:val="20"/>
                <w:szCs w:val="20"/>
              </w:rPr>
            </w:pPr>
            <w:r w:rsidRPr="0085007B">
              <w:rPr>
                <w:rFonts w:cs="Arial"/>
                <w:color w:val="000000"/>
                <w:sz w:val="20"/>
                <w:szCs w:val="20"/>
              </w:rPr>
              <w:t>Bučuk M, Tuškan-Mohar L: Neurologija za stručne studije, Medicinski fakultet, Rijeka 2012.</w:t>
            </w:r>
          </w:p>
        </w:tc>
        <w:tc>
          <w:tcPr>
            <w:tcW w:w="1244" w:type="dxa"/>
            <w:gridSpan w:val="2"/>
            <w:shd w:val="clear" w:color="auto" w:fill="auto"/>
            <w:tcMar>
              <w:left w:w="57" w:type="dxa"/>
              <w:right w:w="57" w:type="dxa"/>
            </w:tcMar>
          </w:tcPr>
          <w:p w14:paraId="025F02D6" w14:textId="42FE8879" w:rsidR="00D1550D" w:rsidRPr="00176B7B" w:rsidRDefault="00497EC4" w:rsidP="00D1550D">
            <w:pPr>
              <w:tabs>
                <w:tab w:val="left" w:pos="2820"/>
              </w:tabs>
              <w:spacing w:after="0"/>
              <w:jc w:val="center"/>
              <w:rPr>
                <w:rFonts w:cs="Arial"/>
                <w:color w:val="000000"/>
                <w:sz w:val="20"/>
                <w:szCs w:val="20"/>
              </w:rPr>
            </w:pPr>
            <w:r>
              <w:rPr>
                <w:rFonts w:cs="Arial"/>
                <w:sz w:val="20"/>
                <w:szCs w:val="20"/>
              </w:rPr>
              <w:t>8</w:t>
            </w:r>
          </w:p>
        </w:tc>
        <w:tc>
          <w:tcPr>
            <w:tcW w:w="1518" w:type="dxa"/>
            <w:gridSpan w:val="3"/>
            <w:shd w:val="clear" w:color="auto" w:fill="auto"/>
            <w:tcMar>
              <w:left w:w="57" w:type="dxa"/>
              <w:right w:w="57" w:type="dxa"/>
            </w:tcMar>
          </w:tcPr>
          <w:p w14:paraId="11FC8909" w14:textId="7F8362B1" w:rsidR="00D1550D" w:rsidRPr="00176B7B" w:rsidRDefault="00497EC4" w:rsidP="00D1550D">
            <w:pPr>
              <w:tabs>
                <w:tab w:val="left" w:pos="2820"/>
              </w:tabs>
              <w:spacing w:after="0"/>
              <w:jc w:val="center"/>
              <w:rPr>
                <w:rFonts w:cs="Arial"/>
                <w:color w:val="000000"/>
                <w:sz w:val="20"/>
                <w:szCs w:val="20"/>
              </w:rPr>
            </w:pPr>
            <w:r>
              <w:rPr>
                <w:rFonts w:cs="Arial"/>
                <w:sz w:val="20"/>
                <w:szCs w:val="20"/>
              </w:rPr>
              <w:t xml:space="preserve">Web </w:t>
            </w:r>
          </w:p>
        </w:tc>
      </w:tr>
      <w:tr w:rsidR="00D1550D" w:rsidRPr="00176B7B" w14:paraId="3B718F3B" w14:textId="77777777" w:rsidTr="006F4D7B">
        <w:trPr>
          <w:trHeight w:val="175"/>
        </w:trPr>
        <w:tc>
          <w:tcPr>
            <w:tcW w:w="1912" w:type="dxa"/>
            <w:gridSpan w:val="2"/>
            <w:vMerge/>
            <w:shd w:val="clear" w:color="auto" w:fill="CCFFFF"/>
            <w:tcMar>
              <w:left w:w="57" w:type="dxa"/>
              <w:right w:w="57" w:type="dxa"/>
            </w:tcMar>
            <w:vAlign w:val="center"/>
          </w:tcPr>
          <w:p w14:paraId="4FD10E86" w14:textId="77777777" w:rsidR="00D1550D" w:rsidRPr="00176B7B" w:rsidRDefault="00D1550D"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2226FA8E" w14:textId="148A0298" w:rsidR="00D1550D" w:rsidRPr="00176B7B" w:rsidRDefault="0085007B" w:rsidP="00D1550D">
            <w:pPr>
              <w:tabs>
                <w:tab w:val="left" w:pos="2820"/>
              </w:tabs>
              <w:spacing w:after="0"/>
              <w:rPr>
                <w:rFonts w:cs="Arial"/>
                <w:color w:val="000000"/>
                <w:sz w:val="20"/>
                <w:szCs w:val="20"/>
              </w:rPr>
            </w:pPr>
            <w:r w:rsidRPr="0085007B">
              <w:rPr>
                <w:rFonts w:cs="Arial"/>
                <w:color w:val="000000"/>
                <w:sz w:val="20"/>
                <w:szCs w:val="20"/>
              </w:rPr>
              <w:t>Ilija Kuzman. Infektologija za medicinske škole. Medicinska Naklada Zagreb 2011.</w:t>
            </w:r>
          </w:p>
        </w:tc>
        <w:tc>
          <w:tcPr>
            <w:tcW w:w="1244" w:type="dxa"/>
            <w:gridSpan w:val="2"/>
            <w:shd w:val="clear" w:color="auto" w:fill="auto"/>
            <w:tcMar>
              <w:left w:w="57" w:type="dxa"/>
              <w:right w:w="57" w:type="dxa"/>
            </w:tcMar>
          </w:tcPr>
          <w:p w14:paraId="4C66E530" w14:textId="095CECE4" w:rsidR="00D1550D" w:rsidRPr="00176B7B" w:rsidRDefault="00497EC4" w:rsidP="00D1550D">
            <w:pPr>
              <w:tabs>
                <w:tab w:val="left" w:pos="2820"/>
              </w:tabs>
              <w:spacing w:after="0"/>
              <w:jc w:val="center"/>
              <w:rPr>
                <w:rFonts w:cs="Arial"/>
                <w:color w:val="000000"/>
                <w:sz w:val="20"/>
                <w:szCs w:val="20"/>
              </w:rPr>
            </w:pPr>
            <w:r>
              <w:rPr>
                <w:rFonts w:cs="Arial"/>
                <w:sz w:val="20"/>
                <w:szCs w:val="20"/>
              </w:rPr>
              <w:t>8</w:t>
            </w:r>
          </w:p>
        </w:tc>
        <w:tc>
          <w:tcPr>
            <w:tcW w:w="1518" w:type="dxa"/>
            <w:gridSpan w:val="3"/>
            <w:shd w:val="clear" w:color="auto" w:fill="auto"/>
            <w:tcMar>
              <w:left w:w="57" w:type="dxa"/>
              <w:right w:w="57" w:type="dxa"/>
            </w:tcMar>
          </w:tcPr>
          <w:p w14:paraId="227346D8" w14:textId="13D7CD5D" w:rsidR="00D1550D" w:rsidRPr="00176B7B" w:rsidRDefault="00497EC4" w:rsidP="00D1550D">
            <w:pPr>
              <w:tabs>
                <w:tab w:val="left" w:pos="2820"/>
              </w:tabs>
              <w:spacing w:after="0"/>
              <w:jc w:val="center"/>
              <w:rPr>
                <w:rFonts w:cs="Arial"/>
                <w:color w:val="000000"/>
                <w:sz w:val="20"/>
                <w:szCs w:val="20"/>
              </w:rPr>
            </w:pPr>
            <w:r>
              <w:rPr>
                <w:rFonts w:cs="Arial"/>
                <w:color w:val="000000"/>
                <w:sz w:val="20"/>
                <w:szCs w:val="20"/>
              </w:rPr>
              <w:t xml:space="preserve">Web </w:t>
            </w:r>
          </w:p>
        </w:tc>
      </w:tr>
      <w:tr w:rsidR="0085007B" w:rsidRPr="00176B7B" w14:paraId="677370F3" w14:textId="77777777" w:rsidTr="006F4D7B">
        <w:trPr>
          <w:trHeight w:val="175"/>
        </w:trPr>
        <w:tc>
          <w:tcPr>
            <w:tcW w:w="1912" w:type="dxa"/>
            <w:gridSpan w:val="2"/>
            <w:vMerge/>
            <w:shd w:val="clear" w:color="auto" w:fill="CCFFFF"/>
            <w:tcMar>
              <w:left w:w="57" w:type="dxa"/>
              <w:right w:w="57" w:type="dxa"/>
            </w:tcMar>
            <w:vAlign w:val="center"/>
          </w:tcPr>
          <w:p w14:paraId="7BD00AD7" w14:textId="77777777" w:rsidR="0085007B" w:rsidRPr="00176B7B" w:rsidRDefault="0085007B"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73CC64D" w14:textId="3D7A36B2" w:rsidR="0085007B" w:rsidRPr="0085007B" w:rsidRDefault="0085007B" w:rsidP="00D1550D">
            <w:pPr>
              <w:tabs>
                <w:tab w:val="left" w:pos="2820"/>
              </w:tabs>
              <w:spacing w:after="0"/>
              <w:rPr>
                <w:rFonts w:cs="Arial"/>
                <w:sz w:val="20"/>
                <w:szCs w:val="20"/>
              </w:rPr>
            </w:pPr>
            <w:r w:rsidRPr="0085007B">
              <w:rPr>
                <w:rFonts w:cs="Arial"/>
                <w:sz w:val="20"/>
                <w:szCs w:val="20"/>
              </w:rPr>
              <w:t>Ivanišević M. i sur. Očne bolesti-udžbenik oftalmologije za medicinske sestre. Split: Medicinski fakultet Sveučilišta u Splitu, 2011.</w:t>
            </w:r>
          </w:p>
        </w:tc>
        <w:tc>
          <w:tcPr>
            <w:tcW w:w="1244" w:type="dxa"/>
            <w:gridSpan w:val="2"/>
            <w:shd w:val="clear" w:color="auto" w:fill="auto"/>
            <w:tcMar>
              <w:left w:w="57" w:type="dxa"/>
              <w:right w:w="57" w:type="dxa"/>
            </w:tcMar>
          </w:tcPr>
          <w:p w14:paraId="71905CE6" w14:textId="4CF89B5A" w:rsidR="0085007B" w:rsidRPr="00176B7B" w:rsidRDefault="00497EC4" w:rsidP="00D1550D">
            <w:pPr>
              <w:tabs>
                <w:tab w:val="left" w:pos="2820"/>
              </w:tabs>
              <w:spacing w:after="0"/>
              <w:jc w:val="center"/>
              <w:rPr>
                <w:rFonts w:cs="Arial"/>
                <w:sz w:val="20"/>
                <w:szCs w:val="20"/>
              </w:rPr>
            </w:pPr>
            <w:r>
              <w:rPr>
                <w:rFonts w:cs="Arial"/>
                <w:sz w:val="20"/>
                <w:szCs w:val="20"/>
              </w:rPr>
              <w:t>8</w:t>
            </w:r>
          </w:p>
        </w:tc>
        <w:tc>
          <w:tcPr>
            <w:tcW w:w="1518" w:type="dxa"/>
            <w:gridSpan w:val="3"/>
            <w:shd w:val="clear" w:color="auto" w:fill="auto"/>
            <w:tcMar>
              <w:left w:w="57" w:type="dxa"/>
              <w:right w:w="57" w:type="dxa"/>
            </w:tcMar>
          </w:tcPr>
          <w:p w14:paraId="4A48D72B" w14:textId="169DA708" w:rsidR="0085007B" w:rsidRPr="00176B7B" w:rsidRDefault="00497EC4" w:rsidP="00D1550D">
            <w:pPr>
              <w:tabs>
                <w:tab w:val="left" w:pos="2820"/>
              </w:tabs>
              <w:spacing w:after="0"/>
              <w:jc w:val="center"/>
              <w:rPr>
                <w:rFonts w:cs="Arial"/>
                <w:sz w:val="20"/>
                <w:szCs w:val="20"/>
              </w:rPr>
            </w:pPr>
            <w:r>
              <w:rPr>
                <w:rFonts w:cs="Arial"/>
                <w:sz w:val="20"/>
                <w:szCs w:val="20"/>
              </w:rPr>
              <w:t xml:space="preserve">Web </w:t>
            </w:r>
          </w:p>
        </w:tc>
      </w:tr>
      <w:tr w:rsidR="0085007B" w:rsidRPr="00176B7B" w14:paraId="2F649A32" w14:textId="77777777" w:rsidTr="006F4D7B">
        <w:trPr>
          <w:trHeight w:val="175"/>
        </w:trPr>
        <w:tc>
          <w:tcPr>
            <w:tcW w:w="1912" w:type="dxa"/>
            <w:gridSpan w:val="2"/>
            <w:vMerge/>
            <w:shd w:val="clear" w:color="auto" w:fill="CCFFFF"/>
            <w:tcMar>
              <w:left w:w="57" w:type="dxa"/>
              <w:right w:w="57" w:type="dxa"/>
            </w:tcMar>
            <w:vAlign w:val="center"/>
          </w:tcPr>
          <w:p w14:paraId="2EAD1747" w14:textId="77777777" w:rsidR="0085007B" w:rsidRPr="00176B7B" w:rsidRDefault="0085007B"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162D3FD" w14:textId="6C053DD4" w:rsidR="0085007B" w:rsidRPr="0085007B" w:rsidRDefault="0085007B" w:rsidP="00D1550D">
            <w:pPr>
              <w:tabs>
                <w:tab w:val="left" w:pos="2820"/>
              </w:tabs>
              <w:spacing w:after="0"/>
              <w:rPr>
                <w:rFonts w:cs="Arial"/>
                <w:sz w:val="20"/>
                <w:szCs w:val="20"/>
              </w:rPr>
            </w:pPr>
            <w:r w:rsidRPr="0085007B">
              <w:rPr>
                <w:rFonts w:cs="Arial"/>
                <w:sz w:val="20"/>
                <w:szCs w:val="20"/>
              </w:rPr>
              <w:t>Mladina R.: Otorinolaringologija - udžbenik Zdravstvenog veleučilišta u Zagrebu, Školska knjiga, Zagreb 2008.</w:t>
            </w:r>
          </w:p>
        </w:tc>
        <w:tc>
          <w:tcPr>
            <w:tcW w:w="1244" w:type="dxa"/>
            <w:gridSpan w:val="2"/>
            <w:shd w:val="clear" w:color="auto" w:fill="auto"/>
            <w:tcMar>
              <w:left w:w="57" w:type="dxa"/>
              <w:right w:w="57" w:type="dxa"/>
            </w:tcMar>
          </w:tcPr>
          <w:p w14:paraId="076B588C" w14:textId="786CB232" w:rsidR="0085007B" w:rsidRPr="00176B7B" w:rsidRDefault="00497EC4" w:rsidP="00D1550D">
            <w:pPr>
              <w:tabs>
                <w:tab w:val="left" w:pos="2820"/>
              </w:tabs>
              <w:spacing w:after="0"/>
              <w:jc w:val="center"/>
              <w:rPr>
                <w:rFonts w:cs="Arial"/>
                <w:sz w:val="20"/>
                <w:szCs w:val="20"/>
              </w:rPr>
            </w:pPr>
            <w:r>
              <w:rPr>
                <w:rFonts w:cs="Arial"/>
                <w:sz w:val="20"/>
                <w:szCs w:val="20"/>
              </w:rPr>
              <w:t>8</w:t>
            </w:r>
          </w:p>
        </w:tc>
        <w:tc>
          <w:tcPr>
            <w:tcW w:w="1518" w:type="dxa"/>
            <w:gridSpan w:val="3"/>
            <w:shd w:val="clear" w:color="auto" w:fill="auto"/>
            <w:tcMar>
              <w:left w:w="57" w:type="dxa"/>
              <w:right w:w="57" w:type="dxa"/>
            </w:tcMar>
          </w:tcPr>
          <w:p w14:paraId="3C3098D9" w14:textId="50C9CF3F" w:rsidR="0085007B" w:rsidRPr="00176B7B" w:rsidRDefault="00497EC4" w:rsidP="00D1550D">
            <w:pPr>
              <w:tabs>
                <w:tab w:val="left" w:pos="2820"/>
              </w:tabs>
              <w:spacing w:after="0"/>
              <w:jc w:val="center"/>
              <w:rPr>
                <w:rFonts w:cs="Arial"/>
                <w:sz w:val="20"/>
                <w:szCs w:val="20"/>
              </w:rPr>
            </w:pPr>
            <w:r>
              <w:rPr>
                <w:rFonts w:cs="Arial"/>
                <w:sz w:val="20"/>
                <w:szCs w:val="20"/>
              </w:rPr>
              <w:t>Web</w:t>
            </w:r>
          </w:p>
        </w:tc>
      </w:tr>
      <w:tr w:rsidR="0085007B" w:rsidRPr="00176B7B" w14:paraId="229FC259" w14:textId="77777777" w:rsidTr="006F4D7B">
        <w:trPr>
          <w:trHeight w:val="175"/>
        </w:trPr>
        <w:tc>
          <w:tcPr>
            <w:tcW w:w="1912" w:type="dxa"/>
            <w:gridSpan w:val="2"/>
            <w:vMerge/>
            <w:shd w:val="clear" w:color="auto" w:fill="CCFFFF"/>
            <w:tcMar>
              <w:left w:w="57" w:type="dxa"/>
              <w:right w:w="57" w:type="dxa"/>
            </w:tcMar>
            <w:vAlign w:val="center"/>
          </w:tcPr>
          <w:p w14:paraId="30589607" w14:textId="77777777" w:rsidR="0085007B" w:rsidRPr="00176B7B" w:rsidRDefault="0085007B"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51806A9A" w14:textId="4F91953C" w:rsidR="0085007B" w:rsidRPr="0085007B" w:rsidRDefault="00497EC4" w:rsidP="00D1550D">
            <w:pPr>
              <w:tabs>
                <w:tab w:val="left" w:pos="2820"/>
              </w:tabs>
              <w:spacing w:after="0"/>
              <w:rPr>
                <w:rFonts w:cs="Arial"/>
                <w:sz w:val="20"/>
                <w:szCs w:val="20"/>
              </w:rPr>
            </w:pPr>
            <w:r w:rsidRPr="00497EC4">
              <w:rPr>
                <w:rFonts w:cs="Arial"/>
                <w:sz w:val="20"/>
                <w:szCs w:val="20"/>
              </w:rPr>
              <w:t>Skitarelić N., Starčević R.: Traheotomija i njega traheotomiranih bolesnika, Sveučilište u Zadru, Zadar 2013.</w:t>
            </w:r>
          </w:p>
        </w:tc>
        <w:tc>
          <w:tcPr>
            <w:tcW w:w="1244" w:type="dxa"/>
            <w:gridSpan w:val="2"/>
            <w:shd w:val="clear" w:color="auto" w:fill="auto"/>
            <w:tcMar>
              <w:left w:w="57" w:type="dxa"/>
              <w:right w:w="57" w:type="dxa"/>
            </w:tcMar>
          </w:tcPr>
          <w:p w14:paraId="46866A8A" w14:textId="7CFD1495" w:rsidR="0085007B" w:rsidRPr="00176B7B" w:rsidRDefault="00497EC4" w:rsidP="00D1550D">
            <w:pPr>
              <w:tabs>
                <w:tab w:val="left" w:pos="2820"/>
              </w:tabs>
              <w:spacing w:after="0"/>
              <w:jc w:val="center"/>
              <w:rPr>
                <w:rFonts w:cs="Arial"/>
                <w:sz w:val="20"/>
                <w:szCs w:val="20"/>
              </w:rPr>
            </w:pPr>
            <w:r>
              <w:rPr>
                <w:rFonts w:cs="Arial"/>
                <w:sz w:val="20"/>
                <w:szCs w:val="20"/>
              </w:rPr>
              <w:t>8</w:t>
            </w:r>
          </w:p>
        </w:tc>
        <w:tc>
          <w:tcPr>
            <w:tcW w:w="1518" w:type="dxa"/>
            <w:gridSpan w:val="3"/>
            <w:shd w:val="clear" w:color="auto" w:fill="auto"/>
            <w:tcMar>
              <w:left w:w="57" w:type="dxa"/>
              <w:right w:w="57" w:type="dxa"/>
            </w:tcMar>
          </w:tcPr>
          <w:p w14:paraId="2DB20CBF" w14:textId="691BC94D" w:rsidR="0085007B" w:rsidRPr="00176B7B" w:rsidRDefault="00497EC4" w:rsidP="00D1550D">
            <w:pPr>
              <w:tabs>
                <w:tab w:val="left" w:pos="2820"/>
              </w:tabs>
              <w:spacing w:after="0"/>
              <w:jc w:val="center"/>
              <w:rPr>
                <w:rFonts w:cs="Arial"/>
                <w:sz w:val="20"/>
                <w:szCs w:val="20"/>
              </w:rPr>
            </w:pPr>
            <w:r>
              <w:rPr>
                <w:rFonts w:cs="Arial"/>
                <w:sz w:val="20"/>
                <w:szCs w:val="20"/>
              </w:rPr>
              <w:t>Web</w:t>
            </w:r>
          </w:p>
        </w:tc>
      </w:tr>
      <w:tr w:rsidR="0085007B" w:rsidRPr="00176B7B" w14:paraId="1D0A36D9" w14:textId="77777777" w:rsidTr="006F4D7B">
        <w:trPr>
          <w:trHeight w:val="175"/>
        </w:trPr>
        <w:tc>
          <w:tcPr>
            <w:tcW w:w="1912" w:type="dxa"/>
            <w:gridSpan w:val="2"/>
            <w:vMerge/>
            <w:shd w:val="clear" w:color="auto" w:fill="CCFFFF"/>
            <w:tcMar>
              <w:left w:w="57" w:type="dxa"/>
              <w:right w:w="57" w:type="dxa"/>
            </w:tcMar>
            <w:vAlign w:val="center"/>
          </w:tcPr>
          <w:p w14:paraId="6272B753" w14:textId="77777777" w:rsidR="0085007B" w:rsidRPr="00176B7B" w:rsidRDefault="0085007B"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65EFD792" w14:textId="0EAF0EC5" w:rsidR="0085007B" w:rsidRPr="0085007B" w:rsidRDefault="00497EC4" w:rsidP="00D1550D">
            <w:pPr>
              <w:tabs>
                <w:tab w:val="left" w:pos="2820"/>
              </w:tabs>
              <w:spacing w:after="0"/>
              <w:rPr>
                <w:rFonts w:cs="Arial"/>
                <w:sz w:val="20"/>
                <w:szCs w:val="20"/>
              </w:rPr>
            </w:pPr>
            <w:r w:rsidRPr="00497EC4">
              <w:rPr>
                <w:rFonts w:cs="Arial"/>
                <w:sz w:val="20"/>
                <w:szCs w:val="20"/>
              </w:rPr>
              <w:t>Bumber Ž., Katić V., Nikšić Ivančić M., Pegan B., Petric V., Šprem N.: Otorinolaringologija, Naklada Ljevak, Zagreb 2004.</w:t>
            </w:r>
          </w:p>
        </w:tc>
        <w:tc>
          <w:tcPr>
            <w:tcW w:w="1244" w:type="dxa"/>
            <w:gridSpan w:val="2"/>
            <w:shd w:val="clear" w:color="auto" w:fill="auto"/>
            <w:tcMar>
              <w:left w:w="57" w:type="dxa"/>
              <w:right w:w="57" w:type="dxa"/>
            </w:tcMar>
          </w:tcPr>
          <w:p w14:paraId="3D2DF5DF" w14:textId="140B920A" w:rsidR="0085007B" w:rsidRPr="00176B7B" w:rsidRDefault="00497EC4" w:rsidP="00D1550D">
            <w:pPr>
              <w:tabs>
                <w:tab w:val="left" w:pos="2820"/>
              </w:tabs>
              <w:spacing w:after="0"/>
              <w:jc w:val="center"/>
              <w:rPr>
                <w:rFonts w:cs="Arial"/>
                <w:sz w:val="20"/>
                <w:szCs w:val="20"/>
              </w:rPr>
            </w:pPr>
            <w:r>
              <w:rPr>
                <w:rFonts w:cs="Arial"/>
                <w:sz w:val="20"/>
                <w:szCs w:val="20"/>
              </w:rPr>
              <w:t>8</w:t>
            </w:r>
          </w:p>
        </w:tc>
        <w:tc>
          <w:tcPr>
            <w:tcW w:w="1518" w:type="dxa"/>
            <w:gridSpan w:val="3"/>
            <w:shd w:val="clear" w:color="auto" w:fill="auto"/>
            <w:tcMar>
              <w:left w:w="57" w:type="dxa"/>
              <w:right w:w="57" w:type="dxa"/>
            </w:tcMar>
          </w:tcPr>
          <w:p w14:paraId="273E5331" w14:textId="491B82BD" w:rsidR="0085007B" w:rsidRPr="00176B7B" w:rsidRDefault="00497EC4" w:rsidP="00D1550D">
            <w:pPr>
              <w:tabs>
                <w:tab w:val="left" w:pos="2820"/>
              </w:tabs>
              <w:spacing w:after="0"/>
              <w:jc w:val="center"/>
              <w:rPr>
                <w:rFonts w:cs="Arial"/>
                <w:sz w:val="20"/>
                <w:szCs w:val="20"/>
              </w:rPr>
            </w:pPr>
            <w:r>
              <w:rPr>
                <w:rFonts w:cs="Arial"/>
                <w:sz w:val="20"/>
                <w:szCs w:val="20"/>
              </w:rPr>
              <w:t xml:space="preserve">Web </w:t>
            </w:r>
          </w:p>
        </w:tc>
      </w:tr>
      <w:tr w:rsidR="00D1550D" w:rsidRPr="00176B7B" w14:paraId="595E70F5" w14:textId="77777777" w:rsidTr="006F4D7B">
        <w:trPr>
          <w:trHeight w:val="175"/>
        </w:trPr>
        <w:tc>
          <w:tcPr>
            <w:tcW w:w="1912" w:type="dxa"/>
            <w:gridSpan w:val="2"/>
            <w:vMerge/>
            <w:shd w:val="clear" w:color="auto" w:fill="CCFFFF"/>
            <w:tcMar>
              <w:left w:w="57" w:type="dxa"/>
              <w:right w:w="57" w:type="dxa"/>
            </w:tcMar>
            <w:vAlign w:val="center"/>
          </w:tcPr>
          <w:p w14:paraId="0E909E35" w14:textId="77777777" w:rsidR="00D1550D" w:rsidRPr="00176B7B" w:rsidRDefault="00D1550D"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5D120D93" w14:textId="2BCA682E" w:rsidR="00D1550D" w:rsidRPr="00176B7B" w:rsidRDefault="00497EC4" w:rsidP="00D1550D">
            <w:pPr>
              <w:tabs>
                <w:tab w:val="left" w:pos="2820"/>
              </w:tabs>
              <w:spacing w:after="0"/>
              <w:rPr>
                <w:rFonts w:cs="Arial"/>
                <w:sz w:val="20"/>
                <w:szCs w:val="20"/>
              </w:rPr>
            </w:pPr>
            <w:r w:rsidRPr="00497EC4">
              <w:rPr>
                <w:rFonts w:cs="Arial"/>
                <w:sz w:val="20"/>
                <w:szCs w:val="20"/>
              </w:rPr>
              <w:t>Nastavni materijali na mrežnim stranicama SOZS-a, 2022.</w:t>
            </w:r>
          </w:p>
        </w:tc>
        <w:tc>
          <w:tcPr>
            <w:tcW w:w="1244" w:type="dxa"/>
            <w:gridSpan w:val="2"/>
            <w:shd w:val="clear" w:color="auto" w:fill="auto"/>
            <w:tcMar>
              <w:left w:w="57" w:type="dxa"/>
              <w:right w:w="57" w:type="dxa"/>
            </w:tcMar>
          </w:tcPr>
          <w:p w14:paraId="189FB4B2" w14:textId="11BD93B6" w:rsidR="00D1550D" w:rsidRPr="00176B7B" w:rsidRDefault="00D1550D" w:rsidP="00D1550D">
            <w:pPr>
              <w:tabs>
                <w:tab w:val="left" w:pos="2820"/>
              </w:tabs>
              <w:spacing w:after="0"/>
              <w:jc w:val="center"/>
              <w:rPr>
                <w:rFonts w:cs="Arial"/>
                <w:sz w:val="20"/>
                <w:szCs w:val="20"/>
              </w:rPr>
            </w:pPr>
          </w:p>
        </w:tc>
        <w:tc>
          <w:tcPr>
            <w:tcW w:w="1518" w:type="dxa"/>
            <w:gridSpan w:val="3"/>
            <w:shd w:val="clear" w:color="auto" w:fill="auto"/>
            <w:tcMar>
              <w:left w:w="57" w:type="dxa"/>
              <w:right w:w="57" w:type="dxa"/>
            </w:tcMar>
          </w:tcPr>
          <w:p w14:paraId="41E3C08B" w14:textId="1EC4B3C9" w:rsidR="00D1550D" w:rsidRPr="00176B7B" w:rsidRDefault="00497EC4" w:rsidP="00D1550D">
            <w:pPr>
              <w:tabs>
                <w:tab w:val="left" w:pos="2820"/>
              </w:tabs>
              <w:spacing w:after="0"/>
              <w:jc w:val="center"/>
              <w:rPr>
                <w:rFonts w:cs="Arial"/>
                <w:sz w:val="20"/>
                <w:szCs w:val="20"/>
              </w:rPr>
            </w:pPr>
            <w:r>
              <w:rPr>
                <w:rFonts w:cs="Arial"/>
                <w:sz w:val="20"/>
                <w:szCs w:val="20"/>
              </w:rPr>
              <w:t xml:space="preserve">Merlin </w:t>
            </w:r>
          </w:p>
        </w:tc>
      </w:tr>
      <w:tr w:rsidR="00D1550D" w:rsidRPr="00176B7B" w14:paraId="6710CC63" w14:textId="77777777" w:rsidTr="006F4D7B">
        <w:tc>
          <w:tcPr>
            <w:tcW w:w="1912" w:type="dxa"/>
            <w:gridSpan w:val="2"/>
            <w:shd w:val="clear" w:color="auto" w:fill="CCFFFF"/>
            <w:tcMar>
              <w:left w:w="57" w:type="dxa"/>
              <w:right w:w="57" w:type="dxa"/>
            </w:tcMar>
            <w:vAlign w:val="center"/>
          </w:tcPr>
          <w:p w14:paraId="2664EC2B" w14:textId="77777777" w:rsidR="00D1550D" w:rsidRPr="00176B7B" w:rsidRDefault="00D1550D" w:rsidP="00D1550D">
            <w:pPr>
              <w:tabs>
                <w:tab w:val="left" w:pos="567"/>
              </w:tabs>
              <w:spacing w:after="0" w:line="240" w:lineRule="auto"/>
              <w:rPr>
                <w:rFonts w:cs="Arial"/>
                <w:b/>
                <w:color w:val="000000"/>
                <w:sz w:val="20"/>
                <w:szCs w:val="20"/>
              </w:rPr>
            </w:pPr>
            <w:r w:rsidRPr="00176B7B">
              <w:rPr>
                <w:rFonts w:cs="Arial"/>
                <w:b/>
                <w:color w:val="000000"/>
                <w:sz w:val="20"/>
                <w:szCs w:val="20"/>
              </w:rPr>
              <w:t xml:space="preserve">Dopunska literatura </w:t>
            </w:r>
          </w:p>
          <w:p w14:paraId="08C4F87A" w14:textId="77777777" w:rsidR="00D1550D" w:rsidRPr="00176B7B" w:rsidRDefault="00D1550D" w:rsidP="00D1550D">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355D5131" w14:textId="77777777" w:rsidR="00D1550D" w:rsidRPr="00176B7B" w:rsidRDefault="00D1550D" w:rsidP="00D1550D">
            <w:pPr>
              <w:tabs>
                <w:tab w:val="left" w:pos="2820"/>
              </w:tabs>
              <w:spacing w:after="0"/>
              <w:rPr>
                <w:rFonts w:cs="Arial"/>
                <w:sz w:val="20"/>
                <w:szCs w:val="20"/>
              </w:rPr>
            </w:pPr>
            <w:r w:rsidRPr="00176B7B">
              <w:rPr>
                <w:rFonts w:cs="Arial"/>
                <w:sz w:val="20"/>
                <w:szCs w:val="20"/>
              </w:rPr>
              <w:t>Neurologija:</w:t>
            </w:r>
          </w:p>
          <w:p w14:paraId="5800A442" w14:textId="77777777" w:rsidR="00D1550D" w:rsidRPr="00176B7B" w:rsidRDefault="00D1550D" w:rsidP="00D1550D">
            <w:pPr>
              <w:tabs>
                <w:tab w:val="left" w:pos="2820"/>
              </w:tabs>
              <w:spacing w:after="0"/>
              <w:rPr>
                <w:rFonts w:cs="Arial"/>
                <w:sz w:val="20"/>
                <w:szCs w:val="20"/>
              </w:rPr>
            </w:pPr>
            <w:r w:rsidRPr="00176B7B">
              <w:rPr>
                <w:rFonts w:cs="Arial"/>
                <w:sz w:val="20"/>
                <w:szCs w:val="20"/>
              </w:rPr>
              <w:t>Demarin V., Trkanjec Z.: Neurologija, Medicinska naklada, Zagreb 2008.</w:t>
            </w:r>
          </w:p>
          <w:p w14:paraId="2BAA6FF0" w14:textId="77777777" w:rsidR="00D1550D" w:rsidRPr="00176B7B" w:rsidRDefault="00D1550D" w:rsidP="00D1550D">
            <w:pPr>
              <w:tabs>
                <w:tab w:val="left" w:pos="2820"/>
              </w:tabs>
              <w:spacing w:after="0"/>
              <w:rPr>
                <w:rFonts w:cs="Arial"/>
                <w:sz w:val="20"/>
                <w:szCs w:val="20"/>
              </w:rPr>
            </w:pPr>
            <w:r w:rsidRPr="00176B7B">
              <w:rPr>
                <w:rFonts w:cs="Arial"/>
                <w:sz w:val="20"/>
                <w:szCs w:val="20"/>
              </w:rPr>
              <w:t>Infektologija:</w:t>
            </w:r>
          </w:p>
          <w:p w14:paraId="44951C9C" w14:textId="77777777" w:rsidR="00D1550D" w:rsidRPr="00176B7B" w:rsidRDefault="00D1550D" w:rsidP="00D1550D">
            <w:pPr>
              <w:tabs>
                <w:tab w:val="left" w:pos="2820"/>
              </w:tabs>
              <w:spacing w:after="0"/>
              <w:rPr>
                <w:rFonts w:cs="Arial"/>
                <w:sz w:val="20"/>
                <w:szCs w:val="20"/>
              </w:rPr>
            </w:pPr>
            <w:r w:rsidRPr="00176B7B">
              <w:rPr>
                <w:rFonts w:cs="Arial"/>
                <w:sz w:val="20"/>
                <w:szCs w:val="20"/>
              </w:rPr>
              <w:t>Infektologija; Ilija Kuzman i Slavko Schonwald</w:t>
            </w:r>
          </w:p>
          <w:p w14:paraId="27775F05" w14:textId="77777777" w:rsidR="00D1550D" w:rsidRPr="00176B7B" w:rsidRDefault="00D1550D" w:rsidP="00D1550D">
            <w:pPr>
              <w:tabs>
                <w:tab w:val="left" w:pos="2820"/>
              </w:tabs>
              <w:spacing w:after="0"/>
              <w:rPr>
                <w:rFonts w:cs="Arial"/>
                <w:sz w:val="20"/>
                <w:szCs w:val="20"/>
              </w:rPr>
            </w:pPr>
            <w:r w:rsidRPr="00176B7B">
              <w:rPr>
                <w:rFonts w:cs="Arial"/>
                <w:sz w:val="20"/>
                <w:szCs w:val="20"/>
              </w:rPr>
              <w:t>Oftamologija:</w:t>
            </w:r>
          </w:p>
          <w:p w14:paraId="707E63A9" w14:textId="77777777" w:rsidR="00D1550D" w:rsidRPr="00176B7B" w:rsidRDefault="00D1550D" w:rsidP="00D1550D">
            <w:pPr>
              <w:tabs>
                <w:tab w:val="left" w:pos="2820"/>
              </w:tabs>
              <w:spacing w:after="0"/>
              <w:rPr>
                <w:rFonts w:cs="Arial"/>
                <w:sz w:val="20"/>
                <w:szCs w:val="20"/>
              </w:rPr>
            </w:pPr>
            <w:r w:rsidRPr="00176B7B">
              <w:rPr>
                <w:rFonts w:cs="Arial"/>
                <w:sz w:val="20"/>
                <w:szCs w:val="20"/>
              </w:rPr>
              <w:t>Ivanišević M.: Priručnik za vježbe iz oftalmologije, Medicinski fakultet Sveučilišta u Splitu, Split 2001.</w:t>
            </w:r>
          </w:p>
          <w:p w14:paraId="3BC23FE2" w14:textId="77777777" w:rsidR="00D1550D" w:rsidRPr="00176B7B" w:rsidRDefault="00D1550D" w:rsidP="00D1550D">
            <w:pPr>
              <w:tabs>
                <w:tab w:val="left" w:pos="2820"/>
              </w:tabs>
              <w:spacing w:after="0"/>
              <w:rPr>
                <w:rFonts w:cs="Arial"/>
                <w:sz w:val="20"/>
                <w:szCs w:val="20"/>
              </w:rPr>
            </w:pPr>
            <w:r w:rsidRPr="00176B7B">
              <w:rPr>
                <w:rFonts w:cs="Arial"/>
                <w:sz w:val="20"/>
                <w:szCs w:val="20"/>
              </w:rPr>
              <w:t>Otorinolaringologija:</w:t>
            </w:r>
          </w:p>
          <w:p w14:paraId="4DFC5909" w14:textId="77777777" w:rsidR="00D1550D" w:rsidRDefault="00D1550D" w:rsidP="00D1550D">
            <w:pPr>
              <w:tabs>
                <w:tab w:val="left" w:pos="2820"/>
              </w:tabs>
              <w:spacing w:after="0"/>
              <w:rPr>
                <w:rFonts w:cs="Arial"/>
                <w:sz w:val="20"/>
                <w:szCs w:val="20"/>
              </w:rPr>
            </w:pPr>
            <w:r w:rsidRPr="00176B7B">
              <w:rPr>
                <w:rFonts w:cs="Arial"/>
                <w:sz w:val="20"/>
                <w:szCs w:val="20"/>
              </w:rPr>
              <w:t>Shin J. J., Hartnick C. J., Randolph G. W.: Evidence-Based Otolaryngology Springer, New York 2008.</w:t>
            </w:r>
          </w:p>
          <w:p w14:paraId="077D2568" w14:textId="653F07B1" w:rsidR="0085007B" w:rsidRPr="00176B7B" w:rsidRDefault="0085007B" w:rsidP="00D1550D">
            <w:pPr>
              <w:tabs>
                <w:tab w:val="left" w:pos="2820"/>
              </w:tabs>
              <w:spacing w:after="0"/>
              <w:rPr>
                <w:rFonts w:cs="Arial"/>
                <w:sz w:val="20"/>
                <w:szCs w:val="20"/>
              </w:rPr>
            </w:pPr>
            <w:r w:rsidRPr="00636173">
              <w:rPr>
                <w:rFonts w:cs="Arial"/>
                <w:sz w:val="20"/>
                <w:szCs w:val="20"/>
              </w:rPr>
              <w:t>Janković Stipan, Polić Stojan, Petričević Ante, Bačić Antun „Odabrana poglavlja iz hitne medicine“, Jedinica za znanstveni rad KB Split, Split 1998.</w:t>
            </w:r>
          </w:p>
        </w:tc>
      </w:tr>
      <w:bookmarkEnd w:id="2"/>
    </w:tbl>
    <w:p w14:paraId="1EF8E602" w14:textId="4D9CA01C" w:rsidR="006F4D7B" w:rsidRPr="00176B7B" w:rsidRDefault="006F4D7B" w:rsidP="00A2315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F4D7B" w:rsidRPr="00176B7B" w14:paraId="6F44E650" w14:textId="77777777" w:rsidTr="006F4D7B">
        <w:tc>
          <w:tcPr>
            <w:tcW w:w="1900" w:type="dxa"/>
            <w:shd w:val="clear" w:color="auto" w:fill="66CCFF"/>
            <w:tcMar>
              <w:left w:w="57" w:type="dxa"/>
              <w:right w:w="57" w:type="dxa"/>
            </w:tcMar>
            <w:vAlign w:val="center"/>
          </w:tcPr>
          <w:p w14:paraId="6455DBCD" w14:textId="77777777" w:rsidR="006F4D7B" w:rsidRPr="00176B7B" w:rsidRDefault="006F4D7B" w:rsidP="006F4D7B">
            <w:pPr>
              <w:spacing w:before="60" w:after="60" w:line="240" w:lineRule="auto"/>
              <w:ind w:left="397" w:hanging="397"/>
              <w:rPr>
                <w:rFonts w:cs="Arial"/>
                <w:b/>
                <w:sz w:val="20"/>
                <w:szCs w:val="20"/>
              </w:rPr>
            </w:pPr>
            <w:r w:rsidRPr="00176B7B">
              <w:rPr>
                <w:rFonts w:cs="Arial"/>
                <w:b/>
                <w:sz w:val="20"/>
                <w:szCs w:val="20"/>
              </w:rPr>
              <w:lastRenderedPageBreak/>
              <w:t>NAZIV PREDMETA</w:t>
            </w:r>
          </w:p>
        </w:tc>
        <w:tc>
          <w:tcPr>
            <w:tcW w:w="7564" w:type="dxa"/>
            <w:gridSpan w:val="13"/>
            <w:shd w:val="clear" w:color="auto" w:fill="66CCFF"/>
            <w:vAlign w:val="center"/>
          </w:tcPr>
          <w:p w14:paraId="0611ADCB" w14:textId="2A57F641" w:rsidR="006F4D7B" w:rsidRPr="00176B7B" w:rsidRDefault="006F4D7B" w:rsidP="006F4D7B">
            <w:pPr>
              <w:spacing w:before="60" w:after="60" w:line="240" w:lineRule="auto"/>
              <w:ind w:left="28" w:hanging="28"/>
              <w:rPr>
                <w:rFonts w:cs="Arial"/>
                <w:b/>
                <w:sz w:val="20"/>
                <w:szCs w:val="20"/>
              </w:rPr>
            </w:pPr>
            <w:r w:rsidRPr="00176B7B">
              <w:rPr>
                <w:rFonts w:cs="Arial"/>
                <w:b/>
                <w:sz w:val="20"/>
                <w:szCs w:val="20"/>
              </w:rPr>
              <w:t>Praktičan rad u izvanbolničkoj i bolničkoj hitnoj medicini</w:t>
            </w:r>
          </w:p>
        </w:tc>
      </w:tr>
      <w:tr w:rsidR="006F4D7B" w:rsidRPr="00176B7B" w14:paraId="22173715" w14:textId="77777777" w:rsidTr="006F4D7B">
        <w:tc>
          <w:tcPr>
            <w:tcW w:w="1912" w:type="dxa"/>
            <w:gridSpan w:val="2"/>
            <w:shd w:val="clear" w:color="auto" w:fill="CCFFFF"/>
            <w:tcMar>
              <w:left w:w="57" w:type="dxa"/>
              <w:right w:w="57" w:type="dxa"/>
            </w:tcMar>
            <w:vAlign w:val="center"/>
          </w:tcPr>
          <w:p w14:paraId="4144734A" w14:textId="77777777" w:rsidR="006F4D7B" w:rsidRPr="00176B7B" w:rsidRDefault="006F4D7B" w:rsidP="006F4D7B">
            <w:pPr>
              <w:spacing w:after="0" w:line="240" w:lineRule="auto"/>
              <w:rPr>
                <w:rFonts w:cs="Arial"/>
                <w:sz w:val="20"/>
                <w:szCs w:val="20"/>
              </w:rPr>
            </w:pPr>
            <w:r w:rsidRPr="00176B7B">
              <w:rPr>
                <w:rStyle w:val="Strong"/>
                <w:rFonts w:cs="Arial"/>
                <w:sz w:val="20"/>
                <w:szCs w:val="20"/>
              </w:rPr>
              <w:t>Nositelj/i predmeta</w:t>
            </w:r>
          </w:p>
        </w:tc>
        <w:tc>
          <w:tcPr>
            <w:tcW w:w="2502" w:type="dxa"/>
            <w:gridSpan w:val="3"/>
            <w:tcMar>
              <w:left w:w="57" w:type="dxa"/>
              <w:right w:w="57" w:type="dxa"/>
            </w:tcMar>
          </w:tcPr>
          <w:p w14:paraId="7A07AAD5" w14:textId="798CF38B" w:rsidR="006F4D7B" w:rsidRPr="00176B7B" w:rsidRDefault="00EA3480" w:rsidP="006F4D7B">
            <w:pPr>
              <w:spacing w:after="0" w:line="240" w:lineRule="auto"/>
              <w:rPr>
                <w:rFonts w:cs="Arial"/>
                <w:sz w:val="20"/>
                <w:szCs w:val="20"/>
              </w:rPr>
            </w:pPr>
            <w:r>
              <w:rPr>
                <w:rFonts w:cs="Arial"/>
                <w:sz w:val="20"/>
                <w:szCs w:val="20"/>
              </w:rPr>
              <w:t>Mario Podrug, mag. med. techn.</w:t>
            </w:r>
          </w:p>
        </w:tc>
        <w:tc>
          <w:tcPr>
            <w:tcW w:w="2288" w:type="dxa"/>
            <w:gridSpan w:val="4"/>
            <w:shd w:val="clear" w:color="auto" w:fill="CCFFFF"/>
            <w:tcMar>
              <w:left w:w="57" w:type="dxa"/>
              <w:right w:w="57" w:type="dxa"/>
            </w:tcMar>
            <w:vAlign w:val="center"/>
          </w:tcPr>
          <w:p w14:paraId="13319C20" w14:textId="77777777" w:rsidR="006F4D7B" w:rsidRPr="00176B7B" w:rsidRDefault="006F4D7B" w:rsidP="006F4D7B">
            <w:pPr>
              <w:spacing w:after="0" w:line="240" w:lineRule="auto"/>
              <w:rPr>
                <w:rFonts w:cs="Arial"/>
                <w:b/>
                <w:sz w:val="20"/>
                <w:szCs w:val="20"/>
              </w:rPr>
            </w:pPr>
            <w:r w:rsidRPr="00176B7B">
              <w:rPr>
                <w:rFonts w:cs="Arial"/>
                <w:b/>
                <w:sz w:val="20"/>
                <w:szCs w:val="20"/>
              </w:rPr>
              <w:t>Bodovna vrijednost (ECTS)</w:t>
            </w:r>
          </w:p>
        </w:tc>
        <w:tc>
          <w:tcPr>
            <w:tcW w:w="2762" w:type="dxa"/>
            <w:gridSpan w:val="5"/>
            <w:tcMar>
              <w:left w:w="57" w:type="dxa"/>
              <w:right w:w="57" w:type="dxa"/>
            </w:tcMar>
          </w:tcPr>
          <w:p w14:paraId="713F3D15" w14:textId="1C0A52FA" w:rsidR="006F4D7B" w:rsidRPr="00176B7B" w:rsidRDefault="00A87190" w:rsidP="006F4D7B">
            <w:pPr>
              <w:spacing w:after="0" w:line="240" w:lineRule="auto"/>
              <w:rPr>
                <w:rFonts w:cs="Arial"/>
                <w:sz w:val="20"/>
                <w:szCs w:val="20"/>
              </w:rPr>
            </w:pPr>
            <w:r w:rsidRPr="00176B7B">
              <w:rPr>
                <w:rFonts w:cs="Arial"/>
                <w:sz w:val="20"/>
                <w:szCs w:val="20"/>
              </w:rPr>
              <w:t>12</w:t>
            </w:r>
          </w:p>
        </w:tc>
      </w:tr>
      <w:tr w:rsidR="006F4D7B" w:rsidRPr="00176B7B" w14:paraId="3EC5C247" w14:textId="77777777" w:rsidTr="006F4D7B">
        <w:trPr>
          <w:trHeight w:val="345"/>
        </w:trPr>
        <w:tc>
          <w:tcPr>
            <w:tcW w:w="1912" w:type="dxa"/>
            <w:gridSpan w:val="2"/>
            <w:vMerge w:val="restart"/>
            <w:shd w:val="clear" w:color="auto" w:fill="CCFFFF"/>
            <w:tcMar>
              <w:left w:w="57" w:type="dxa"/>
              <w:right w:w="57" w:type="dxa"/>
            </w:tcMar>
            <w:vAlign w:val="center"/>
          </w:tcPr>
          <w:p w14:paraId="6FA8DC32" w14:textId="77777777" w:rsidR="006F4D7B" w:rsidRPr="00176B7B" w:rsidRDefault="006F4D7B" w:rsidP="006F4D7B">
            <w:pPr>
              <w:spacing w:after="0" w:line="240" w:lineRule="auto"/>
              <w:rPr>
                <w:rFonts w:cs="Arial"/>
                <w:b/>
                <w:sz w:val="20"/>
                <w:szCs w:val="20"/>
              </w:rPr>
            </w:pPr>
            <w:r w:rsidRPr="00176B7B">
              <w:rPr>
                <w:rFonts w:cs="Arial"/>
                <w:b/>
                <w:sz w:val="20"/>
                <w:szCs w:val="20"/>
              </w:rPr>
              <w:t>Suradnici</w:t>
            </w:r>
          </w:p>
        </w:tc>
        <w:tc>
          <w:tcPr>
            <w:tcW w:w="2502" w:type="dxa"/>
            <w:gridSpan w:val="3"/>
            <w:vMerge w:val="restart"/>
            <w:tcMar>
              <w:left w:w="57" w:type="dxa"/>
              <w:right w:w="57" w:type="dxa"/>
            </w:tcMar>
          </w:tcPr>
          <w:p w14:paraId="38E480A7" w14:textId="77777777" w:rsidR="006F4D7B" w:rsidRDefault="00EA3480" w:rsidP="006F4D7B">
            <w:pPr>
              <w:spacing w:after="0" w:line="240" w:lineRule="auto"/>
              <w:rPr>
                <w:rFonts w:cs="Arial"/>
                <w:sz w:val="20"/>
                <w:szCs w:val="20"/>
              </w:rPr>
            </w:pPr>
            <w:r>
              <w:rPr>
                <w:rFonts w:cs="Arial"/>
                <w:sz w:val="20"/>
                <w:szCs w:val="20"/>
              </w:rPr>
              <w:t>Zoran Vidović, mag. med. techn.</w:t>
            </w:r>
          </w:p>
          <w:p w14:paraId="5A9B058C" w14:textId="77777777" w:rsidR="00EA3480" w:rsidRDefault="00966299" w:rsidP="006F4D7B">
            <w:pPr>
              <w:spacing w:after="0" w:line="240" w:lineRule="auto"/>
              <w:rPr>
                <w:rFonts w:cs="Arial"/>
                <w:sz w:val="20"/>
                <w:szCs w:val="20"/>
              </w:rPr>
            </w:pPr>
            <w:r>
              <w:rPr>
                <w:rFonts w:cs="Arial"/>
                <w:sz w:val="20"/>
                <w:szCs w:val="20"/>
              </w:rPr>
              <w:t>Damir</w:t>
            </w:r>
            <w:r w:rsidR="00EA3480">
              <w:rPr>
                <w:rFonts w:cs="Arial"/>
                <w:sz w:val="20"/>
                <w:szCs w:val="20"/>
              </w:rPr>
              <w:t xml:space="preserve"> Rožić, mag. med. techn.</w:t>
            </w:r>
          </w:p>
          <w:p w14:paraId="14EC40CA" w14:textId="77777777" w:rsidR="00AF11AD" w:rsidRDefault="00AF11AD" w:rsidP="006F4D7B">
            <w:pPr>
              <w:spacing w:after="0" w:line="240" w:lineRule="auto"/>
              <w:rPr>
                <w:rFonts w:cs="Arial"/>
                <w:sz w:val="20"/>
                <w:szCs w:val="20"/>
              </w:rPr>
            </w:pPr>
            <w:r>
              <w:rPr>
                <w:rFonts w:cs="Arial"/>
                <w:sz w:val="20"/>
                <w:szCs w:val="20"/>
              </w:rPr>
              <w:t>Robert Radan, mag. med. techn.</w:t>
            </w:r>
          </w:p>
          <w:p w14:paraId="122CB2FA" w14:textId="77777777" w:rsidR="00786E5F" w:rsidRDefault="00786E5F" w:rsidP="006F4D7B">
            <w:pPr>
              <w:spacing w:after="0" w:line="240" w:lineRule="auto"/>
              <w:rPr>
                <w:rFonts w:cs="Arial"/>
                <w:sz w:val="20"/>
                <w:szCs w:val="20"/>
              </w:rPr>
            </w:pPr>
            <w:r>
              <w:rPr>
                <w:rFonts w:cs="Arial"/>
                <w:sz w:val="20"/>
                <w:szCs w:val="20"/>
              </w:rPr>
              <w:t>Dr. sc. Andrija Bubić</w:t>
            </w:r>
          </w:p>
          <w:p w14:paraId="3C145384" w14:textId="4285C9CC" w:rsidR="008719FC" w:rsidRPr="00176B7B" w:rsidRDefault="008719FC" w:rsidP="006F4D7B">
            <w:pPr>
              <w:spacing w:after="0" w:line="240" w:lineRule="auto"/>
              <w:rPr>
                <w:rFonts w:cs="Arial"/>
                <w:sz w:val="20"/>
                <w:szCs w:val="20"/>
              </w:rPr>
            </w:pPr>
            <w:r>
              <w:rPr>
                <w:rFonts w:cs="Arial"/>
                <w:sz w:val="20"/>
                <w:szCs w:val="20"/>
              </w:rPr>
              <w:t xml:space="preserve">Boro Pejdo, mag. med. techn. </w:t>
            </w:r>
          </w:p>
        </w:tc>
        <w:tc>
          <w:tcPr>
            <w:tcW w:w="2288" w:type="dxa"/>
            <w:gridSpan w:val="4"/>
            <w:vMerge w:val="restart"/>
            <w:shd w:val="clear" w:color="auto" w:fill="CCFFFF"/>
            <w:tcMar>
              <w:left w:w="57" w:type="dxa"/>
              <w:right w:w="57" w:type="dxa"/>
            </w:tcMar>
            <w:vAlign w:val="center"/>
          </w:tcPr>
          <w:p w14:paraId="72D4B169" w14:textId="77777777" w:rsidR="006F4D7B" w:rsidRPr="00176B7B" w:rsidRDefault="006F4D7B" w:rsidP="006F4D7B">
            <w:pPr>
              <w:spacing w:after="0" w:line="240" w:lineRule="auto"/>
              <w:rPr>
                <w:rFonts w:cs="Arial"/>
                <w:b/>
                <w:sz w:val="20"/>
                <w:szCs w:val="20"/>
              </w:rPr>
            </w:pPr>
            <w:r w:rsidRPr="00176B7B">
              <w:rPr>
                <w:rFonts w:cs="Arial"/>
                <w:b/>
                <w:sz w:val="20"/>
                <w:szCs w:val="20"/>
              </w:rPr>
              <w:t>Način izvođenja nastave (broj sati)</w:t>
            </w:r>
          </w:p>
        </w:tc>
        <w:tc>
          <w:tcPr>
            <w:tcW w:w="726" w:type="dxa"/>
            <w:tcMar>
              <w:left w:w="57" w:type="dxa"/>
              <w:right w:w="57" w:type="dxa"/>
            </w:tcMar>
            <w:vAlign w:val="center"/>
          </w:tcPr>
          <w:p w14:paraId="64A70DC4" w14:textId="77777777" w:rsidR="006F4D7B" w:rsidRPr="00176B7B" w:rsidRDefault="006F4D7B" w:rsidP="006F4D7B">
            <w:pPr>
              <w:spacing w:after="0" w:line="240" w:lineRule="auto"/>
              <w:jc w:val="center"/>
              <w:rPr>
                <w:rFonts w:cs="Arial"/>
                <w:sz w:val="20"/>
                <w:szCs w:val="20"/>
              </w:rPr>
            </w:pPr>
            <w:r w:rsidRPr="00176B7B">
              <w:rPr>
                <w:rFonts w:cs="Arial"/>
                <w:sz w:val="20"/>
                <w:szCs w:val="20"/>
              </w:rPr>
              <w:t>P</w:t>
            </w:r>
          </w:p>
        </w:tc>
        <w:tc>
          <w:tcPr>
            <w:tcW w:w="706" w:type="dxa"/>
            <w:gridSpan w:val="2"/>
            <w:vAlign w:val="center"/>
          </w:tcPr>
          <w:p w14:paraId="77C80585" w14:textId="77777777" w:rsidR="006F4D7B" w:rsidRPr="00176B7B" w:rsidRDefault="006F4D7B" w:rsidP="006F4D7B">
            <w:pPr>
              <w:spacing w:after="0" w:line="240" w:lineRule="auto"/>
              <w:jc w:val="center"/>
              <w:rPr>
                <w:rFonts w:cs="Arial"/>
                <w:sz w:val="20"/>
                <w:szCs w:val="20"/>
              </w:rPr>
            </w:pPr>
            <w:r w:rsidRPr="00176B7B">
              <w:rPr>
                <w:rFonts w:cs="Arial"/>
                <w:sz w:val="20"/>
                <w:szCs w:val="20"/>
              </w:rPr>
              <w:t>S</w:t>
            </w:r>
          </w:p>
        </w:tc>
        <w:tc>
          <w:tcPr>
            <w:tcW w:w="712" w:type="dxa"/>
            <w:vAlign w:val="center"/>
          </w:tcPr>
          <w:p w14:paraId="4F88C00B" w14:textId="77777777" w:rsidR="006F4D7B" w:rsidRPr="00176B7B" w:rsidRDefault="006F4D7B" w:rsidP="006F4D7B">
            <w:pPr>
              <w:spacing w:after="0" w:line="240" w:lineRule="auto"/>
              <w:jc w:val="center"/>
              <w:rPr>
                <w:rFonts w:cs="Arial"/>
                <w:sz w:val="20"/>
                <w:szCs w:val="20"/>
              </w:rPr>
            </w:pPr>
            <w:r w:rsidRPr="00176B7B">
              <w:rPr>
                <w:rFonts w:cs="Arial"/>
                <w:sz w:val="20"/>
                <w:szCs w:val="20"/>
              </w:rPr>
              <w:t>V</w:t>
            </w:r>
          </w:p>
        </w:tc>
        <w:tc>
          <w:tcPr>
            <w:tcW w:w="618" w:type="dxa"/>
            <w:vAlign w:val="center"/>
          </w:tcPr>
          <w:p w14:paraId="4C3C423B" w14:textId="77777777" w:rsidR="006F4D7B" w:rsidRPr="00176B7B" w:rsidRDefault="006F4D7B" w:rsidP="006F4D7B">
            <w:pPr>
              <w:spacing w:after="0" w:line="240" w:lineRule="auto"/>
              <w:jc w:val="center"/>
              <w:rPr>
                <w:rFonts w:cs="Arial"/>
                <w:sz w:val="20"/>
                <w:szCs w:val="20"/>
              </w:rPr>
            </w:pPr>
            <w:r w:rsidRPr="00176B7B">
              <w:rPr>
                <w:rFonts w:cs="Arial"/>
                <w:sz w:val="20"/>
                <w:szCs w:val="20"/>
              </w:rPr>
              <w:t>T</w:t>
            </w:r>
          </w:p>
        </w:tc>
      </w:tr>
      <w:tr w:rsidR="006F4D7B" w:rsidRPr="00176B7B" w14:paraId="50C9CA88" w14:textId="77777777" w:rsidTr="006F4D7B">
        <w:trPr>
          <w:trHeight w:val="345"/>
        </w:trPr>
        <w:tc>
          <w:tcPr>
            <w:tcW w:w="1912" w:type="dxa"/>
            <w:gridSpan w:val="2"/>
            <w:vMerge/>
            <w:shd w:val="clear" w:color="auto" w:fill="CCFFFF"/>
            <w:tcMar>
              <w:left w:w="57" w:type="dxa"/>
              <w:right w:w="57" w:type="dxa"/>
            </w:tcMar>
            <w:vAlign w:val="center"/>
          </w:tcPr>
          <w:p w14:paraId="43BAE666" w14:textId="77777777" w:rsidR="006F4D7B" w:rsidRPr="00176B7B" w:rsidRDefault="006F4D7B" w:rsidP="006F4D7B">
            <w:pPr>
              <w:spacing w:after="0" w:line="240" w:lineRule="auto"/>
              <w:rPr>
                <w:rFonts w:cs="Arial"/>
                <w:b/>
                <w:sz w:val="20"/>
                <w:szCs w:val="20"/>
              </w:rPr>
            </w:pPr>
          </w:p>
        </w:tc>
        <w:tc>
          <w:tcPr>
            <w:tcW w:w="2502" w:type="dxa"/>
            <w:gridSpan w:val="3"/>
            <w:vMerge/>
            <w:tcMar>
              <w:left w:w="57" w:type="dxa"/>
              <w:right w:w="57" w:type="dxa"/>
            </w:tcMar>
          </w:tcPr>
          <w:p w14:paraId="7425B144" w14:textId="77777777" w:rsidR="006F4D7B" w:rsidRPr="00176B7B" w:rsidRDefault="006F4D7B" w:rsidP="006F4D7B">
            <w:pPr>
              <w:spacing w:after="0" w:line="240" w:lineRule="auto"/>
              <w:rPr>
                <w:rFonts w:cs="Arial"/>
                <w:sz w:val="20"/>
                <w:szCs w:val="20"/>
              </w:rPr>
            </w:pPr>
          </w:p>
        </w:tc>
        <w:tc>
          <w:tcPr>
            <w:tcW w:w="2288" w:type="dxa"/>
            <w:gridSpan w:val="4"/>
            <w:vMerge/>
            <w:shd w:val="clear" w:color="auto" w:fill="CCFFFF"/>
            <w:tcMar>
              <w:left w:w="57" w:type="dxa"/>
              <w:right w:w="57" w:type="dxa"/>
            </w:tcMar>
            <w:vAlign w:val="center"/>
          </w:tcPr>
          <w:p w14:paraId="650E7237" w14:textId="77777777" w:rsidR="006F4D7B" w:rsidRPr="00176B7B" w:rsidRDefault="006F4D7B" w:rsidP="006F4D7B">
            <w:pPr>
              <w:spacing w:after="0" w:line="240" w:lineRule="auto"/>
              <w:rPr>
                <w:rFonts w:cs="Arial"/>
                <w:b/>
                <w:sz w:val="20"/>
                <w:szCs w:val="20"/>
              </w:rPr>
            </w:pPr>
          </w:p>
        </w:tc>
        <w:tc>
          <w:tcPr>
            <w:tcW w:w="726" w:type="dxa"/>
            <w:tcMar>
              <w:left w:w="57" w:type="dxa"/>
              <w:right w:w="57" w:type="dxa"/>
            </w:tcMar>
            <w:vAlign w:val="center"/>
          </w:tcPr>
          <w:p w14:paraId="76409333" w14:textId="376F1FE7" w:rsidR="006F4D7B" w:rsidRPr="00176B7B" w:rsidRDefault="00A87190" w:rsidP="006F4D7B">
            <w:pPr>
              <w:spacing w:after="0" w:line="240" w:lineRule="auto"/>
              <w:rPr>
                <w:rFonts w:cs="Arial"/>
                <w:sz w:val="20"/>
                <w:szCs w:val="20"/>
              </w:rPr>
            </w:pPr>
            <w:r w:rsidRPr="00176B7B">
              <w:rPr>
                <w:rFonts w:cs="Arial"/>
                <w:sz w:val="20"/>
                <w:szCs w:val="20"/>
              </w:rPr>
              <w:t>3</w:t>
            </w:r>
            <w:r w:rsidR="006F4D7B" w:rsidRPr="00176B7B">
              <w:rPr>
                <w:rFonts w:cs="Arial"/>
                <w:sz w:val="20"/>
                <w:szCs w:val="20"/>
              </w:rPr>
              <w:t>0</w:t>
            </w:r>
          </w:p>
        </w:tc>
        <w:tc>
          <w:tcPr>
            <w:tcW w:w="706" w:type="dxa"/>
            <w:gridSpan w:val="2"/>
            <w:vAlign w:val="center"/>
          </w:tcPr>
          <w:p w14:paraId="265C08F6" w14:textId="77777777" w:rsidR="006F4D7B" w:rsidRPr="00176B7B" w:rsidRDefault="006F4D7B" w:rsidP="006F4D7B">
            <w:pPr>
              <w:spacing w:after="0" w:line="240" w:lineRule="auto"/>
              <w:rPr>
                <w:rFonts w:cs="Arial"/>
                <w:sz w:val="20"/>
                <w:szCs w:val="20"/>
              </w:rPr>
            </w:pPr>
            <w:r w:rsidRPr="00176B7B">
              <w:rPr>
                <w:rFonts w:cs="Arial"/>
                <w:sz w:val="20"/>
                <w:szCs w:val="20"/>
              </w:rPr>
              <w:t>0</w:t>
            </w:r>
          </w:p>
        </w:tc>
        <w:tc>
          <w:tcPr>
            <w:tcW w:w="712" w:type="dxa"/>
            <w:vAlign w:val="center"/>
          </w:tcPr>
          <w:p w14:paraId="33D07B8B" w14:textId="229D0B3C" w:rsidR="006F4D7B" w:rsidRPr="00176B7B" w:rsidRDefault="00A87190" w:rsidP="006F4D7B">
            <w:pPr>
              <w:spacing w:after="0" w:line="240" w:lineRule="auto"/>
              <w:rPr>
                <w:rFonts w:cs="Arial"/>
                <w:sz w:val="20"/>
                <w:szCs w:val="20"/>
              </w:rPr>
            </w:pPr>
            <w:r w:rsidRPr="00176B7B">
              <w:rPr>
                <w:rFonts w:cs="Arial"/>
                <w:sz w:val="20"/>
                <w:szCs w:val="20"/>
              </w:rPr>
              <w:t>300</w:t>
            </w:r>
          </w:p>
        </w:tc>
        <w:tc>
          <w:tcPr>
            <w:tcW w:w="618" w:type="dxa"/>
            <w:vAlign w:val="center"/>
          </w:tcPr>
          <w:p w14:paraId="6020437C" w14:textId="77777777" w:rsidR="006F4D7B" w:rsidRPr="00176B7B" w:rsidRDefault="006F4D7B" w:rsidP="006F4D7B">
            <w:pPr>
              <w:spacing w:after="0" w:line="240" w:lineRule="auto"/>
              <w:rPr>
                <w:rFonts w:cs="Arial"/>
                <w:sz w:val="20"/>
                <w:szCs w:val="20"/>
              </w:rPr>
            </w:pPr>
            <w:r w:rsidRPr="00176B7B">
              <w:rPr>
                <w:rFonts w:cs="Arial"/>
                <w:sz w:val="20"/>
                <w:szCs w:val="20"/>
              </w:rPr>
              <w:t>0</w:t>
            </w:r>
          </w:p>
        </w:tc>
      </w:tr>
      <w:tr w:rsidR="006F4D7B" w:rsidRPr="00176B7B" w14:paraId="0189105C" w14:textId="77777777" w:rsidTr="006F4D7B">
        <w:tc>
          <w:tcPr>
            <w:tcW w:w="1912" w:type="dxa"/>
            <w:gridSpan w:val="2"/>
            <w:shd w:val="clear" w:color="auto" w:fill="CCFFFF"/>
            <w:tcMar>
              <w:left w:w="57" w:type="dxa"/>
              <w:right w:w="57" w:type="dxa"/>
            </w:tcMar>
            <w:vAlign w:val="center"/>
          </w:tcPr>
          <w:p w14:paraId="686B9F1E" w14:textId="77777777" w:rsidR="006F4D7B" w:rsidRPr="00176B7B" w:rsidRDefault="006F4D7B" w:rsidP="006F4D7B">
            <w:pPr>
              <w:spacing w:after="0" w:line="240" w:lineRule="auto"/>
              <w:rPr>
                <w:rFonts w:cs="Arial"/>
                <w:b/>
                <w:sz w:val="20"/>
                <w:szCs w:val="20"/>
              </w:rPr>
            </w:pPr>
            <w:r w:rsidRPr="00176B7B">
              <w:rPr>
                <w:rFonts w:cs="Arial"/>
                <w:b/>
                <w:sz w:val="20"/>
                <w:szCs w:val="20"/>
              </w:rPr>
              <w:t>Status predmeta</w:t>
            </w:r>
          </w:p>
        </w:tc>
        <w:tc>
          <w:tcPr>
            <w:tcW w:w="2502" w:type="dxa"/>
            <w:gridSpan w:val="3"/>
            <w:tcMar>
              <w:left w:w="57" w:type="dxa"/>
              <w:right w:w="57" w:type="dxa"/>
            </w:tcMar>
          </w:tcPr>
          <w:p w14:paraId="03C42854" w14:textId="77777777" w:rsidR="006F4D7B" w:rsidRPr="00176B7B" w:rsidRDefault="006F4D7B" w:rsidP="006F4D7B">
            <w:pPr>
              <w:spacing w:after="0" w:line="240" w:lineRule="auto"/>
              <w:rPr>
                <w:rFonts w:cs="Arial"/>
                <w:sz w:val="20"/>
                <w:szCs w:val="20"/>
              </w:rPr>
            </w:pPr>
            <w:r w:rsidRPr="00176B7B">
              <w:rPr>
                <w:rFonts w:cs="Arial"/>
                <w:sz w:val="20"/>
                <w:szCs w:val="20"/>
              </w:rPr>
              <w:t xml:space="preserve">Redovni </w:t>
            </w:r>
          </w:p>
        </w:tc>
        <w:tc>
          <w:tcPr>
            <w:tcW w:w="2288" w:type="dxa"/>
            <w:gridSpan w:val="4"/>
            <w:shd w:val="clear" w:color="auto" w:fill="CCFFFF"/>
            <w:tcMar>
              <w:left w:w="57" w:type="dxa"/>
              <w:right w:w="57" w:type="dxa"/>
            </w:tcMar>
            <w:vAlign w:val="center"/>
          </w:tcPr>
          <w:p w14:paraId="174BDD9C" w14:textId="77777777" w:rsidR="006F4D7B" w:rsidRPr="00176B7B" w:rsidRDefault="006F4D7B" w:rsidP="006F4D7B">
            <w:pPr>
              <w:spacing w:after="0" w:line="240" w:lineRule="auto"/>
              <w:rPr>
                <w:rFonts w:cs="Arial"/>
                <w:b/>
                <w:sz w:val="20"/>
                <w:szCs w:val="20"/>
              </w:rPr>
            </w:pPr>
            <w:r w:rsidRPr="00176B7B">
              <w:rPr>
                <w:rFonts w:cs="Arial"/>
                <w:b/>
                <w:sz w:val="20"/>
                <w:szCs w:val="20"/>
              </w:rPr>
              <w:t xml:space="preserve">Postotak primjene e-učenja </w:t>
            </w:r>
          </w:p>
        </w:tc>
        <w:tc>
          <w:tcPr>
            <w:tcW w:w="2762" w:type="dxa"/>
            <w:gridSpan w:val="5"/>
            <w:tcMar>
              <w:left w:w="57" w:type="dxa"/>
              <w:right w:w="57" w:type="dxa"/>
            </w:tcMar>
          </w:tcPr>
          <w:p w14:paraId="54815AE6" w14:textId="18F0ECE9" w:rsidR="006F4D7B" w:rsidRPr="00176B7B" w:rsidRDefault="00786E5F" w:rsidP="006F4D7B">
            <w:pPr>
              <w:spacing w:after="0" w:line="240" w:lineRule="auto"/>
              <w:rPr>
                <w:rFonts w:cs="Arial"/>
                <w:sz w:val="20"/>
                <w:szCs w:val="20"/>
              </w:rPr>
            </w:pPr>
            <w:r>
              <w:rPr>
                <w:rFonts w:cs="Arial"/>
                <w:sz w:val="20"/>
                <w:szCs w:val="20"/>
              </w:rPr>
              <w:t xml:space="preserve">Do 20% </w:t>
            </w:r>
          </w:p>
        </w:tc>
      </w:tr>
      <w:tr w:rsidR="006F4D7B" w:rsidRPr="00176B7B" w14:paraId="38DA5743" w14:textId="77777777" w:rsidTr="006F4D7B">
        <w:tc>
          <w:tcPr>
            <w:tcW w:w="9464" w:type="dxa"/>
            <w:gridSpan w:val="14"/>
            <w:shd w:val="clear" w:color="auto" w:fill="99CCFF"/>
            <w:tcMar>
              <w:left w:w="57" w:type="dxa"/>
              <w:right w:w="57" w:type="dxa"/>
            </w:tcMar>
            <w:vAlign w:val="center"/>
          </w:tcPr>
          <w:p w14:paraId="024554FE" w14:textId="77777777" w:rsidR="006F4D7B" w:rsidRPr="00176B7B" w:rsidRDefault="006F4D7B" w:rsidP="006F4D7B">
            <w:pPr>
              <w:tabs>
                <w:tab w:val="left" w:pos="2820"/>
              </w:tabs>
              <w:spacing w:after="0"/>
              <w:jc w:val="center"/>
              <w:rPr>
                <w:rFonts w:cs="Arial"/>
                <w:b/>
                <w:sz w:val="20"/>
                <w:szCs w:val="20"/>
              </w:rPr>
            </w:pPr>
            <w:r w:rsidRPr="00176B7B">
              <w:rPr>
                <w:rFonts w:cs="Arial"/>
                <w:b/>
                <w:sz w:val="20"/>
                <w:szCs w:val="20"/>
              </w:rPr>
              <w:t>OPIS PREDMETA</w:t>
            </w:r>
          </w:p>
        </w:tc>
      </w:tr>
      <w:tr w:rsidR="006F4D7B" w:rsidRPr="00176B7B" w14:paraId="643AF22D" w14:textId="77777777" w:rsidTr="006F4D7B">
        <w:tc>
          <w:tcPr>
            <w:tcW w:w="1912" w:type="dxa"/>
            <w:gridSpan w:val="2"/>
            <w:shd w:val="clear" w:color="auto" w:fill="CCFFFF"/>
            <w:tcMar>
              <w:left w:w="57" w:type="dxa"/>
              <w:right w:w="57" w:type="dxa"/>
            </w:tcMar>
            <w:vAlign w:val="center"/>
          </w:tcPr>
          <w:p w14:paraId="2B527327" w14:textId="77777777" w:rsidR="006F4D7B" w:rsidRPr="00176B7B" w:rsidRDefault="006F4D7B" w:rsidP="006F4D7B">
            <w:pPr>
              <w:tabs>
                <w:tab w:val="left" w:pos="2820"/>
              </w:tabs>
              <w:spacing w:after="0" w:line="240" w:lineRule="auto"/>
              <w:rPr>
                <w:rFonts w:cs="Arial"/>
                <w:b/>
                <w:sz w:val="20"/>
                <w:szCs w:val="20"/>
              </w:rPr>
            </w:pPr>
            <w:r w:rsidRPr="00176B7B">
              <w:rPr>
                <w:rFonts w:cs="Arial"/>
                <w:b/>
                <w:color w:val="000000"/>
                <w:sz w:val="20"/>
                <w:szCs w:val="20"/>
              </w:rPr>
              <w:t>Ciljevi predmeta</w:t>
            </w:r>
          </w:p>
        </w:tc>
        <w:tc>
          <w:tcPr>
            <w:tcW w:w="7552" w:type="dxa"/>
            <w:gridSpan w:val="12"/>
            <w:tcMar>
              <w:left w:w="57" w:type="dxa"/>
              <w:right w:w="57" w:type="dxa"/>
            </w:tcMar>
          </w:tcPr>
          <w:p w14:paraId="1518672D" w14:textId="79782F40" w:rsidR="006F4D7B" w:rsidRPr="00176B7B" w:rsidRDefault="00A87190" w:rsidP="00D56C60">
            <w:pPr>
              <w:tabs>
                <w:tab w:val="left" w:pos="2820"/>
              </w:tabs>
              <w:spacing w:after="0"/>
              <w:jc w:val="both"/>
              <w:rPr>
                <w:rFonts w:cs="Arial"/>
                <w:sz w:val="20"/>
                <w:szCs w:val="20"/>
              </w:rPr>
            </w:pPr>
            <w:r w:rsidRPr="00176B7B">
              <w:rPr>
                <w:rFonts w:cs="Arial"/>
                <w:sz w:val="20"/>
                <w:szCs w:val="20"/>
              </w:rPr>
              <w:t>Cilj kolegija je usvajanje znanja i vještina iz područja hitne medicine</w:t>
            </w:r>
            <w:r w:rsidR="00551987">
              <w:rPr>
                <w:rFonts w:cs="Arial"/>
                <w:sz w:val="20"/>
                <w:szCs w:val="20"/>
              </w:rPr>
              <w:t xml:space="preserve"> u izvan bolničkoj i bolničkoj hitnoj medicini</w:t>
            </w:r>
            <w:r w:rsidR="00A87D4D">
              <w:rPr>
                <w:rFonts w:cs="Arial"/>
                <w:sz w:val="20"/>
                <w:szCs w:val="20"/>
              </w:rPr>
              <w:t xml:space="preserve"> s isključivim naglaskom na praktični rad</w:t>
            </w:r>
            <w:r w:rsidRPr="00176B7B">
              <w:rPr>
                <w:rFonts w:cs="Arial"/>
                <w:sz w:val="20"/>
                <w:szCs w:val="20"/>
              </w:rPr>
              <w:t>. Stečen</w:t>
            </w:r>
            <w:r w:rsidR="00A87D4D">
              <w:rPr>
                <w:rFonts w:cs="Arial"/>
                <w:sz w:val="20"/>
                <w:szCs w:val="20"/>
              </w:rPr>
              <w:t>a</w:t>
            </w:r>
            <w:r w:rsidRPr="00176B7B">
              <w:rPr>
                <w:rFonts w:cs="Arial"/>
                <w:sz w:val="20"/>
                <w:szCs w:val="20"/>
              </w:rPr>
              <w:t xml:space="preserve"> znanj</w:t>
            </w:r>
            <w:r w:rsidR="00A87D4D">
              <w:rPr>
                <w:rFonts w:cs="Arial"/>
                <w:sz w:val="20"/>
                <w:szCs w:val="20"/>
              </w:rPr>
              <w:t>a</w:t>
            </w:r>
            <w:r w:rsidR="005D39A7">
              <w:rPr>
                <w:rFonts w:cs="Arial"/>
                <w:sz w:val="20"/>
                <w:szCs w:val="20"/>
              </w:rPr>
              <w:t xml:space="preserve"> i vještine</w:t>
            </w:r>
            <w:r w:rsidRPr="00176B7B">
              <w:rPr>
                <w:rFonts w:cs="Arial"/>
                <w:sz w:val="20"/>
                <w:szCs w:val="20"/>
              </w:rPr>
              <w:t xml:space="preserve"> omogućit će im veću samostalnost</w:t>
            </w:r>
            <w:r w:rsidR="00A90B5B">
              <w:rPr>
                <w:rFonts w:cs="Arial"/>
                <w:sz w:val="20"/>
                <w:szCs w:val="20"/>
              </w:rPr>
              <w:t xml:space="preserve">, </w:t>
            </w:r>
            <w:r w:rsidRPr="00176B7B">
              <w:rPr>
                <w:rFonts w:cs="Arial"/>
                <w:sz w:val="20"/>
                <w:szCs w:val="20"/>
              </w:rPr>
              <w:t>odgovornost</w:t>
            </w:r>
            <w:r w:rsidR="00A90B5B">
              <w:rPr>
                <w:rFonts w:cs="Arial"/>
                <w:sz w:val="20"/>
                <w:szCs w:val="20"/>
              </w:rPr>
              <w:t xml:space="preserve"> i sigurnost</w:t>
            </w:r>
            <w:r w:rsidRPr="00176B7B">
              <w:rPr>
                <w:rFonts w:cs="Arial"/>
                <w:sz w:val="20"/>
                <w:szCs w:val="20"/>
              </w:rPr>
              <w:t xml:space="preserve"> u samostalnom </w:t>
            </w:r>
            <w:r w:rsidR="00A90B5B">
              <w:rPr>
                <w:rFonts w:cs="Arial"/>
                <w:sz w:val="20"/>
                <w:szCs w:val="20"/>
              </w:rPr>
              <w:t xml:space="preserve">pružanju individualizirane zdravstvene skrbi u </w:t>
            </w:r>
            <w:r w:rsidRPr="00176B7B">
              <w:rPr>
                <w:rFonts w:cs="Arial"/>
                <w:sz w:val="20"/>
                <w:szCs w:val="20"/>
              </w:rPr>
              <w:t>izvanbolničk</w:t>
            </w:r>
            <w:r w:rsidR="00A90B5B">
              <w:rPr>
                <w:rFonts w:cs="Arial"/>
                <w:sz w:val="20"/>
                <w:szCs w:val="20"/>
              </w:rPr>
              <w:t>im</w:t>
            </w:r>
            <w:r w:rsidRPr="00176B7B">
              <w:rPr>
                <w:rFonts w:cs="Arial"/>
                <w:sz w:val="20"/>
                <w:szCs w:val="20"/>
              </w:rPr>
              <w:t xml:space="preserve"> i bolničk</w:t>
            </w:r>
            <w:r w:rsidR="00A90B5B">
              <w:rPr>
                <w:rFonts w:cs="Arial"/>
                <w:sz w:val="20"/>
                <w:szCs w:val="20"/>
              </w:rPr>
              <w:t>im</w:t>
            </w:r>
            <w:r w:rsidRPr="00176B7B">
              <w:rPr>
                <w:rFonts w:cs="Arial"/>
                <w:sz w:val="20"/>
                <w:szCs w:val="20"/>
              </w:rPr>
              <w:t xml:space="preserve"> </w:t>
            </w:r>
            <w:r w:rsidR="00A90B5B">
              <w:rPr>
                <w:rFonts w:cs="Arial"/>
                <w:sz w:val="20"/>
                <w:szCs w:val="20"/>
              </w:rPr>
              <w:t>uvjetima</w:t>
            </w:r>
            <w:r w:rsidRPr="00176B7B">
              <w:rPr>
                <w:rFonts w:cs="Arial"/>
                <w:sz w:val="20"/>
                <w:szCs w:val="20"/>
              </w:rPr>
              <w:t>.</w:t>
            </w:r>
          </w:p>
        </w:tc>
      </w:tr>
      <w:tr w:rsidR="006F4D7B" w:rsidRPr="00176B7B" w14:paraId="59B6AD82" w14:textId="77777777" w:rsidTr="006F4D7B">
        <w:tc>
          <w:tcPr>
            <w:tcW w:w="1912" w:type="dxa"/>
            <w:gridSpan w:val="2"/>
            <w:shd w:val="clear" w:color="auto" w:fill="CCFFFF"/>
            <w:tcMar>
              <w:left w:w="57" w:type="dxa"/>
              <w:right w:w="57" w:type="dxa"/>
            </w:tcMar>
            <w:vAlign w:val="center"/>
          </w:tcPr>
          <w:p w14:paraId="44699777"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t>Uvjeti za upis predmeta i ulazne kompetencije potrebne za predmet</w:t>
            </w:r>
          </w:p>
        </w:tc>
        <w:tc>
          <w:tcPr>
            <w:tcW w:w="7552" w:type="dxa"/>
            <w:gridSpan w:val="12"/>
            <w:tcMar>
              <w:left w:w="57" w:type="dxa"/>
              <w:right w:w="57" w:type="dxa"/>
            </w:tcMar>
          </w:tcPr>
          <w:p w14:paraId="21E49862" w14:textId="16A66016" w:rsidR="006F4D7B" w:rsidRPr="00176B7B" w:rsidRDefault="006F4D7B" w:rsidP="006F4D7B">
            <w:pPr>
              <w:tabs>
                <w:tab w:val="left" w:pos="2820"/>
              </w:tabs>
              <w:spacing w:after="0"/>
              <w:rPr>
                <w:rFonts w:cs="Arial"/>
                <w:sz w:val="20"/>
                <w:szCs w:val="20"/>
              </w:rPr>
            </w:pPr>
            <w:r w:rsidRPr="00176B7B">
              <w:rPr>
                <w:rFonts w:cs="Arial"/>
                <w:sz w:val="20"/>
                <w:szCs w:val="20"/>
              </w:rPr>
              <w:t xml:space="preserve">Kolegij nema posebnih uvjeta osim onih definiranih nastavnim planom i programom </w:t>
            </w:r>
            <w:r w:rsidR="00216C5D">
              <w:rPr>
                <w:rFonts w:cs="Arial"/>
                <w:sz w:val="20"/>
                <w:szCs w:val="20"/>
              </w:rPr>
              <w:t>cjeloživotnog učenja</w:t>
            </w:r>
            <w:r w:rsidRPr="00176B7B">
              <w:rPr>
                <w:rFonts w:cs="Arial"/>
                <w:sz w:val="20"/>
                <w:szCs w:val="20"/>
              </w:rPr>
              <w:t>.</w:t>
            </w:r>
          </w:p>
        </w:tc>
      </w:tr>
      <w:tr w:rsidR="006F4D7B" w:rsidRPr="00176B7B" w14:paraId="2ADFB47E" w14:textId="77777777" w:rsidTr="006F4D7B">
        <w:tc>
          <w:tcPr>
            <w:tcW w:w="1912" w:type="dxa"/>
            <w:gridSpan w:val="2"/>
            <w:shd w:val="clear" w:color="auto" w:fill="CCFFFF"/>
            <w:tcMar>
              <w:left w:w="57" w:type="dxa"/>
              <w:right w:w="57" w:type="dxa"/>
            </w:tcMar>
            <w:vAlign w:val="center"/>
          </w:tcPr>
          <w:p w14:paraId="502B401F"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t xml:space="preserve">Očekivani ishodi učenja na razini predmeta (4-10 ishoda učenja) </w:t>
            </w:r>
          </w:p>
        </w:tc>
        <w:tc>
          <w:tcPr>
            <w:tcW w:w="7552" w:type="dxa"/>
            <w:gridSpan w:val="12"/>
            <w:tcMar>
              <w:left w:w="57" w:type="dxa"/>
              <w:right w:w="57" w:type="dxa"/>
            </w:tcMar>
          </w:tcPr>
          <w:p w14:paraId="3E888A86" w14:textId="4325D656" w:rsidR="00A87190" w:rsidRPr="00176B7B" w:rsidRDefault="00A87190" w:rsidP="00A87190">
            <w:pPr>
              <w:rPr>
                <w:rFonts w:cstheme="minorHAnsi"/>
                <w:sz w:val="20"/>
                <w:szCs w:val="20"/>
              </w:rPr>
            </w:pPr>
            <w:r w:rsidRPr="00176B7B">
              <w:rPr>
                <w:rFonts w:cstheme="minorHAnsi"/>
                <w:sz w:val="20"/>
                <w:szCs w:val="20"/>
              </w:rPr>
              <w:t>Nakon odslušanog predmeta student će</w:t>
            </w:r>
            <w:r w:rsidR="00D45651">
              <w:rPr>
                <w:rFonts w:cstheme="minorHAnsi"/>
                <w:sz w:val="20"/>
                <w:szCs w:val="20"/>
              </w:rPr>
              <w:t xml:space="preserve"> znati</w:t>
            </w:r>
            <w:r w:rsidRPr="00176B7B">
              <w:rPr>
                <w:rFonts w:cstheme="minorHAnsi"/>
                <w:sz w:val="20"/>
                <w:szCs w:val="20"/>
              </w:rPr>
              <w:t>:</w:t>
            </w:r>
          </w:p>
          <w:p w14:paraId="1737074E" w14:textId="666097DC" w:rsidR="00A87190" w:rsidRDefault="00A87190" w:rsidP="00216351">
            <w:pPr>
              <w:numPr>
                <w:ilvl w:val="0"/>
                <w:numId w:val="21"/>
              </w:numPr>
              <w:spacing w:after="0" w:line="240" w:lineRule="auto"/>
              <w:rPr>
                <w:rFonts w:cstheme="minorHAnsi"/>
                <w:sz w:val="20"/>
                <w:szCs w:val="20"/>
              </w:rPr>
            </w:pPr>
            <w:r w:rsidRPr="00176B7B">
              <w:rPr>
                <w:rFonts w:cstheme="minorHAnsi"/>
                <w:sz w:val="20"/>
                <w:szCs w:val="20"/>
              </w:rPr>
              <w:t xml:space="preserve">Izvoditi  ABCDE strukturirani pristup bolesniku, te rano prepoznati stanje koje životno ugrožava bolesnika; </w:t>
            </w:r>
          </w:p>
          <w:p w14:paraId="22AEC14B" w14:textId="1F1BDB01" w:rsidR="00597C28" w:rsidRDefault="00074BFA" w:rsidP="00216351">
            <w:pPr>
              <w:numPr>
                <w:ilvl w:val="0"/>
                <w:numId w:val="21"/>
              </w:numPr>
              <w:spacing w:after="0" w:line="240" w:lineRule="auto"/>
              <w:rPr>
                <w:rFonts w:cstheme="minorHAnsi"/>
                <w:sz w:val="20"/>
                <w:szCs w:val="20"/>
              </w:rPr>
            </w:pPr>
            <w:r>
              <w:rPr>
                <w:rFonts w:cstheme="minorHAnsi"/>
                <w:sz w:val="20"/>
                <w:szCs w:val="20"/>
              </w:rPr>
              <w:t>Zaustaviti  krvarenja, posebno arterijska, ali i venska u bolničkim i zvan bolničkim uvjetima;</w:t>
            </w:r>
          </w:p>
          <w:p w14:paraId="0AAD6ED6" w14:textId="57567C3F" w:rsidR="00F77931" w:rsidRPr="00176B7B" w:rsidRDefault="00F77931" w:rsidP="00216351">
            <w:pPr>
              <w:numPr>
                <w:ilvl w:val="0"/>
                <w:numId w:val="21"/>
              </w:numPr>
              <w:spacing w:after="0" w:line="240" w:lineRule="auto"/>
              <w:rPr>
                <w:rFonts w:cstheme="minorHAnsi"/>
                <w:sz w:val="20"/>
                <w:szCs w:val="20"/>
              </w:rPr>
            </w:pPr>
            <w:r>
              <w:rPr>
                <w:rFonts w:cstheme="minorHAnsi"/>
                <w:sz w:val="20"/>
                <w:szCs w:val="20"/>
              </w:rPr>
              <w:t>Pravilnu trijažu teško ugroženih bolesnika u različitim stanjima katastrofa s većim brojem ozlijeđenih i pripremiti za transport;</w:t>
            </w:r>
          </w:p>
          <w:p w14:paraId="351FFFE5" w14:textId="6924B095" w:rsidR="00A87190" w:rsidRPr="00176B7B" w:rsidRDefault="00A87190" w:rsidP="00216351">
            <w:pPr>
              <w:numPr>
                <w:ilvl w:val="0"/>
                <w:numId w:val="21"/>
              </w:numPr>
              <w:spacing w:after="0" w:line="240" w:lineRule="auto"/>
              <w:rPr>
                <w:rFonts w:cstheme="minorHAnsi"/>
                <w:sz w:val="20"/>
                <w:szCs w:val="20"/>
              </w:rPr>
            </w:pPr>
            <w:r w:rsidRPr="00176B7B">
              <w:rPr>
                <w:rFonts w:cstheme="minorHAnsi"/>
                <w:sz w:val="20"/>
                <w:szCs w:val="20"/>
              </w:rPr>
              <w:t>Prepoznati i izvoditi postupke za oslobađanje i održavanje prohodnosti dišnog puta (zabacivanje glave, primjena trostrukog hvata, postavljanje nazofaringealnog tubusa, orofaringealnog tubusa, I-gel, endotrahealna intubacija i aspiracija</w:t>
            </w:r>
            <w:r w:rsidR="00F1447A">
              <w:rPr>
                <w:rFonts w:cstheme="minorHAnsi"/>
                <w:sz w:val="20"/>
                <w:szCs w:val="20"/>
              </w:rPr>
              <w:t>, rješavanje pneumotoraksa</w:t>
            </w:r>
            <w:r w:rsidRPr="00176B7B">
              <w:rPr>
                <w:rFonts w:cstheme="minorHAnsi"/>
                <w:sz w:val="20"/>
                <w:szCs w:val="20"/>
              </w:rPr>
              <w:t>);</w:t>
            </w:r>
          </w:p>
          <w:p w14:paraId="27A8D5C0" w14:textId="77777777" w:rsidR="00A87190" w:rsidRPr="00176B7B" w:rsidRDefault="00A87190" w:rsidP="00216351">
            <w:pPr>
              <w:numPr>
                <w:ilvl w:val="0"/>
                <w:numId w:val="21"/>
              </w:numPr>
              <w:spacing w:after="0" w:line="240" w:lineRule="auto"/>
              <w:rPr>
                <w:rFonts w:cstheme="minorHAnsi"/>
                <w:sz w:val="20"/>
                <w:szCs w:val="20"/>
              </w:rPr>
            </w:pPr>
            <w:r w:rsidRPr="00176B7B">
              <w:rPr>
                <w:rFonts w:cstheme="minorHAnsi"/>
                <w:sz w:val="20"/>
                <w:szCs w:val="20"/>
              </w:rPr>
              <w:t>Izvoditi postupke odstranjivanja stranog tijela iz dišnih putova kod odraslih i djece;</w:t>
            </w:r>
          </w:p>
          <w:p w14:paraId="131CED43" w14:textId="50215C9A" w:rsidR="00A87190" w:rsidRPr="00176B7B" w:rsidRDefault="00A87190" w:rsidP="00216351">
            <w:pPr>
              <w:numPr>
                <w:ilvl w:val="0"/>
                <w:numId w:val="21"/>
              </w:numPr>
              <w:spacing w:after="0" w:line="240" w:lineRule="auto"/>
              <w:rPr>
                <w:rFonts w:cstheme="minorHAnsi"/>
                <w:sz w:val="20"/>
                <w:szCs w:val="20"/>
              </w:rPr>
            </w:pPr>
            <w:r w:rsidRPr="00176B7B">
              <w:rPr>
                <w:rFonts w:cstheme="minorHAnsi"/>
                <w:sz w:val="20"/>
                <w:szCs w:val="20"/>
              </w:rPr>
              <w:t>Izvoditi osnovne i napredne mjere održavanja života odraslih</w:t>
            </w:r>
            <w:r w:rsidR="00621AD4">
              <w:rPr>
                <w:rFonts w:cstheme="minorHAnsi"/>
                <w:sz w:val="20"/>
                <w:szCs w:val="20"/>
              </w:rPr>
              <w:t xml:space="preserve">, </w:t>
            </w:r>
            <w:r w:rsidRPr="00176B7B">
              <w:rPr>
                <w:rFonts w:cstheme="minorHAnsi"/>
                <w:sz w:val="20"/>
                <w:szCs w:val="20"/>
              </w:rPr>
              <w:t xml:space="preserve">djece </w:t>
            </w:r>
            <w:r w:rsidR="00621AD4">
              <w:rPr>
                <w:rFonts w:cstheme="minorHAnsi"/>
                <w:sz w:val="20"/>
                <w:szCs w:val="20"/>
              </w:rPr>
              <w:t xml:space="preserve">i novorođenčadi </w:t>
            </w:r>
            <w:r w:rsidRPr="00176B7B">
              <w:rPr>
                <w:rFonts w:cstheme="minorHAnsi"/>
                <w:sz w:val="20"/>
                <w:szCs w:val="20"/>
              </w:rPr>
              <w:t>te upotreba AVD-a;</w:t>
            </w:r>
          </w:p>
          <w:p w14:paraId="57C6D3E4" w14:textId="6F26B5B9" w:rsidR="00A87190" w:rsidRPr="00176B7B" w:rsidRDefault="00A87190" w:rsidP="00216351">
            <w:pPr>
              <w:numPr>
                <w:ilvl w:val="0"/>
                <w:numId w:val="21"/>
              </w:numPr>
              <w:spacing w:after="0" w:line="240" w:lineRule="auto"/>
              <w:rPr>
                <w:rFonts w:cstheme="minorHAnsi"/>
                <w:sz w:val="20"/>
                <w:szCs w:val="20"/>
              </w:rPr>
            </w:pPr>
            <w:r w:rsidRPr="00176B7B">
              <w:rPr>
                <w:rFonts w:cstheme="minorHAnsi"/>
                <w:sz w:val="20"/>
                <w:szCs w:val="20"/>
              </w:rPr>
              <w:t>Izvoditi postupak sigurn</w:t>
            </w:r>
            <w:r w:rsidR="001C3B6D">
              <w:rPr>
                <w:rFonts w:cstheme="minorHAnsi"/>
                <w:sz w:val="20"/>
                <w:szCs w:val="20"/>
              </w:rPr>
              <w:t>e</w:t>
            </w:r>
            <w:r w:rsidRPr="00176B7B">
              <w:rPr>
                <w:rFonts w:cstheme="minorHAnsi"/>
                <w:sz w:val="20"/>
                <w:szCs w:val="20"/>
              </w:rPr>
              <w:t xml:space="preserve"> defibrilacij</w:t>
            </w:r>
            <w:r w:rsidR="001C3B6D">
              <w:rPr>
                <w:rFonts w:cstheme="minorHAnsi"/>
                <w:sz w:val="20"/>
                <w:szCs w:val="20"/>
              </w:rPr>
              <w:t>e</w:t>
            </w:r>
            <w:r w:rsidRPr="00176B7B">
              <w:rPr>
                <w:rFonts w:cstheme="minorHAnsi"/>
                <w:sz w:val="20"/>
                <w:szCs w:val="20"/>
              </w:rPr>
              <w:t xml:space="preserve">; </w:t>
            </w:r>
          </w:p>
          <w:p w14:paraId="01BBC6A5" w14:textId="77777777" w:rsidR="00A87190" w:rsidRPr="00176B7B" w:rsidRDefault="00A87190" w:rsidP="00216351">
            <w:pPr>
              <w:numPr>
                <w:ilvl w:val="0"/>
                <w:numId w:val="21"/>
              </w:numPr>
              <w:spacing w:after="0" w:line="240" w:lineRule="auto"/>
              <w:rPr>
                <w:rFonts w:cstheme="minorHAnsi"/>
                <w:sz w:val="20"/>
                <w:szCs w:val="20"/>
              </w:rPr>
            </w:pPr>
            <w:r w:rsidRPr="00176B7B">
              <w:rPr>
                <w:rFonts w:cstheme="minorHAnsi"/>
                <w:sz w:val="20"/>
                <w:szCs w:val="20"/>
              </w:rPr>
              <w:t>Izvoditi postupak imobilizacije i deimobilizacije;</w:t>
            </w:r>
          </w:p>
          <w:p w14:paraId="69166628" w14:textId="77777777" w:rsidR="00A87190" w:rsidRPr="00176B7B" w:rsidRDefault="00A87190" w:rsidP="00216351">
            <w:pPr>
              <w:pStyle w:val="FieldText"/>
              <w:numPr>
                <w:ilvl w:val="0"/>
                <w:numId w:val="21"/>
              </w:numPr>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 xml:space="preserve">Izvodi pravilan postupak skidanja kacige;           </w:t>
            </w:r>
          </w:p>
          <w:p w14:paraId="5050126D" w14:textId="2BDD6FCA" w:rsidR="006F4D7B" w:rsidRPr="00176B7B" w:rsidRDefault="00A87190" w:rsidP="00216351">
            <w:pPr>
              <w:pStyle w:val="FieldText"/>
              <w:numPr>
                <w:ilvl w:val="0"/>
                <w:numId w:val="21"/>
              </w:numPr>
              <w:rPr>
                <w:rFonts w:asciiTheme="minorHAnsi" w:hAnsiTheme="minorHAnsi" w:cstheme="minorHAnsi"/>
                <w:b w:val="0"/>
                <w:sz w:val="20"/>
                <w:szCs w:val="20"/>
                <w:lang w:val="hr-HR"/>
              </w:rPr>
            </w:pPr>
            <w:r w:rsidRPr="00176B7B">
              <w:rPr>
                <w:rFonts w:asciiTheme="minorHAnsi" w:hAnsiTheme="minorHAnsi" w:cstheme="minorHAnsi"/>
                <w:b w:val="0"/>
                <w:sz w:val="20"/>
                <w:szCs w:val="20"/>
                <w:lang w:val="hr-HR"/>
              </w:rPr>
              <w:t>Izvoditi IO;</w:t>
            </w:r>
          </w:p>
        </w:tc>
      </w:tr>
      <w:tr w:rsidR="006F4D7B" w:rsidRPr="00176B7B" w14:paraId="3DBC8516" w14:textId="77777777" w:rsidTr="006F4D7B">
        <w:tc>
          <w:tcPr>
            <w:tcW w:w="1912" w:type="dxa"/>
            <w:gridSpan w:val="2"/>
            <w:shd w:val="clear" w:color="auto" w:fill="CCFFFF"/>
            <w:tcMar>
              <w:left w:w="57" w:type="dxa"/>
              <w:right w:w="57" w:type="dxa"/>
            </w:tcMar>
            <w:vAlign w:val="center"/>
          </w:tcPr>
          <w:p w14:paraId="631C17E5"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t>Sadržaj predmeta detaljno razrađen prema satnici nastave (izvedbeni plan)</w:t>
            </w:r>
          </w:p>
        </w:tc>
        <w:tc>
          <w:tcPr>
            <w:tcW w:w="7552" w:type="dxa"/>
            <w:gridSpan w:val="12"/>
            <w:tcMar>
              <w:left w:w="57" w:type="dxa"/>
              <w:right w:w="57" w:type="dxa"/>
            </w:tcMar>
          </w:tcPr>
          <w:p w14:paraId="6030731A" w14:textId="2BBB1633" w:rsidR="006F4D7B" w:rsidRPr="00176B7B" w:rsidRDefault="00A87190" w:rsidP="00FC26D9">
            <w:pPr>
              <w:tabs>
                <w:tab w:val="left" w:pos="2820"/>
              </w:tabs>
              <w:spacing w:after="0"/>
              <w:jc w:val="both"/>
              <w:rPr>
                <w:rFonts w:cs="Arial"/>
                <w:sz w:val="20"/>
                <w:szCs w:val="20"/>
              </w:rPr>
            </w:pPr>
            <w:r w:rsidRPr="00176B7B">
              <w:rPr>
                <w:rFonts w:cs="Arial"/>
                <w:sz w:val="20"/>
                <w:szCs w:val="20"/>
              </w:rPr>
              <w:t>Pristup i pregled oboljele osobe ( ABCDE, AVPU, SOPIE,PQRST); Postupci otvaranja i održavanja prohodnosti dišnog puta kod bolesnika u besvjesnom stanju; Postupci osnovnog održavanja života uz upotrebu automatskog vanjskog defibrilatora (AVD); Postupci naprednog održavanja života odraslih i djece; Defibrilator i sigurna defibrilacija; Početna procjena i brzi prvi pregled ozlijeđene osobe u izvanbolničkim uvjetima; Krvarenja i zbrinjavanje ozljeda; Postupci kod ozljeda: glave, kralježnice, prsnog koša, trbuha, zdjelice i ekstremiteta</w:t>
            </w:r>
            <w:r w:rsidR="005169DB">
              <w:rPr>
                <w:rFonts w:cs="Arial"/>
                <w:sz w:val="20"/>
                <w:szCs w:val="20"/>
              </w:rPr>
              <w:t xml:space="preserve"> te svih vrsta ozbiljnijih težih krvarenja</w:t>
            </w:r>
            <w:r w:rsidRPr="00176B7B">
              <w:rPr>
                <w:rFonts w:cs="Arial"/>
                <w:sz w:val="20"/>
                <w:szCs w:val="20"/>
              </w:rPr>
              <w:t xml:space="preserve">; Imobilizacija priručnim i standardnim sredstvima i principi imobilizacije; Trijaže u bolničkoj hitnoj službi RH i u svijetu; Specifičnosti trijaže u velikim nesrećama; Osnove prijema hitnog poziva uz upotrebu Hrvatskog indeksa </w:t>
            </w:r>
            <w:r w:rsidRPr="00176B7B">
              <w:rPr>
                <w:rFonts w:cs="Arial"/>
                <w:sz w:val="20"/>
                <w:szCs w:val="20"/>
              </w:rPr>
              <w:lastRenderedPageBreak/>
              <w:t>prijema hitnog poziva u MPDJ; Prijenos ozlijeđenih, položaj ozlijeđenih u transport</w:t>
            </w:r>
            <w:r w:rsidR="001D0122">
              <w:rPr>
                <w:rFonts w:cs="Arial"/>
                <w:sz w:val="20"/>
                <w:szCs w:val="20"/>
              </w:rPr>
              <w:t>u</w:t>
            </w:r>
            <w:r w:rsidRPr="00176B7B">
              <w:rPr>
                <w:rFonts w:cs="Arial"/>
                <w:sz w:val="20"/>
                <w:szCs w:val="20"/>
              </w:rPr>
              <w:t xml:space="preserve"> ovisno o vrsti ozljed</w:t>
            </w:r>
            <w:r w:rsidR="000E2A38">
              <w:rPr>
                <w:rFonts w:cs="Arial"/>
                <w:sz w:val="20"/>
                <w:szCs w:val="20"/>
              </w:rPr>
              <w:t>a</w:t>
            </w:r>
            <w:r w:rsidRPr="00176B7B">
              <w:rPr>
                <w:rFonts w:cs="Arial"/>
                <w:sz w:val="20"/>
                <w:szCs w:val="20"/>
              </w:rPr>
              <w:t>.</w:t>
            </w:r>
            <w:r w:rsidR="006F4D7B" w:rsidRPr="00176B7B">
              <w:rPr>
                <w:rFonts w:cs="Arial"/>
                <w:sz w:val="20"/>
                <w:szCs w:val="20"/>
              </w:rPr>
              <w:tab/>
            </w:r>
          </w:p>
        </w:tc>
      </w:tr>
      <w:tr w:rsidR="006F4D7B" w:rsidRPr="00176B7B" w14:paraId="659F8468" w14:textId="77777777" w:rsidTr="006F4D7B">
        <w:trPr>
          <w:trHeight w:val="349"/>
        </w:trPr>
        <w:tc>
          <w:tcPr>
            <w:tcW w:w="1912" w:type="dxa"/>
            <w:gridSpan w:val="2"/>
            <w:vMerge w:val="restart"/>
            <w:shd w:val="clear" w:color="auto" w:fill="CCFFFF"/>
            <w:tcMar>
              <w:left w:w="57" w:type="dxa"/>
              <w:right w:w="57" w:type="dxa"/>
            </w:tcMar>
            <w:vAlign w:val="center"/>
          </w:tcPr>
          <w:p w14:paraId="044A7244"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lastRenderedPageBreak/>
              <w:t>Vrste izvođenja nastave</w:t>
            </w:r>
          </w:p>
        </w:tc>
        <w:tc>
          <w:tcPr>
            <w:tcW w:w="3390" w:type="dxa"/>
            <w:gridSpan w:val="4"/>
            <w:vMerge w:val="restart"/>
            <w:tcMar>
              <w:left w:w="57" w:type="dxa"/>
              <w:right w:w="57" w:type="dxa"/>
            </w:tcMar>
            <w:vAlign w:val="center"/>
          </w:tcPr>
          <w:p w14:paraId="370E42F1"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045201489"/>
                <w14:checkbox>
                  <w14:checked w14:val="1"/>
                  <w14:checkedState w14:val="2612" w14:font="MS Gothic"/>
                  <w14:uncheckedState w14:val="2610" w14:font="MS Gothic"/>
                </w14:checkbox>
              </w:sdtPr>
              <w:sdtContent>
                <w:r w:rsidR="006F4D7B" w:rsidRPr="00176B7B">
                  <w:rPr>
                    <w:rFonts w:ascii="MS Gothic" w:eastAsia="MS Gothic" w:hAnsi="MS Gothic" w:cs="Arial"/>
                    <w:b w:val="0"/>
                    <w:sz w:val="20"/>
                    <w:szCs w:val="20"/>
                    <w:lang w:val="hr-HR"/>
                  </w:rPr>
                  <w:t>☒</w:t>
                </w:r>
              </w:sdtContent>
            </w:sdt>
            <w:r w:rsidR="006F4D7B" w:rsidRPr="00176B7B">
              <w:rPr>
                <w:rFonts w:asciiTheme="minorHAnsi" w:hAnsiTheme="minorHAnsi" w:cs="Arial"/>
                <w:b w:val="0"/>
                <w:sz w:val="20"/>
                <w:szCs w:val="20"/>
                <w:lang w:val="hr-HR"/>
              </w:rPr>
              <w:t xml:space="preserve"> predavanja</w:t>
            </w:r>
          </w:p>
          <w:p w14:paraId="392ADFC8"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463112110"/>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seminari i radionice  </w:t>
            </w:r>
          </w:p>
          <w:p w14:paraId="3CD7D964"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75172193"/>
                <w14:checkbox>
                  <w14:checked w14:val="1"/>
                  <w14:checkedState w14:val="2612" w14:font="MS Gothic"/>
                  <w14:uncheckedState w14:val="2610" w14:font="MS Gothic"/>
                </w14:checkbox>
              </w:sdtPr>
              <w:sdtContent>
                <w:r w:rsidR="006F4D7B" w:rsidRPr="00176B7B">
                  <w:rPr>
                    <w:rFonts w:ascii="MS Gothic" w:eastAsia="MS Gothic" w:hAnsi="MS Gothic" w:cs="Arial"/>
                    <w:b w:val="0"/>
                    <w:sz w:val="20"/>
                    <w:szCs w:val="20"/>
                    <w:lang w:val="hr-HR"/>
                  </w:rPr>
                  <w:t>☒</w:t>
                </w:r>
              </w:sdtContent>
            </w:sdt>
            <w:r w:rsidR="006F4D7B" w:rsidRPr="00176B7B">
              <w:rPr>
                <w:rFonts w:asciiTheme="minorHAnsi" w:hAnsiTheme="minorHAnsi" w:cs="Arial"/>
                <w:b w:val="0"/>
                <w:sz w:val="20"/>
                <w:szCs w:val="20"/>
                <w:lang w:val="hr-HR"/>
              </w:rPr>
              <w:t xml:space="preserve"> vježbe  </w:t>
            </w:r>
          </w:p>
          <w:p w14:paraId="3FBBB415"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217243012"/>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w:t>
            </w:r>
            <w:r w:rsidR="006F4D7B" w:rsidRPr="00176B7B">
              <w:rPr>
                <w:rFonts w:asciiTheme="minorHAnsi" w:hAnsiTheme="minorHAnsi" w:cs="Arial"/>
                <w:b w:val="0"/>
                <w:i/>
                <w:sz w:val="20"/>
                <w:szCs w:val="20"/>
                <w:lang w:val="hr-HR"/>
              </w:rPr>
              <w:t>on line</w:t>
            </w:r>
            <w:r w:rsidR="006F4D7B" w:rsidRPr="00176B7B">
              <w:rPr>
                <w:rFonts w:asciiTheme="minorHAnsi" w:hAnsiTheme="minorHAnsi" w:cs="Arial"/>
                <w:b w:val="0"/>
                <w:sz w:val="20"/>
                <w:szCs w:val="20"/>
                <w:lang w:val="hr-HR"/>
              </w:rPr>
              <w:t xml:space="preserve"> u cijelosti</w:t>
            </w:r>
          </w:p>
          <w:p w14:paraId="1EF872E8"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28064550"/>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mješovito e-učenje</w:t>
            </w:r>
          </w:p>
          <w:p w14:paraId="3C5CE9A0" w14:textId="77777777" w:rsidR="006F4D7B" w:rsidRPr="00176B7B" w:rsidRDefault="00216C5D" w:rsidP="006F4D7B">
            <w:pPr>
              <w:tabs>
                <w:tab w:val="left" w:pos="2820"/>
              </w:tabs>
              <w:spacing w:after="0"/>
              <w:rPr>
                <w:rFonts w:cs="Arial"/>
                <w:sz w:val="20"/>
                <w:szCs w:val="20"/>
              </w:rPr>
            </w:pPr>
            <w:sdt>
              <w:sdtPr>
                <w:rPr>
                  <w:rFonts w:cs="Arial"/>
                  <w:sz w:val="20"/>
                  <w:szCs w:val="20"/>
                </w:rPr>
                <w:id w:val="-1751187271"/>
                <w14:checkbox>
                  <w14:checked w14:val="0"/>
                  <w14:checkedState w14:val="2612" w14:font="MS Gothic"/>
                  <w14:uncheckedState w14:val="2610" w14:font="MS Gothic"/>
                </w14:checkbox>
              </w:sdtPr>
              <w:sdtContent>
                <w:r w:rsidR="006F4D7B" w:rsidRPr="00176B7B">
                  <w:rPr>
                    <w:rFonts w:ascii="MS Gothic" w:eastAsia="MS Gothic" w:hAnsi="MS Gothic" w:cs="MS Gothic"/>
                    <w:sz w:val="20"/>
                    <w:szCs w:val="20"/>
                  </w:rPr>
                  <w:t>☐</w:t>
                </w:r>
              </w:sdtContent>
            </w:sdt>
            <w:r w:rsidR="006F4D7B" w:rsidRPr="00176B7B">
              <w:rPr>
                <w:rFonts w:cs="Arial"/>
                <w:sz w:val="20"/>
                <w:szCs w:val="20"/>
              </w:rPr>
              <w:t xml:space="preserve"> terenska nastava</w:t>
            </w:r>
          </w:p>
        </w:tc>
        <w:tc>
          <w:tcPr>
            <w:tcW w:w="4162" w:type="dxa"/>
            <w:gridSpan w:val="8"/>
            <w:vMerge w:val="restart"/>
            <w:tcMar>
              <w:left w:w="57" w:type="dxa"/>
              <w:right w:w="57" w:type="dxa"/>
            </w:tcMar>
            <w:vAlign w:val="center"/>
          </w:tcPr>
          <w:p w14:paraId="537B7391"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88992570"/>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samostalni  zadaci  </w:t>
            </w:r>
          </w:p>
          <w:p w14:paraId="420D76B7"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872065707"/>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multimedija </w:t>
            </w:r>
          </w:p>
          <w:p w14:paraId="199019AF"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945912289"/>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laboratorij</w:t>
            </w:r>
          </w:p>
          <w:p w14:paraId="483601D3" w14:textId="77777777" w:rsidR="006F4D7B" w:rsidRPr="00176B7B" w:rsidRDefault="00216C5D" w:rsidP="006F4D7B">
            <w:pPr>
              <w:pStyle w:val="FieldText"/>
              <w:rPr>
                <w:rFonts w:asciiTheme="minorHAnsi" w:hAnsiTheme="minorHAnsi" w:cs="Arial"/>
                <w:b w:val="0"/>
                <w:sz w:val="20"/>
                <w:szCs w:val="20"/>
                <w:lang w:val="hr-HR"/>
              </w:rPr>
            </w:pPr>
            <w:sdt>
              <w:sdtPr>
                <w:rPr>
                  <w:rFonts w:asciiTheme="minorHAnsi" w:hAnsiTheme="minorHAnsi" w:cs="Arial"/>
                  <w:b w:val="0"/>
                  <w:sz w:val="20"/>
                  <w:szCs w:val="20"/>
                  <w:lang w:val="hr-HR"/>
                </w:rPr>
                <w:id w:val="1768339861"/>
                <w14:checkbox>
                  <w14:checked w14:val="0"/>
                  <w14:checkedState w14:val="2612" w14:font="MS Gothic"/>
                  <w14:uncheckedState w14:val="2610" w14:font="MS Gothic"/>
                </w14:checkbox>
              </w:sdtPr>
              <w:sdtContent>
                <w:r w:rsidR="006F4D7B" w:rsidRPr="00176B7B">
                  <w:rPr>
                    <w:rFonts w:ascii="MS Gothic" w:eastAsia="MS Gothic" w:hAnsi="MS Gothic" w:cs="MS Gothic"/>
                    <w:b w:val="0"/>
                    <w:sz w:val="20"/>
                    <w:szCs w:val="20"/>
                    <w:lang w:val="hr-HR"/>
                  </w:rPr>
                  <w:t>☐</w:t>
                </w:r>
              </w:sdtContent>
            </w:sdt>
            <w:r w:rsidR="006F4D7B" w:rsidRPr="00176B7B">
              <w:rPr>
                <w:rFonts w:asciiTheme="minorHAnsi" w:hAnsiTheme="minorHAnsi" w:cs="Arial"/>
                <w:b w:val="0"/>
                <w:sz w:val="20"/>
                <w:szCs w:val="20"/>
                <w:lang w:val="hr-HR"/>
              </w:rPr>
              <w:t xml:space="preserve"> mentorski rad</w:t>
            </w:r>
          </w:p>
          <w:p w14:paraId="5AF0DEC8" w14:textId="77777777" w:rsidR="006F4D7B" w:rsidRPr="00176B7B" w:rsidRDefault="00216C5D" w:rsidP="006F4D7B">
            <w:pPr>
              <w:tabs>
                <w:tab w:val="left" w:pos="2820"/>
              </w:tabs>
              <w:spacing w:after="0"/>
              <w:rPr>
                <w:rFonts w:cs="Arial"/>
                <w:sz w:val="20"/>
                <w:szCs w:val="20"/>
              </w:rPr>
            </w:pPr>
            <w:sdt>
              <w:sdtPr>
                <w:rPr>
                  <w:rFonts w:cs="Arial"/>
                  <w:sz w:val="20"/>
                  <w:szCs w:val="20"/>
                </w:rPr>
                <w:id w:val="-564800970"/>
                <w14:checkbox>
                  <w14:checked w14:val="0"/>
                  <w14:checkedState w14:val="2612" w14:font="MS Gothic"/>
                  <w14:uncheckedState w14:val="2610" w14:font="MS Gothic"/>
                </w14:checkbox>
              </w:sdtPr>
              <w:sdtContent>
                <w:r w:rsidR="006F4D7B" w:rsidRPr="00176B7B">
                  <w:rPr>
                    <w:rFonts w:ascii="MS Gothic" w:eastAsia="MS Gothic" w:hAnsi="MS Gothic" w:cs="MS Gothic"/>
                    <w:sz w:val="20"/>
                    <w:szCs w:val="20"/>
                  </w:rPr>
                  <w:t>☐</w:t>
                </w:r>
              </w:sdtContent>
            </w:sdt>
            <w:r w:rsidR="006F4D7B" w:rsidRPr="00176B7B">
              <w:rPr>
                <w:rFonts w:cs="Arial"/>
                <w:sz w:val="20"/>
                <w:szCs w:val="20"/>
              </w:rPr>
              <w:t xml:space="preserve"> (ostalo upisati)</w:t>
            </w:r>
            <w:r w:rsidR="006F4D7B" w:rsidRPr="00176B7B">
              <w:rPr>
                <w:rFonts w:cs="Arial"/>
                <w:b/>
                <w:sz w:val="20"/>
                <w:szCs w:val="20"/>
              </w:rPr>
              <w:t xml:space="preserve"> </w:t>
            </w:r>
            <w:r w:rsidR="006F4D7B" w:rsidRPr="00176B7B">
              <w:rPr>
                <w:rFonts w:cs="Arial"/>
                <w:b/>
                <w:sz w:val="20"/>
                <w:szCs w:val="20"/>
                <w:bdr w:val="single" w:sz="12" w:space="0" w:color="auto"/>
              </w:rPr>
              <w:t xml:space="preserve"> </w:t>
            </w:r>
          </w:p>
        </w:tc>
      </w:tr>
      <w:tr w:rsidR="006F4D7B" w:rsidRPr="00176B7B" w14:paraId="16468B0E" w14:textId="77777777" w:rsidTr="006F4D7B">
        <w:trPr>
          <w:trHeight w:val="577"/>
        </w:trPr>
        <w:tc>
          <w:tcPr>
            <w:tcW w:w="1912" w:type="dxa"/>
            <w:gridSpan w:val="2"/>
            <w:vMerge/>
            <w:shd w:val="clear" w:color="auto" w:fill="CCFFFF"/>
            <w:tcMar>
              <w:left w:w="57" w:type="dxa"/>
              <w:right w:w="57" w:type="dxa"/>
            </w:tcMar>
            <w:vAlign w:val="center"/>
          </w:tcPr>
          <w:p w14:paraId="33A77D3F" w14:textId="77777777" w:rsidR="006F4D7B" w:rsidRPr="00176B7B" w:rsidRDefault="006F4D7B" w:rsidP="006F4D7B">
            <w:pPr>
              <w:tabs>
                <w:tab w:val="left" w:pos="2820"/>
              </w:tabs>
              <w:spacing w:after="0"/>
              <w:rPr>
                <w:rFonts w:cs="Arial"/>
                <w:color w:val="000000"/>
                <w:sz w:val="20"/>
                <w:szCs w:val="20"/>
              </w:rPr>
            </w:pPr>
          </w:p>
        </w:tc>
        <w:tc>
          <w:tcPr>
            <w:tcW w:w="3390" w:type="dxa"/>
            <w:gridSpan w:val="4"/>
            <w:vMerge/>
            <w:tcMar>
              <w:left w:w="57" w:type="dxa"/>
              <w:right w:w="57" w:type="dxa"/>
            </w:tcMar>
            <w:vAlign w:val="center"/>
          </w:tcPr>
          <w:p w14:paraId="3B7CB034" w14:textId="77777777" w:rsidR="006F4D7B" w:rsidRPr="00176B7B" w:rsidRDefault="006F4D7B" w:rsidP="006F4D7B">
            <w:pPr>
              <w:pStyle w:val="FieldText"/>
              <w:rPr>
                <w:rFonts w:asciiTheme="minorHAnsi" w:hAnsiTheme="minorHAnsi" w:cs="Arial"/>
                <w:b w:val="0"/>
                <w:sz w:val="20"/>
                <w:szCs w:val="20"/>
                <w:lang w:val="hr-HR"/>
              </w:rPr>
            </w:pPr>
          </w:p>
        </w:tc>
        <w:tc>
          <w:tcPr>
            <w:tcW w:w="4162" w:type="dxa"/>
            <w:gridSpan w:val="8"/>
            <w:vMerge/>
            <w:tcMar>
              <w:left w:w="57" w:type="dxa"/>
              <w:right w:w="57" w:type="dxa"/>
            </w:tcMar>
            <w:vAlign w:val="center"/>
          </w:tcPr>
          <w:p w14:paraId="39809E52" w14:textId="77777777" w:rsidR="006F4D7B" w:rsidRPr="00176B7B" w:rsidRDefault="006F4D7B" w:rsidP="006F4D7B">
            <w:pPr>
              <w:pStyle w:val="FieldText"/>
              <w:rPr>
                <w:rFonts w:asciiTheme="minorHAnsi" w:hAnsiTheme="minorHAnsi" w:cs="Arial"/>
                <w:b w:val="0"/>
                <w:sz w:val="20"/>
                <w:szCs w:val="20"/>
                <w:lang w:val="hr-HR"/>
              </w:rPr>
            </w:pPr>
          </w:p>
        </w:tc>
      </w:tr>
      <w:tr w:rsidR="006F4D7B" w:rsidRPr="00176B7B" w14:paraId="1B70A79A" w14:textId="77777777" w:rsidTr="006F4D7B">
        <w:tc>
          <w:tcPr>
            <w:tcW w:w="1912" w:type="dxa"/>
            <w:gridSpan w:val="2"/>
            <w:shd w:val="clear" w:color="auto" w:fill="CCFFFF"/>
            <w:tcMar>
              <w:left w:w="57" w:type="dxa"/>
              <w:right w:w="57" w:type="dxa"/>
            </w:tcMar>
            <w:vAlign w:val="center"/>
          </w:tcPr>
          <w:p w14:paraId="2B5154B4"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t>Obveze polaznika</w:t>
            </w:r>
          </w:p>
        </w:tc>
        <w:tc>
          <w:tcPr>
            <w:tcW w:w="7552" w:type="dxa"/>
            <w:gridSpan w:val="12"/>
            <w:tcMar>
              <w:left w:w="57" w:type="dxa"/>
              <w:right w:w="57" w:type="dxa"/>
            </w:tcMar>
            <w:vAlign w:val="center"/>
          </w:tcPr>
          <w:p w14:paraId="6A2B5534" w14:textId="2B525D32" w:rsidR="006F4D7B" w:rsidRPr="00176B7B" w:rsidRDefault="006F4D7B" w:rsidP="006F4D7B">
            <w:pPr>
              <w:tabs>
                <w:tab w:val="left" w:pos="2820"/>
              </w:tabs>
              <w:spacing w:after="0"/>
              <w:rPr>
                <w:rFonts w:cs="Arial"/>
                <w:color w:val="000000"/>
                <w:sz w:val="20"/>
                <w:szCs w:val="20"/>
              </w:rPr>
            </w:pPr>
            <w:r w:rsidRPr="00176B7B">
              <w:rPr>
                <w:rFonts w:cs="Arial"/>
                <w:color w:val="000000"/>
                <w:sz w:val="20"/>
                <w:szCs w:val="20"/>
              </w:rPr>
              <w:t>Nazočnost na predavanjima i vježbama prema Pravilniku o studiranju Sveučilišta</w:t>
            </w:r>
            <w:r w:rsidR="000E2A38">
              <w:rPr>
                <w:rFonts w:cs="Arial"/>
                <w:color w:val="000000"/>
                <w:sz w:val="20"/>
                <w:szCs w:val="20"/>
              </w:rPr>
              <w:t xml:space="preserve"> u Splitu</w:t>
            </w:r>
            <w:r w:rsidRPr="00176B7B">
              <w:rPr>
                <w:rFonts w:cs="Arial"/>
                <w:color w:val="000000"/>
                <w:sz w:val="20"/>
                <w:szCs w:val="20"/>
              </w:rPr>
              <w:t>.</w:t>
            </w:r>
          </w:p>
        </w:tc>
      </w:tr>
      <w:tr w:rsidR="006F4D7B" w:rsidRPr="00176B7B" w14:paraId="47AD63A6" w14:textId="77777777" w:rsidTr="006F4D7B">
        <w:trPr>
          <w:trHeight w:val="397"/>
        </w:trPr>
        <w:tc>
          <w:tcPr>
            <w:tcW w:w="1912" w:type="dxa"/>
            <w:gridSpan w:val="2"/>
            <w:vMerge w:val="restart"/>
            <w:shd w:val="clear" w:color="auto" w:fill="CCFFFF"/>
            <w:tcMar>
              <w:left w:w="57" w:type="dxa"/>
              <w:right w:w="57" w:type="dxa"/>
            </w:tcMar>
            <w:vAlign w:val="center"/>
          </w:tcPr>
          <w:p w14:paraId="4BDA6E26" w14:textId="77777777" w:rsidR="006F4D7B" w:rsidRPr="00176B7B" w:rsidRDefault="006F4D7B" w:rsidP="006F4D7B">
            <w:pPr>
              <w:tabs>
                <w:tab w:val="left" w:pos="2820"/>
              </w:tabs>
              <w:spacing w:after="0" w:line="240" w:lineRule="auto"/>
              <w:rPr>
                <w:rFonts w:cs="Arial"/>
                <w:b/>
                <w:color w:val="000000"/>
                <w:sz w:val="20"/>
                <w:szCs w:val="20"/>
              </w:rPr>
            </w:pPr>
            <w:r w:rsidRPr="00176B7B">
              <w:rPr>
                <w:rFonts w:cs="Arial"/>
                <w:b/>
                <w:color w:val="000000"/>
                <w:sz w:val="20"/>
                <w:szCs w:val="20"/>
              </w:rPr>
              <w:t>Način sudjelovanja polaznika u izvedbi programa (upisati udio u ECTS bodovima za svaku aktivnost tako da ukupni broj ECTS bodova odgovara bodovnoj vrijednosti predmeta)</w:t>
            </w:r>
          </w:p>
        </w:tc>
        <w:tc>
          <w:tcPr>
            <w:tcW w:w="1677" w:type="dxa"/>
            <w:tcMar>
              <w:left w:w="57" w:type="dxa"/>
              <w:right w:w="57" w:type="dxa"/>
            </w:tcMar>
            <w:vAlign w:val="center"/>
          </w:tcPr>
          <w:p w14:paraId="15C09248"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Pohađanje nastave</w:t>
            </w:r>
          </w:p>
        </w:tc>
        <w:tc>
          <w:tcPr>
            <w:tcW w:w="782" w:type="dxa"/>
            <w:tcMar>
              <w:left w:w="57" w:type="dxa"/>
              <w:right w:w="57" w:type="dxa"/>
            </w:tcMar>
            <w:vAlign w:val="center"/>
          </w:tcPr>
          <w:p w14:paraId="17B88BE8" w14:textId="24AD790B" w:rsidR="006F4D7B" w:rsidRPr="00176B7B" w:rsidRDefault="006F4D7B" w:rsidP="006F4D7B">
            <w:pPr>
              <w:pStyle w:val="FieldText"/>
              <w:rPr>
                <w:rFonts w:asciiTheme="minorHAnsi" w:hAnsiTheme="minorHAnsi" w:cs="Arial"/>
                <w:b w:val="0"/>
                <w:sz w:val="20"/>
                <w:szCs w:val="20"/>
                <w:lang w:val="hr-HR"/>
              </w:rPr>
            </w:pPr>
          </w:p>
        </w:tc>
        <w:tc>
          <w:tcPr>
            <w:tcW w:w="1275" w:type="dxa"/>
            <w:gridSpan w:val="3"/>
            <w:tcMar>
              <w:left w:w="57" w:type="dxa"/>
              <w:right w:w="57" w:type="dxa"/>
            </w:tcMar>
            <w:vAlign w:val="center"/>
          </w:tcPr>
          <w:p w14:paraId="1DDBFC27"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Istraživanje</w:t>
            </w:r>
          </w:p>
        </w:tc>
        <w:tc>
          <w:tcPr>
            <w:tcW w:w="968" w:type="dxa"/>
            <w:tcMar>
              <w:left w:w="57" w:type="dxa"/>
              <w:right w:w="57" w:type="dxa"/>
            </w:tcMar>
            <w:vAlign w:val="center"/>
          </w:tcPr>
          <w:p w14:paraId="1B6538D7"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tcMar>
              <w:left w:w="57" w:type="dxa"/>
              <w:right w:w="57" w:type="dxa"/>
            </w:tcMar>
            <w:vAlign w:val="center"/>
          </w:tcPr>
          <w:p w14:paraId="15424D53" w14:textId="77777777" w:rsidR="006F4D7B" w:rsidRPr="00176B7B" w:rsidRDefault="006F4D7B"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Praktični rad</w:t>
            </w:r>
          </w:p>
        </w:tc>
        <w:tc>
          <w:tcPr>
            <w:tcW w:w="1330" w:type="dxa"/>
            <w:gridSpan w:val="2"/>
            <w:tcMar>
              <w:left w:w="57" w:type="dxa"/>
              <w:right w:w="57" w:type="dxa"/>
            </w:tcMar>
            <w:vAlign w:val="center"/>
          </w:tcPr>
          <w:p w14:paraId="2B9D2BFD" w14:textId="324AB074" w:rsidR="006F4D7B" w:rsidRPr="00176B7B" w:rsidRDefault="00A8719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4</w:t>
            </w:r>
          </w:p>
        </w:tc>
      </w:tr>
      <w:tr w:rsidR="006F4D7B" w:rsidRPr="00176B7B" w14:paraId="630F7887" w14:textId="77777777" w:rsidTr="006F4D7B">
        <w:trPr>
          <w:trHeight w:val="397"/>
        </w:trPr>
        <w:tc>
          <w:tcPr>
            <w:tcW w:w="1912" w:type="dxa"/>
            <w:gridSpan w:val="2"/>
            <w:vMerge/>
            <w:shd w:val="clear" w:color="auto" w:fill="CCFFFF"/>
            <w:tcMar>
              <w:left w:w="57" w:type="dxa"/>
              <w:right w:w="57" w:type="dxa"/>
            </w:tcMar>
            <w:vAlign w:val="center"/>
          </w:tcPr>
          <w:p w14:paraId="61D4AFDE" w14:textId="77777777" w:rsidR="006F4D7B" w:rsidRPr="00176B7B" w:rsidRDefault="006F4D7B"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376BCC50"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Eksperimentalni rad</w:t>
            </w:r>
          </w:p>
        </w:tc>
        <w:tc>
          <w:tcPr>
            <w:tcW w:w="782" w:type="dxa"/>
            <w:shd w:val="clear" w:color="auto" w:fill="auto"/>
            <w:tcMar>
              <w:left w:w="57" w:type="dxa"/>
              <w:right w:w="57" w:type="dxa"/>
            </w:tcMar>
            <w:vAlign w:val="center"/>
          </w:tcPr>
          <w:p w14:paraId="3D89EBC9"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6F2745E0"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Referat</w:t>
            </w:r>
          </w:p>
        </w:tc>
        <w:tc>
          <w:tcPr>
            <w:tcW w:w="968" w:type="dxa"/>
            <w:shd w:val="clear" w:color="auto" w:fill="auto"/>
            <w:tcMar>
              <w:left w:w="57" w:type="dxa"/>
              <w:right w:w="57" w:type="dxa"/>
            </w:tcMar>
            <w:vAlign w:val="center"/>
          </w:tcPr>
          <w:p w14:paraId="50B083A2"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1EB6AF00" w14:textId="77777777" w:rsidR="006F4D7B" w:rsidRPr="00176B7B" w:rsidRDefault="006F4D7B"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 xml:space="preserve">Aktivnost u nastavi </w:t>
            </w:r>
          </w:p>
        </w:tc>
        <w:tc>
          <w:tcPr>
            <w:tcW w:w="1330" w:type="dxa"/>
            <w:gridSpan w:val="2"/>
            <w:shd w:val="clear" w:color="auto" w:fill="auto"/>
            <w:tcMar>
              <w:left w:w="57" w:type="dxa"/>
              <w:right w:w="57" w:type="dxa"/>
            </w:tcMar>
            <w:vAlign w:val="center"/>
          </w:tcPr>
          <w:p w14:paraId="616461F9" w14:textId="040E458E" w:rsidR="006F4D7B" w:rsidRPr="00176B7B" w:rsidRDefault="00A87190"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t>2</w:t>
            </w:r>
          </w:p>
        </w:tc>
      </w:tr>
      <w:tr w:rsidR="006F4D7B" w:rsidRPr="00176B7B" w14:paraId="3E11A0ED" w14:textId="77777777" w:rsidTr="006F4D7B">
        <w:trPr>
          <w:trHeight w:val="397"/>
        </w:trPr>
        <w:tc>
          <w:tcPr>
            <w:tcW w:w="1912" w:type="dxa"/>
            <w:gridSpan w:val="2"/>
            <w:vMerge/>
            <w:shd w:val="clear" w:color="auto" w:fill="CCFFFF"/>
            <w:tcMar>
              <w:left w:w="57" w:type="dxa"/>
              <w:right w:w="57" w:type="dxa"/>
            </w:tcMar>
            <w:vAlign w:val="center"/>
          </w:tcPr>
          <w:p w14:paraId="638FC289" w14:textId="77777777" w:rsidR="006F4D7B" w:rsidRPr="00176B7B" w:rsidRDefault="006F4D7B" w:rsidP="00216351">
            <w:pPr>
              <w:numPr>
                <w:ilvl w:val="0"/>
                <w:numId w:val="2"/>
              </w:numPr>
              <w:tabs>
                <w:tab w:val="left" w:pos="2820"/>
              </w:tabs>
              <w:spacing w:after="0" w:line="240" w:lineRule="auto"/>
              <w:rPr>
                <w:rFonts w:cs="Arial"/>
                <w:color w:val="000000"/>
                <w:sz w:val="20"/>
                <w:szCs w:val="20"/>
              </w:rPr>
            </w:pPr>
          </w:p>
        </w:tc>
        <w:tc>
          <w:tcPr>
            <w:tcW w:w="1677" w:type="dxa"/>
            <w:shd w:val="clear" w:color="auto" w:fill="auto"/>
            <w:tcMar>
              <w:left w:w="57" w:type="dxa"/>
              <w:right w:w="57" w:type="dxa"/>
            </w:tcMar>
            <w:vAlign w:val="center"/>
          </w:tcPr>
          <w:p w14:paraId="1D26E667"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Esej</w:t>
            </w:r>
          </w:p>
        </w:tc>
        <w:tc>
          <w:tcPr>
            <w:tcW w:w="782" w:type="dxa"/>
            <w:shd w:val="clear" w:color="auto" w:fill="auto"/>
            <w:tcMar>
              <w:left w:w="57" w:type="dxa"/>
              <w:right w:w="57" w:type="dxa"/>
            </w:tcMar>
            <w:vAlign w:val="center"/>
          </w:tcPr>
          <w:p w14:paraId="7861AEB8"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5678B69D"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Seminarski rad</w:t>
            </w:r>
          </w:p>
        </w:tc>
        <w:tc>
          <w:tcPr>
            <w:tcW w:w="968" w:type="dxa"/>
            <w:shd w:val="clear" w:color="auto" w:fill="auto"/>
            <w:tcMar>
              <w:left w:w="57" w:type="dxa"/>
              <w:right w:w="57" w:type="dxa"/>
            </w:tcMar>
            <w:vAlign w:val="center"/>
          </w:tcPr>
          <w:p w14:paraId="700282EB"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520" w:type="dxa"/>
            <w:gridSpan w:val="4"/>
            <w:shd w:val="clear" w:color="auto" w:fill="auto"/>
            <w:tcMar>
              <w:left w:w="57" w:type="dxa"/>
              <w:right w:w="57" w:type="dxa"/>
            </w:tcMar>
            <w:vAlign w:val="center"/>
          </w:tcPr>
          <w:p w14:paraId="2B656211" w14:textId="77777777" w:rsidR="006F4D7B" w:rsidRPr="00176B7B" w:rsidRDefault="006F4D7B"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color w:val="000000"/>
                <w:sz w:val="20"/>
                <w:szCs w:val="20"/>
                <w:lang w:val="hr-HR"/>
              </w:rPr>
              <w:t>(Ostalo upisati)</w:t>
            </w:r>
          </w:p>
        </w:tc>
        <w:tc>
          <w:tcPr>
            <w:tcW w:w="1330" w:type="dxa"/>
            <w:gridSpan w:val="2"/>
            <w:shd w:val="clear" w:color="auto" w:fill="auto"/>
            <w:tcMar>
              <w:left w:w="57" w:type="dxa"/>
              <w:right w:w="57" w:type="dxa"/>
            </w:tcMar>
            <w:vAlign w:val="center"/>
          </w:tcPr>
          <w:p w14:paraId="6B6FE0D8" w14:textId="77777777" w:rsidR="006F4D7B" w:rsidRPr="00176B7B" w:rsidRDefault="006F4D7B" w:rsidP="006F4D7B">
            <w:pPr>
              <w:pStyle w:val="FieldText"/>
              <w:rPr>
                <w:rFonts w:asciiTheme="minorHAnsi" w:hAnsiTheme="minorHAnsi" w:cs="Arial"/>
                <w:b w:val="0"/>
                <w:color w:val="00000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r>
      <w:tr w:rsidR="006F4D7B" w:rsidRPr="00176B7B" w14:paraId="4A3634BF" w14:textId="77777777" w:rsidTr="006F4D7B">
        <w:trPr>
          <w:trHeight w:val="397"/>
        </w:trPr>
        <w:tc>
          <w:tcPr>
            <w:tcW w:w="1912" w:type="dxa"/>
            <w:gridSpan w:val="2"/>
            <w:vMerge/>
            <w:shd w:val="clear" w:color="auto" w:fill="CCFFFF"/>
            <w:tcMar>
              <w:left w:w="57" w:type="dxa"/>
              <w:right w:w="57" w:type="dxa"/>
            </w:tcMar>
            <w:vAlign w:val="center"/>
          </w:tcPr>
          <w:p w14:paraId="455771A6" w14:textId="77777777" w:rsidR="006F4D7B" w:rsidRPr="00176B7B" w:rsidRDefault="006F4D7B"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46AFC712"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t>Kolokviji</w:t>
            </w:r>
          </w:p>
        </w:tc>
        <w:tc>
          <w:tcPr>
            <w:tcW w:w="782" w:type="dxa"/>
            <w:tcMar>
              <w:left w:w="57" w:type="dxa"/>
              <w:right w:w="57" w:type="dxa"/>
            </w:tcMar>
            <w:vAlign w:val="center"/>
          </w:tcPr>
          <w:p w14:paraId="6074C83E"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sz w:val="20"/>
                <w:szCs w:val="20"/>
                <w:lang w:val="hr-HR"/>
              </w:rPr>
              <w:fldChar w:fldCharType="begin">
                <w:ffData>
                  <w:name w:val="Text1"/>
                  <w:enabled/>
                  <w:calcOnExit w:val="0"/>
                  <w:textInput/>
                </w:ffData>
              </w:fldChar>
            </w:r>
            <w:r w:rsidRPr="00176B7B">
              <w:rPr>
                <w:rFonts w:asciiTheme="minorHAnsi" w:hAnsiTheme="minorHAnsi" w:cs="Arial"/>
                <w:b w:val="0"/>
                <w:sz w:val="20"/>
                <w:szCs w:val="20"/>
                <w:lang w:val="hr-HR"/>
              </w:rPr>
              <w:instrText xml:space="preserve"> FORMTEXT </w:instrText>
            </w:r>
            <w:r w:rsidRPr="00176B7B">
              <w:rPr>
                <w:rFonts w:asciiTheme="minorHAnsi" w:hAnsiTheme="minorHAnsi" w:cs="Arial"/>
                <w:b w:val="0"/>
                <w:sz w:val="20"/>
                <w:szCs w:val="20"/>
                <w:lang w:val="hr-HR"/>
              </w:rPr>
            </w:r>
            <w:r w:rsidRPr="00176B7B">
              <w:rPr>
                <w:rFonts w:asciiTheme="minorHAnsi" w:hAnsiTheme="minorHAnsi" w:cs="Arial"/>
                <w:b w:val="0"/>
                <w:sz w:val="20"/>
                <w:szCs w:val="20"/>
                <w:lang w:val="hr-HR"/>
              </w:rPr>
              <w:fldChar w:fldCharType="separate"/>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noProof/>
                <w:sz w:val="20"/>
                <w:szCs w:val="20"/>
                <w:lang w:val="hr-HR"/>
              </w:rPr>
              <w:t> </w:t>
            </w:r>
            <w:r w:rsidRPr="00176B7B">
              <w:rPr>
                <w:rFonts w:asciiTheme="minorHAnsi" w:hAnsiTheme="minorHAnsi" w:cs="Arial"/>
                <w:b w:val="0"/>
                <w:sz w:val="20"/>
                <w:szCs w:val="20"/>
                <w:lang w:val="hr-HR"/>
              </w:rPr>
              <w:fldChar w:fldCharType="end"/>
            </w:r>
          </w:p>
        </w:tc>
        <w:tc>
          <w:tcPr>
            <w:tcW w:w="1275" w:type="dxa"/>
            <w:gridSpan w:val="3"/>
            <w:shd w:val="clear" w:color="auto" w:fill="auto"/>
            <w:tcMar>
              <w:left w:w="57" w:type="dxa"/>
              <w:right w:w="57" w:type="dxa"/>
            </w:tcMar>
            <w:vAlign w:val="center"/>
          </w:tcPr>
          <w:p w14:paraId="7B32D008" w14:textId="77777777" w:rsidR="006F4D7B" w:rsidRPr="00176B7B" w:rsidRDefault="006F4D7B" w:rsidP="006F4D7B">
            <w:pPr>
              <w:pStyle w:val="FieldText"/>
              <w:rPr>
                <w:rFonts w:asciiTheme="minorHAnsi" w:hAnsiTheme="minorHAnsi" w:cs="Arial"/>
                <w:b w:val="0"/>
                <w:sz w:val="20"/>
                <w:szCs w:val="20"/>
                <w:lang w:val="hr-HR"/>
              </w:rPr>
            </w:pPr>
            <w:r w:rsidRPr="00176B7B">
              <w:rPr>
                <w:rFonts w:asciiTheme="minorHAnsi" w:hAnsiTheme="minorHAnsi" w:cs="Arial"/>
                <w:b w:val="0"/>
                <w:color w:val="000000"/>
                <w:sz w:val="20"/>
                <w:szCs w:val="20"/>
                <w:lang w:val="hr-HR"/>
              </w:rPr>
              <w:t>Usmeni ispit</w:t>
            </w:r>
          </w:p>
        </w:tc>
        <w:tc>
          <w:tcPr>
            <w:tcW w:w="968" w:type="dxa"/>
            <w:shd w:val="clear" w:color="auto" w:fill="auto"/>
            <w:tcMar>
              <w:left w:w="57" w:type="dxa"/>
              <w:right w:w="57" w:type="dxa"/>
            </w:tcMar>
            <w:vAlign w:val="center"/>
          </w:tcPr>
          <w:p w14:paraId="6763B71E" w14:textId="77777777" w:rsidR="006F4D7B" w:rsidRPr="00176B7B" w:rsidRDefault="006F4D7B" w:rsidP="006F4D7B">
            <w:pPr>
              <w:tabs>
                <w:tab w:val="left" w:pos="2820"/>
              </w:tabs>
              <w:spacing w:after="0"/>
              <w:rPr>
                <w:rFonts w:cs="Arial"/>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shd w:val="clear" w:color="auto" w:fill="auto"/>
            <w:tcMar>
              <w:left w:w="57" w:type="dxa"/>
              <w:right w:w="57" w:type="dxa"/>
            </w:tcMar>
            <w:vAlign w:val="center"/>
          </w:tcPr>
          <w:p w14:paraId="7774EF9C" w14:textId="77777777" w:rsidR="006F4D7B" w:rsidRPr="00176B7B" w:rsidRDefault="006F4D7B"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shd w:val="clear" w:color="auto" w:fill="auto"/>
            <w:tcMar>
              <w:left w:w="57" w:type="dxa"/>
              <w:right w:w="57" w:type="dxa"/>
            </w:tcMar>
            <w:vAlign w:val="center"/>
          </w:tcPr>
          <w:p w14:paraId="5C191B39" w14:textId="77777777" w:rsidR="006F4D7B" w:rsidRPr="00176B7B" w:rsidRDefault="006F4D7B"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6F4D7B" w:rsidRPr="00176B7B" w14:paraId="3B1C8C2F" w14:textId="77777777" w:rsidTr="006F4D7B">
        <w:trPr>
          <w:trHeight w:val="397"/>
        </w:trPr>
        <w:tc>
          <w:tcPr>
            <w:tcW w:w="1912" w:type="dxa"/>
            <w:gridSpan w:val="2"/>
            <w:vMerge/>
            <w:shd w:val="clear" w:color="auto" w:fill="CCFFFF"/>
            <w:tcMar>
              <w:left w:w="57" w:type="dxa"/>
              <w:right w:w="57" w:type="dxa"/>
            </w:tcMar>
            <w:vAlign w:val="center"/>
          </w:tcPr>
          <w:p w14:paraId="1C925177" w14:textId="77777777" w:rsidR="006F4D7B" w:rsidRPr="00176B7B" w:rsidRDefault="006F4D7B" w:rsidP="00216351">
            <w:pPr>
              <w:numPr>
                <w:ilvl w:val="0"/>
                <w:numId w:val="2"/>
              </w:numPr>
              <w:tabs>
                <w:tab w:val="left" w:pos="2820"/>
              </w:tabs>
              <w:spacing w:after="0" w:line="240" w:lineRule="auto"/>
              <w:rPr>
                <w:rFonts w:cs="Arial"/>
                <w:color w:val="000000"/>
                <w:sz w:val="20"/>
                <w:szCs w:val="20"/>
              </w:rPr>
            </w:pPr>
          </w:p>
        </w:tc>
        <w:tc>
          <w:tcPr>
            <w:tcW w:w="1677" w:type="dxa"/>
            <w:tcMar>
              <w:left w:w="57" w:type="dxa"/>
              <w:right w:w="57" w:type="dxa"/>
            </w:tcMar>
            <w:vAlign w:val="center"/>
          </w:tcPr>
          <w:p w14:paraId="344C000C" w14:textId="77777777" w:rsidR="006F4D7B" w:rsidRPr="00176B7B" w:rsidRDefault="006F4D7B" w:rsidP="006F4D7B">
            <w:pPr>
              <w:tabs>
                <w:tab w:val="left" w:pos="2820"/>
              </w:tabs>
              <w:spacing w:after="0"/>
              <w:rPr>
                <w:rFonts w:cs="Arial"/>
                <w:color w:val="000000"/>
                <w:sz w:val="20"/>
                <w:szCs w:val="20"/>
                <w:highlight w:val="yellow"/>
              </w:rPr>
            </w:pPr>
            <w:r w:rsidRPr="00176B7B">
              <w:rPr>
                <w:rFonts w:cs="Arial"/>
                <w:sz w:val="20"/>
                <w:szCs w:val="20"/>
              </w:rPr>
              <w:t>Pismeni ispit</w:t>
            </w:r>
          </w:p>
        </w:tc>
        <w:tc>
          <w:tcPr>
            <w:tcW w:w="782" w:type="dxa"/>
            <w:tcMar>
              <w:left w:w="57" w:type="dxa"/>
              <w:right w:w="57" w:type="dxa"/>
            </w:tcMar>
            <w:vAlign w:val="center"/>
          </w:tcPr>
          <w:p w14:paraId="62AAA094" w14:textId="62CECA7E" w:rsidR="006F4D7B" w:rsidRPr="00176B7B" w:rsidRDefault="00A87190" w:rsidP="006F4D7B">
            <w:pPr>
              <w:tabs>
                <w:tab w:val="left" w:pos="2820"/>
              </w:tabs>
              <w:spacing w:after="0"/>
              <w:rPr>
                <w:rFonts w:cs="Arial"/>
                <w:color w:val="000000"/>
                <w:sz w:val="20"/>
                <w:szCs w:val="20"/>
                <w:highlight w:val="yellow"/>
              </w:rPr>
            </w:pPr>
            <w:r w:rsidRPr="00176B7B">
              <w:rPr>
                <w:rFonts w:cs="Arial"/>
                <w:sz w:val="20"/>
                <w:szCs w:val="20"/>
              </w:rPr>
              <w:t>6</w:t>
            </w:r>
          </w:p>
        </w:tc>
        <w:tc>
          <w:tcPr>
            <w:tcW w:w="1275" w:type="dxa"/>
            <w:gridSpan w:val="3"/>
            <w:tcMar>
              <w:left w:w="57" w:type="dxa"/>
              <w:right w:w="57" w:type="dxa"/>
            </w:tcMar>
            <w:vAlign w:val="center"/>
          </w:tcPr>
          <w:p w14:paraId="46DF2DE6" w14:textId="77777777" w:rsidR="006F4D7B" w:rsidRPr="00176B7B" w:rsidRDefault="006F4D7B" w:rsidP="006F4D7B">
            <w:pPr>
              <w:tabs>
                <w:tab w:val="left" w:pos="2820"/>
              </w:tabs>
              <w:spacing w:after="0"/>
              <w:rPr>
                <w:rFonts w:cs="Arial"/>
                <w:color w:val="000000"/>
                <w:sz w:val="20"/>
                <w:szCs w:val="20"/>
                <w:highlight w:val="yellow"/>
              </w:rPr>
            </w:pPr>
            <w:r w:rsidRPr="00176B7B">
              <w:rPr>
                <w:rFonts w:cs="Arial"/>
                <w:color w:val="000000"/>
                <w:sz w:val="20"/>
                <w:szCs w:val="20"/>
              </w:rPr>
              <w:t>Projekt</w:t>
            </w:r>
          </w:p>
        </w:tc>
        <w:tc>
          <w:tcPr>
            <w:tcW w:w="968" w:type="dxa"/>
            <w:tcMar>
              <w:left w:w="57" w:type="dxa"/>
              <w:right w:w="57" w:type="dxa"/>
            </w:tcMar>
            <w:vAlign w:val="center"/>
          </w:tcPr>
          <w:p w14:paraId="7AF0AC1D" w14:textId="77777777" w:rsidR="006F4D7B" w:rsidRPr="00176B7B" w:rsidRDefault="006F4D7B" w:rsidP="006F4D7B">
            <w:pPr>
              <w:tabs>
                <w:tab w:val="left" w:pos="2820"/>
              </w:tabs>
              <w:spacing w:after="0"/>
              <w:rPr>
                <w:rFonts w:cs="Arial"/>
                <w:color w:val="000000"/>
                <w:sz w:val="20"/>
                <w:szCs w:val="20"/>
                <w:highlight w:val="yellow"/>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c>
          <w:tcPr>
            <w:tcW w:w="1520" w:type="dxa"/>
            <w:gridSpan w:val="4"/>
            <w:tcMar>
              <w:left w:w="57" w:type="dxa"/>
              <w:right w:w="57" w:type="dxa"/>
            </w:tcMar>
            <w:vAlign w:val="center"/>
          </w:tcPr>
          <w:p w14:paraId="7E07D363" w14:textId="77777777" w:rsidR="006F4D7B" w:rsidRPr="00176B7B" w:rsidRDefault="006F4D7B" w:rsidP="006F4D7B">
            <w:pPr>
              <w:tabs>
                <w:tab w:val="left" w:pos="2820"/>
              </w:tabs>
              <w:spacing w:after="0"/>
              <w:rPr>
                <w:rFonts w:cs="Arial"/>
                <w:color w:val="000000"/>
                <w:sz w:val="20"/>
                <w:szCs w:val="20"/>
              </w:rPr>
            </w:pPr>
            <w:r w:rsidRPr="00176B7B">
              <w:rPr>
                <w:rFonts w:cs="Arial"/>
                <w:color w:val="000000"/>
                <w:sz w:val="20"/>
                <w:szCs w:val="20"/>
              </w:rPr>
              <w:t>(Ostalo upisati)</w:t>
            </w:r>
          </w:p>
        </w:tc>
        <w:tc>
          <w:tcPr>
            <w:tcW w:w="1330" w:type="dxa"/>
            <w:gridSpan w:val="2"/>
            <w:tcMar>
              <w:left w:w="57" w:type="dxa"/>
              <w:right w:w="57" w:type="dxa"/>
            </w:tcMar>
            <w:vAlign w:val="center"/>
          </w:tcPr>
          <w:p w14:paraId="0D456ABD" w14:textId="77777777" w:rsidR="006F4D7B" w:rsidRPr="00176B7B" w:rsidRDefault="006F4D7B" w:rsidP="006F4D7B">
            <w:pPr>
              <w:tabs>
                <w:tab w:val="left" w:pos="2820"/>
              </w:tabs>
              <w:spacing w:after="0"/>
              <w:rPr>
                <w:rFonts w:cs="Arial"/>
                <w:color w:val="000000"/>
                <w:sz w:val="20"/>
                <w:szCs w:val="20"/>
              </w:rPr>
            </w:pPr>
            <w:r w:rsidRPr="00176B7B">
              <w:rPr>
                <w:rFonts w:cs="Arial"/>
                <w:sz w:val="20"/>
                <w:szCs w:val="20"/>
              </w:rPr>
              <w:fldChar w:fldCharType="begin">
                <w:ffData>
                  <w:name w:val="Text1"/>
                  <w:enabled/>
                  <w:calcOnExit w:val="0"/>
                  <w:textInput/>
                </w:ffData>
              </w:fldChar>
            </w:r>
            <w:r w:rsidRPr="00176B7B">
              <w:rPr>
                <w:rFonts w:cs="Arial"/>
                <w:sz w:val="20"/>
                <w:szCs w:val="20"/>
              </w:rPr>
              <w:instrText xml:space="preserve"> FORMTEXT </w:instrText>
            </w:r>
            <w:r w:rsidRPr="00176B7B">
              <w:rPr>
                <w:rFonts w:cs="Arial"/>
                <w:sz w:val="20"/>
                <w:szCs w:val="20"/>
              </w:rPr>
            </w:r>
            <w:r w:rsidRPr="00176B7B">
              <w:rPr>
                <w:rFonts w:cs="Arial"/>
                <w:sz w:val="20"/>
                <w:szCs w:val="20"/>
              </w:rPr>
              <w:fldChar w:fldCharType="separate"/>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noProof/>
                <w:sz w:val="20"/>
                <w:szCs w:val="20"/>
              </w:rPr>
              <w:t> </w:t>
            </w:r>
            <w:r w:rsidRPr="00176B7B">
              <w:rPr>
                <w:rFonts w:cs="Arial"/>
                <w:sz w:val="20"/>
                <w:szCs w:val="20"/>
              </w:rPr>
              <w:fldChar w:fldCharType="end"/>
            </w:r>
          </w:p>
        </w:tc>
      </w:tr>
      <w:tr w:rsidR="006F4D7B" w:rsidRPr="00176B7B" w14:paraId="2132F633" w14:textId="77777777" w:rsidTr="006F4D7B">
        <w:trPr>
          <w:trHeight w:val="397"/>
        </w:trPr>
        <w:tc>
          <w:tcPr>
            <w:tcW w:w="1912" w:type="dxa"/>
            <w:gridSpan w:val="2"/>
            <w:shd w:val="clear" w:color="auto" w:fill="CCFFFF"/>
            <w:tcMar>
              <w:left w:w="57" w:type="dxa"/>
              <w:right w:w="57" w:type="dxa"/>
            </w:tcMar>
            <w:vAlign w:val="center"/>
          </w:tcPr>
          <w:p w14:paraId="513AB167" w14:textId="77777777" w:rsidR="006F4D7B" w:rsidRPr="00176B7B" w:rsidRDefault="006F4D7B" w:rsidP="006F4D7B">
            <w:pPr>
              <w:tabs>
                <w:tab w:val="left" w:pos="2820"/>
              </w:tabs>
              <w:spacing w:after="0" w:line="240" w:lineRule="auto"/>
              <w:rPr>
                <w:rFonts w:cs="Arial"/>
                <w:color w:val="000000"/>
                <w:sz w:val="20"/>
                <w:szCs w:val="20"/>
              </w:rPr>
            </w:pPr>
            <w:r w:rsidRPr="00176B7B">
              <w:rPr>
                <w:rFonts w:cs="Arial"/>
                <w:b/>
                <w:color w:val="000000"/>
                <w:sz w:val="20"/>
                <w:szCs w:val="20"/>
              </w:rPr>
              <w:t>Načini i postupak vrednovanja postignuća polaznika</w:t>
            </w:r>
          </w:p>
        </w:tc>
        <w:tc>
          <w:tcPr>
            <w:tcW w:w="7552" w:type="dxa"/>
            <w:gridSpan w:val="12"/>
            <w:tcMar>
              <w:left w:w="57" w:type="dxa"/>
              <w:right w:w="57" w:type="dxa"/>
            </w:tcMar>
            <w:vAlign w:val="center"/>
          </w:tcPr>
          <w:p w14:paraId="0F21600B" w14:textId="77777777" w:rsidR="00BB5DF8" w:rsidRPr="00BB5DF8" w:rsidRDefault="00BB5DF8" w:rsidP="00BB5DF8">
            <w:pPr>
              <w:tabs>
                <w:tab w:val="left" w:pos="2820"/>
              </w:tabs>
              <w:spacing w:after="0"/>
              <w:rPr>
                <w:rFonts w:cs="Arial"/>
                <w:sz w:val="20"/>
                <w:szCs w:val="20"/>
              </w:rPr>
            </w:pPr>
            <w:r w:rsidRPr="00BB5DF8">
              <w:rPr>
                <w:rFonts w:cs="Arial"/>
                <w:sz w:val="20"/>
                <w:szCs w:val="20"/>
              </w:rPr>
              <w:t>Ocjenjivanje studenata provodi se prema važećem Pravilniku o studijima i sustavu studiranja Sveučilišta u Splitu te prema Pravilniku o studiju i sustavu studiranja Sveučilišnog odjela zdravstvenih studija Sveučilišta u Splitu.</w:t>
            </w:r>
          </w:p>
          <w:p w14:paraId="5309273B" w14:textId="0E6E301C" w:rsidR="006F4D7B" w:rsidRPr="00176B7B" w:rsidRDefault="00BB5DF8" w:rsidP="00BB5DF8">
            <w:pPr>
              <w:tabs>
                <w:tab w:val="left" w:pos="2820"/>
              </w:tabs>
              <w:spacing w:after="0"/>
              <w:rPr>
                <w:rFonts w:cs="Arial"/>
                <w:sz w:val="20"/>
                <w:szCs w:val="20"/>
              </w:rPr>
            </w:pPr>
            <w:r w:rsidRPr="00BB5DF8">
              <w:rPr>
                <w:rFonts w:cs="Arial"/>
                <w:sz w:val="20"/>
                <w:szCs w:val="20"/>
              </w:rPr>
              <w:t>Rad studenata na predmetu vrednuje i ocjenjuje tijekom nastave i na završnom ispitu. Ukupan postotak uspješnosti studenta tijekom nastave čini do 50% ocjene, a na završnom ispitu 50% ocjene. Tijekom nastave vrednuje se: a) usvojeno znanje, b) aktivnost u nastavi, c) samostalni rad, d) pohađanje nastave.</w:t>
            </w:r>
          </w:p>
        </w:tc>
      </w:tr>
      <w:tr w:rsidR="006F4D7B" w:rsidRPr="00176B7B" w14:paraId="4AFFB771" w14:textId="77777777" w:rsidTr="006F4D7B">
        <w:tc>
          <w:tcPr>
            <w:tcW w:w="1912" w:type="dxa"/>
            <w:gridSpan w:val="2"/>
            <w:vMerge w:val="restart"/>
            <w:shd w:val="clear" w:color="auto" w:fill="CCFFFF"/>
            <w:tcMar>
              <w:left w:w="57" w:type="dxa"/>
              <w:right w:w="57" w:type="dxa"/>
            </w:tcMar>
            <w:vAlign w:val="center"/>
          </w:tcPr>
          <w:p w14:paraId="3B1BCE5B" w14:textId="77777777" w:rsidR="006F4D7B" w:rsidRPr="00176B7B" w:rsidRDefault="006F4D7B" w:rsidP="006F4D7B">
            <w:pPr>
              <w:tabs>
                <w:tab w:val="left" w:pos="540"/>
              </w:tabs>
              <w:spacing w:after="0" w:line="240" w:lineRule="auto"/>
              <w:rPr>
                <w:rFonts w:cs="Arial"/>
                <w:b/>
                <w:color w:val="000000"/>
                <w:sz w:val="20"/>
                <w:szCs w:val="20"/>
              </w:rPr>
            </w:pPr>
            <w:r w:rsidRPr="00176B7B">
              <w:rPr>
                <w:rFonts w:cs="Arial"/>
                <w:b/>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34C84C01" w14:textId="77777777" w:rsidR="006F4D7B" w:rsidRPr="000A7606" w:rsidRDefault="006F4D7B" w:rsidP="006F4D7B">
            <w:pPr>
              <w:tabs>
                <w:tab w:val="left" w:pos="2820"/>
              </w:tabs>
              <w:spacing w:after="0"/>
              <w:jc w:val="center"/>
              <w:rPr>
                <w:rFonts w:cs="Arial"/>
                <w:b/>
                <w:sz w:val="20"/>
                <w:szCs w:val="20"/>
              </w:rPr>
            </w:pPr>
            <w:r w:rsidRPr="000A7606">
              <w:rPr>
                <w:rFonts w:cs="Arial"/>
                <w:b/>
                <w:sz w:val="20"/>
                <w:szCs w:val="20"/>
              </w:rPr>
              <w:t>Naslov</w:t>
            </w:r>
          </w:p>
        </w:tc>
        <w:tc>
          <w:tcPr>
            <w:tcW w:w="1244" w:type="dxa"/>
            <w:gridSpan w:val="2"/>
            <w:shd w:val="clear" w:color="auto" w:fill="CCECFF"/>
            <w:tcMar>
              <w:left w:w="57" w:type="dxa"/>
              <w:right w:w="57" w:type="dxa"/>
            </w:tcMar>
            <w:vAlign w:val="center"/>
          </w:tcPr>
          <w:p w14:paraId="03189F21" w14:textId="77777777" w:rsidR="006F4D7B" w:rsidRPr="00176B7B" w:rsidRDefault="006F4D7B" w:rsidP="006F4D7B">
            <w:pPr>
              <w:tabs>
                <w:tab w:val="left" w:pos="2820"/>
              </w:tabs>
              <w:spacing w:after="0"/>
              <w:jc w:val="center"/>
              <w:rPr>
                <w:rFonts w:cs="Arial"/>
                <w:b/>
                <w:color w:val="000000"/>
                <w:sz w:val="20"/>
                <w:szCs w:val="20"/>
              </w:rPr>
            </w:pPr>
            <w:r w:rsidRPr="00176B7B">
              <w:rPr>
                <w:rFonts w:cs="Arial"/>
                <w:b/>
                <w:color w:val="000000"/>
                <w:sz w:val="20"/>
                <w:szCs w:val="20"/>
              </w:rPr>
              <w:t>Broj primjeraka u knjižnici</w:t>
            </w:r>
          </w:p>
        </w:tc>
        <w:tc>
          <w:tcPr>
            <w:tcW w:w="1518" w:type="dxa"/>
            <w:gridSpan w:val="3"/>
            <w:shd w:val="clear" w:color="auto" w:fill="CCECFF"/>
            <w:tcMar>
              <w:left w:w="57" w:type="dxa"/>
              <w:right w:w="57" w:type="dxa"/>
            </w:tcMar>
            <w:vAlign w:val="center"/>
          </w:tcPr>
          <w:p w14:paraId="629D6384" w14:textId="77777777" w:rsidR="006F4D7B" w:rsidRPr="00176B7B" w:rsidRDefault="006F4D7B" w:rsidP="006F4D7B">
            <w:pPr>
              <w:tabs>
                <w:tab w:val="left" w:pos="2820"/>
              </w:tabs>
              <w:spacing w:after="0"/>
              <w:jc w:val="center"/>
              <w:rPr>
                <w:rFonts w:cs="Arial"/>
                <w:b/>
                <w:color w:val="000000"/>
                <w:sz w:val="20"/>
                <w:szCs w:val="20"/>
              </w:rPr>
            </w:pPr>
            <w:r w:rsidRPr="00176B7B">
              <w:rPr>
                <w:rFonts w:cs="Arial"/>
                <w:b/>
                <w:color w:val="000000"/>
                <w:sz w:val="20"/>
                <w:szCs w:val="20"/>
              </w:rPr>
              <w:t>Dostupnost putem ostalih medija</w:t>
            </w:r>
          </w:p>
        </w:tc>
      </w:tr>
      <w:tr w:rsidR="00220DF5" w:rsidRPr="00176B7B" w14:paraId="036EA808" w14:textId="77777777" w:rsidTr="006F4D7B">
        <w:trPr>
          <w:trHeight w:val="75"/>
        </w:trPr>
        <w:tc>
          <w:tcPr>
            <w:tcW w:w="1912" w:type="dxa"/>
            <w:gridSpan w:val="2"/>
            <w:vMerge/>
            <w:shd w:val="clear" w:color="auto" w:fill="CCFFFF"/>
            <w:tcMar>
              <w:left w:w="57" w:type="dxa"/>
              <w:right w:w="57" w:type="dxa"/>
            </w:tcMar>
            <w:vAlign w:val="center"/>
          </w:tcPr>
          <w:p w14:paraId="4F2D3787"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4B808D7" w14:textId="1CF14616" w:rsidR="00220DF5" w:rsidRPr="00176B7B" w:rsidRDefault="000A7606" w:rsidP="00220DF5">
            <w:pPr>
              <w:tabs>
                <w:tab w:val="left" w:pos="2820"/>
              </w:tabs>
              <w:spacing w:after="0"/>
              <w:rPr>
                <w:rFonts w:cs="Arial"/>
                <w:color w:val="000000"/>
                <w:sz w:val="20"/>
                <w:szCs w:val="20"/>
              </w:rPr>
            </w:pPr>
            <w:r w:rsidRPr="000A7606">
              <w:rPr>
                <w:rFonts w:cs="Arial"/>
                <w:color w:val="000000"/>
                <w:sz w:val="20"/>
                <w:szCs w:val="20"/>
              </w:rPr>
              <w:t>Hitni medicinski postupci na odjelu hitne medicine. DVD. Zagreb: Hrvatski zavod za hitnu medicinu; 2012</w:t>
            </w:r>
          </w:p>
        </w:tc>
        <w:tc>
          <w:tcPr>
            <w:tcW w:w="1244" w:type="dxa"/>
            <w:gridSpan w:val="2"/>
            <w:shd w:val="clear" w:color="auto" w:fill="auto"/>
            <w:tcMar>
              <w:left w:w="57" w:type="dxa"/>
              <w:right w:w="57" w:type="dxa"/>
            </w:tcMar>
          </w:tcPr>
          <w:p w14:paraId="7337EEED" w14:textId="0760770B" w:rsidR="00220DF5" w:rsidRPr="00176B7B" w:rsidRDefault="005B2114" w:rsidP="00220DF5">
            <w:pPr>
              <w:tabs>
                <w:tab w:val="left" w:pos="2820"/>
              </w:tabs>
              <w:spacing w:after="0"/>
              <w:jc w:val="center"/>
              <w:rPr>
                <w:rFonts w:cs="Arial"/>
                <w:color w:val="000000"/>
                <w:sz w:val="20"/>
                <w:szCs w:val="20"/>
              </w:rPr>
            </w:pPr>
            <w:r>
              <w:rPr>
                <w:rFonts w:cs="Arial"/>
                <w:sz w:val="20"/>
                <w:szCs w:val="20"/>
              </w:rPr>
              <w:t>6</w:t>
            </w:r>
          </w:p>
        </w:tc>
        <w:tc>
          <w:tcPr>
            <w:tcW w:w="1518" w:type="dxa"/>
            <w:gridSpan w:val="3"/>
            <w:shd w:val="clear" w:color="auto" w:fill="auto"/>
            <w:tcMar>
              <w:left w:w="57" w:type="dxa"/>
              <w:right w:w="57" w:type="dxa"/>
            </w:tcMar>
          </w:tcPr>
          <w:p w14:paraId="43D5FD99" w14:textId="16CDAAB9" w:rsidR="00220DF5" w:rsidRPr="00176B7B" w:rsidRDefault="005B2114" w:rsidP="00220DF5">
            <w:pPr>
              <w:tabs>
                <w:tab w:val="left" w:pos="2820"/>
              </w:tabs>
              <w:spacing w:after="0"/>
              <w:jc w:val="center"/>
              <w:rPr>
                <w:rFonts w:cs="Arial"/>
                <w:color w:val="000000"/>
                <w:sz w:val="20"/>
                <w:szCs w:val="20"/>
              </w:rPr>
            </w:pPr>
            <w:r>
              <w:rPr>
                <w:rFonts w:cs="Arial"/>
                <w:sz w:val="20"/>
                <w:szCs w:val="20"/>
              </w:rPr>
              <w:t xml:space="preserve">Web </w:t>
            </w:r>
          </w:p>
        </w:tc>
      </w:tr>
      <w:tr w:rsidR="005B2114" w:rsidRPr="00176B7B" w14:paraId="17879FD7" w14:textId="77777777" w:rsidTr="006F4D7B">
        <w:trPr>
          <w:trHeight w:val="75"/>
        </w:trPr>
        <w:tc>
          <w:tcPr>
            <w:tcW w:w="1912" w:type="dxa"/>
            <w:gridSpan w:val="2"/>
            <w:vMerge/>
            <w:shd w:val="clear" w:color="auto" w:fill="CCFFFF"/>
            <w:tcMar>
              <w:left w:w="57" w:type="dxa"/>
              <w:right w:w="57" w:type="dxa"/>
            </w:tcMar>
            <w:vAlign w:val="center"/>
          </w:tcPr>
          <w:p w14:paraId="305500F4" w14:textId="77777777" w:rsidR="005B2114" w:rsidRPr="00176B7B" w:rsidRDefault="005B2114"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81255B9" w14:textId="6F27FD35" w:rsidR="005B2114" w:rsidRPr="000A7606" w:rsidRDefault="005B2114" w:rsidP="00220DF5">
            <w:pPr>
              <w:tabs>
                <w:tab w:val="left" w:pos="2820"/>
              </w:tabs>
              <w:spacing w:after="0"/>
              <w:rPr>
                <w:rFonts w:cs="Arial"/>
                <w:sz w:val="20"/>
                <w:szCs w:val="20"/>
              </w:rPr>
            </w:pPr>
            <w:r w:rsidRPr="005B2114">
              <w:rPr>
                <w:rFonts w:cs="Arial"/>
                <w:sz w:val="20"/>
                <w:szCs w:val="20"/>
              </w:rPr>
              <w:t>Ivanišević K, Miklić Vitez L, Mikšaj M, Nesek – Adam V, Pavletić. Objedinjeni hitni bolnički prijem. Zagreb: Hrvatski zavod za hitnu medicinu; 2018.</w:t>
            </w:r>
          </w:p>
        </w:tc>
        <w:tc>
          <w:tcPr>
            <w:tcW w:w="1244" w:type="dxa"/>
            <w:gridSpan w:val="2"/>
            <w:shd w:val="clear" w:color="auto" w:fill="auto"/>
            <w:tcMar>
              <w:left w:w="57" w:type="dxa"/>
              <w:right w:w="57" w:type="dxa"/>
            </w:tcMar>
          </w:tcPr>
          <w:p w14:paraId="026F862F" w14:textId="1AC383B1" w:rsidR="005B2114" w:rsidRPr="00176B7B" w:rsidRDefault="005B2114" w:rsidP="00220DF5">
            <w:pPr>
              <w:tabs>
                <w:tab w:val="left" w:pos="2820"/>
              </w:tabs>
              <w:spacing w:after="0"/>
              <w:jc w:val="center"/>
              <w:rPr>
                <w:rFonts w:cs="Arial"/>
                <w:sz w:val="20"/>
                <w:szCs w:val="20"/>
              </w:rPr>
            </w:pPr>
            <w:r>
              <w:rPr>
                <w:rFonts w:cs="Arial"/>
                <w:sz w:val="20"/>
                <w:szCs w:val="20"/>
              </w:rPr>
              <w:t>6</w:t>
            </w:r>
          </w:p>
        </w:tc>
        <w:tc>
          <w:tcPr>
            <w:tcW w:w="1518" w:type="dxa"/>
            <w:gridSpan w:val="3"/>
            <w:shd w:val="clear" w:color="auto" w:fill="auto"/>
            <w:tcMar>
              <w:left w:w="57" w:type="dxa"/>
              <w:right w:w="57" w:type="dxa"/>
            </w:tcMar>
          </w:tcPr>
          <w:p w14:paraId="0B7B62BD" w14:textId="1FA0612E" w:rsidR="005B2114" w:rsidRPr="00176B7B" w:rsidRDefault="004B2644" w:rsidP="00220DF5">
            <w:pPr>
              <w:tabs>
                <w:tab w:val="left" w:pos="2820"/>
              </w:tabs>
              <w:spacing w:after="0"/>
              <w:jc w:val="center"/>
              <w:rPr>
                <w:rFonts w:cs="Arial"/>
                <w:sz w:val="20"/>
                <w:szCs w:val="20"/>
              </w:rPr>
            </w:pPr>
            <w:r>
              <w:rPr>
                <w:rFonts w:cs="Arial"/>
                <w:sz w:val="20"/>
                <w:szCs w:val="20"/>
              </w:rPr>
              <w:t xml:space="preserve">Web </w:t>
            </w:r>
          </w:p>
        </w:tc>
      </w:tr>
      <w:tr w:rsidR="00220DF5" w:rsidRPr="00176B7B" w14:paraId="7D0F5377" w14:textId="77777777" w:rsidTr="006F4D7B">
        <w:trPr>
          <w:trHeight w:val="75"/>
        </w:trPr>
        <w:tc>
          <w:tcPr>
            <w:tcW w:w="1912" w:type="dxa"/>
            <w:gridSpan w:val="2"/>
            <w:vMerge/>
            <w:shd w:val="clear" w:color="auto" w:fill="CCFFFF"/>
            <w:tcMar>
              <w:left w:w="57" w:type="dxa"/>
              <w:right w:w="57" w:type="dxa"/>
            </w:tcMar>
            <w:vAlign w:val="center"/>
          </w:tcPr>
          <w:p w14:paraId="4730FF64"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3DC279EB" w14:textId="57A0B135" w:rsidR="00220DF5" w:rsidRPr="00176B7B" w:rsidRDefault="000A7606" w:rsidP="00220DF5">
            <w:pPr>
              <w:tabs>
                <w:tab w:val="left" w:pos="2820"/>
              </w:tabs>
              <w:spacing w:after="0"/>
              <w:rPr>
                <w:rFonts w:cs="Arial"/>
                <w:color w:val="000000"/>
                <w:sz w:val="20"/>
                <w:szCs w:val="20"/>
              </w:rPr>
            </w:pPr>
            <w:r w:rsidRPr="000A7606">
              <w:rPr>
                <w:rFonts w:cs="Arial"/>
                <w:sz w:val="20"/>
                <w:szCs w:val="20"/>
              </w:rPr>
              <w:t>Slavetić G, Važanić D. Odabrana poglavlja iz hitne medicine. 1. izd. Koprivnica: Opća bolnica „Dr.T. Bardek“; 2013.</w:t>
            </w:r>
          </w:p>
        </w:tc>
        <w:tc>
          <w:tcPr>
            <w:tcW w:w="1244" w:type="dxa"/>
            <w:gridSpan w:val="2"/>
            <w:shd w:val="clear" w:color="auto" w:fill="auto"/>
            <w:tcMar>
              <w:left w:w="57" w:type="dxa"/>
              <w:right w:w="57" w:type="dxa"/>
            </w:tcMar>
          </w:tcPr>
          <w:p w14:paraId="68CBF6FF" w14:textId="63ABCD5E" w:rsidR="00220DF5" w:rsidRPr="00176B7B" w:rsidRDefault="005B2114" w:rsidP="00220DF5">
            <w:pPr>
              <w:tabs>
                <w:tab w:val="left" w:pos="2820"/>
              </w:tabs>
              <w:spacing w:after="0"/>
              <w:jc w:val="center"/>
              <w:rPr>
                <w:rFonts w:cs="Arial"/>
                <w:color w:val="000000"/>
                <w:sz w:val="20"/>
                <w:szCs w:val="20"/>
              </w:rPr>
            </w:pPr>
            <w:r>
              <w:rPr>
                <w:rFonts w:cs="Arial"/>
                <w:sz w:val="20"/>
                <w:szCs w:val="20"/>
              </w:rPr>
              <w:t>8</w:t>
            </w:r>
          </w:p>
        </w:tc>
        <w:tc>
          <w:tcPr>
            <w:tcW w:w="1518" w:type="dxa"/>
            <w:gridSpan w:val="3"/>
            <w:shd w:val="clear" w:color="auto" w:fill="auto"/>
            <w:tcMar>
              <w:left w:w="57" w:type="dxa"/>
              <w:right w:w="57" w:type="dxa"/>
            </w:tcMar>
          </w:tcPr>
          <w:p w14:paraId="73CF918A" w14:textId="426F44FC" w:rsidR="00220DF5" w:rsidRPr="00176B7B" w:rsidRDefault="005B2114" w:rsidP="00220DF5">
            <w:pPr>
              <w:tabs>
                <w:tab w:val="left" w:pos="2820"/>
              </w:tabs>
              <w:spacing w:after="0"/>
              <w:jc w:val="center"/>
              <w:rPr>
                <w:rFonts w:cs="Arial"/>
                <w:color w:val="000000"/>
                <w:sz w:val="20"/>
                <w:szCs w:val="20"/>
              </w:rPr>
            </w:pPr>
            <w:r>
              <w:rPr>
                <w:rFonts w:cs="Arial"/>
                <w:sz w:val="20"/>
                <w:szCs w:val="20"/>
              </w:rPr>
              <w:t xml:space="preserve">Web </w:t>
            </w:r>
          </w:p>
        </w:tc>
      </w:tr>
      <w:tr w:rsidR="00220DF5" w:rsidRPr="00176B7B" w14:paraId="34BCF921" w14:textId="77777777" w:rsidTr="006F4D7B">
        <w:trPr>
          <w:trHeight w:val="75"/>
        </w:trPr>
        <w:tc>
          <w:tcPr>
            <w:tcW w:w="1912" w:type="dxa"/>
            <w:gridSpan w:val="2"/>
            <w:vMerge/>
            <w:shd w:val="clear" w:color="auto" w:fill="CCFFFF"/>
            <w:tcMar>
              <w:left w:w="57" w:type="dxa"/>
              <w:right w:w="57" w:type="dxa"/>
            </w:tcMar>
            <w:vAlign w:val="center"/>
          </w:tcPr>
          <w:p w14:paraId="5001F1A4"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5A012B1" w14:textId="685F4ACC" w:rsidR="00220DF5" w:rsidRPr="00176B7B" w:rsidRDefault="000A7606" w:rsidP="00220DF5">
            <w:pPr>
              <w:tabs>
                <w:tab w:val="left" w:pos="2820"/>
              </w:tabs>
              <w:spacing w:after="0"/>
              <w:rPr>
                <w:rFonts w:cs="Arial"/>
                <w:color w:val="000000"/>
                <w:sz w:val="20"/>
                <w:szCs w:val="20"/>
              </w:rPr>
            </w:pPr>
            <w:r w:rsidRPr="00636173">
              <w:rPr>
                <w:rFonts w:cs="Arial"/>
                <w:color w:val="000000"/>
                <w:sz w:val="20"/>
                <w:szCs w:val="20"/>
              </w:rPr>
              <w:t>Julije Meštrović i suradnici, „Hitna stanja u pedijatriji“, Medicinska naklada, Zagreb 2020.</w:t>
            </w:r>
          </w:p>
        </w:tc>
        <w:tc>
          <w:tcPr>
            <w:tcW w:w="1244" w:type="dxa"/>
            <w:gridSpan w:val="2"/>
            <w:shd w:val="clear" w:color="auto" w:fill="auto"/>
            <w:tcMar>
              <w:left w:w="57" w:type="dxa"/>
              <w:right w:w="57" w:type="dxa"/>
            </w:tcMar>
          </w:tcPr>
          <w:p w14:paraId="18FA02A5" w14:textId="3741517F" w:rsidR="00220DF5" w:rsidRPr="00176B7B" w:rsidRDefault="005B2114" w:rsidP="00220DF5">
            <w:pPr>
              <w:tabs>
                <w:tab w:val="left" w:pos="2820"/>
              </w:tabs>
              <w:spacing w:after="0"/>
              <w:jc w:val="center"/>
              <w:rPr>
                <w:rFonts w:cs="Arial"/>
                <w:color w:val="000000"/>
                <w:sz w:val="20"/>
                <w:szCs w:val="20"/>
              </w:rPr>
            </w:pPr>
            <w:r>
              <w:rPr>
                <w:rFonts w:cs="Arial"/>
                <w:sz w:val="20"/>
                <w:szCs w:val="20"/>
              </w:rPr>
              <w:t>10</w:t>
            </w:r>
          </w:p>
        </w:tc>
        <w:tc>
          <w:tcPr>
            <w:tcW w:w="1518" w:type="dxa"/>
            <w:gridSpan w:val="3"/>
            <w:shd w:val="clear" w:color="auto" w:fill="auto"/>
            <w:tcMar>
              <w:left w:w="57" w:type="dxa"/>
              <w:right w:w="57" w:type="dxa"/>
            </w:tcMar>
          </w:tcPr>
          <w:p w14:paraId="4A442E9C" w14:textId="143A3A0E" w:rsidR="00220DF5" w:rsidRPr="00176B7B" w:rsidRDefault="005B2114" w:rsidP="00220DF5">
            <w:pPr>
              <w:tabs>
                <w:tab w:val="left" w:pos="2820"/>
              </w:tabs>
              <w:spacing w:after="0"/>
              <w:jc w:val="center"/>
              <w:rPr>
                <w:rFonts w:cs="Arial"/>
                <w:color w:val="000000"/>
                <w:sz w:val="20"/>
                <w:szCs w:val="20"/>
              </w:rPr>
            </w:pPr>
            <w:r>
              <w:rPr>
                <w:rFonts w:cs="Arial"/>
                <w:sz w:val="20"/>
                <w:szCs w:val="20"/>
              </w:rPr>
              <w:t xml:space="preserve">Web </w:t>
            </w:r>
          </w:p>
        </w:tc>
      </w:tr>
      <w:tr w:rsidR="00220DF5" w:rsidRPr="00176B7B" w14:paraId="32E0E086" w14:textId="77777777" w:rsidTr="006F4D7B">
        <w:trPr>
          <w:trHeight w:val="75"/>
        </w:trPr>
        <w:tc>
          <w:tcPr>
            <w:tcW w:w="1912" w:type="dxa"/>
            <w:gridSpan w:val="2"/>
            <w:vMerge/>
            <w:shd w:val="clear" w:color="auto" w:fill="CCFFFF"/>
            <w:tcMar>
              <w:left w:w="57" w:type="dxa"/>
              <w:right w:w="57" w:type="dxa"/>
            </w:tcMar>
            <w:vAlign w:val="center"/>
          </w:tcPr>
          <w:p w14:paraId="50AE3463"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461CAC28" w14:textId="7E9BDDCE" w:rsidR="00220DF5" w:rsidRPr="00176B7B" w:rsidRDefault="005B2114" w:rsidP="00220DF5">
            <w:pPr>
              <w:tabs>
                <w:tab w:val="left" w:pos="2820"/>
              </w:tabs>
              <w:spacing w:after="0"/>
              <w:rPr>
                <w:rFonts w:cs="Arial"/>
                <w:color w:val="000000"/>
                <w:sz w:val="20"/>
                <w:szCs w:val="20"/>
              </w:rPr>
            </w:pPr>
            <w:r w:rsidRPr="005B2114">
              <w:rPr>
                <w:rFonts w:cs="Arial"/>
                <w:color w:val="000000"/>
                <w:sz w:val="20"/>
                <w:szCs w:val="20"/>
              </w:rPr>
              <w:t>Gvožđak M, Tomljanović B. Temeljni hitni medicinski postupci. 1. izd. Zagreb: Hrvatska komora medicinskih sestara i Hrvatski zavod za hitnu medicinu; 2011.</w:t>
            </w:r>
          </w:p>
        </w:tc>
        <w:tc>
          <w:tcPr>
            <w:tcW w:w="1244" w:type="dxa"/>
            <w:gridSpan w:val="2"/>
            <w:shd w:val="clear" w:color="auto" w:fill="auto"/>
            <w:tcMar>
              <w:left w:w="57" w:type="dxa"/>
              <w:right w:w="57" w:type="dxa"/>
            </w:tcMar>
          </w:tcPr>
          <w:p w14:paraId="55054D7A" w14:textId="01A0C1D5" w:rsidR="00220DF5" w:rsidRPr="00176B7B" w:rsidRDefault="005B2114" w:rsidP="00220DF5">
            <w:pPr>
              <w:tabs>
                <w:tab w:val="left" w:pos="2820"/>
              </w:tabs>
              <w:spacing w:after="0"/>
              <w:jc w:val="center"/>
              <w:rPr>
                <w:rFonts w:cs="Arial"/>
                <w:color w:val="000000"/>
                <w:sz w:val="20"/>
                <w:szCs w:val="20"/>
              </w:rPr>
            </w:pPr>
            <w:r>
              <w:rPr>
                <w:rFonts w:cs="Arial"/>
                <w:sz w:val="20"/>
                <w:szCs w:val="20"/>
              </w:rPr>
              <w:t>6</w:t>
            </w:r>
          </w:p>
        </w:tc>
        <w:tc>
          <w:tcPr>
            <w:tcW w:w="1518" w:type="dxa"/>
            <w:gridSpan w:val="3"/>
            <w:shd w:val="clear" w:color="auto" w:fill="auto"/>
            <w:tcMar>
              <w:left w:w="57" w:type="dxa"/>
              <w:right w:w="57" w:type="dxa"/>
            </w:tcMar>
          </w:tcPr>
          <w:p w14:paraId="477A1E15" w14:textId="1676760A" w:rsidR="00220DF5" w:rsidRPr="00176B7B" w:rsidRDefault="005B2114" w:rsidP="00220DF5">
            <w:pPr>
              <w:tabs>
                <w:tab w:val="left" w:pos="2820"/>
              </w:tabs>
              <w:spacing w:after="0"/>
              <w:jc w:val="center"/>
              <w:rPr>
                <w:rFonts w:cs="Arial"/>
                <w:color w:val="000000"/>
                <w:sz w:val="20"/>
                <w:szCs w:val="20"/>
              </w:rPr>
            </w:pPr>
            <w:r>
              <w:rPr>
                <w:rFonts w:cs="Arial"/>
                <w:sz w:val="20"/>
                <w:szCs w:val="20"/>
              </w:rPr>
              <w:t xml:space="preserve">Web </w:t>
            </w:r>
          </w:p>
        </w:tc>
      </w:tr>
      <w:tr w:rsidR="00220DF5" w:rsidRPr="00176B7B" w14:paraId="53908F1C" w14:textId="77777777" w:rsidTr="006F4D7B">
        <w:trPr>
          <w:trHeight w:val="175"/>
        </w:trPr>
        <w:tc>
          <w:tcPr>
            <w:tcW w:w="1912" w:type="dxa"/>
            <w:gridSpan w:val="2"/>
            <w:vMerge/>
            <w:shd w:val="clear" w:color="auto" w:fill="CCFFFF"/>
            <w:tcMar>
              <w:left w:w="57" w:type="dxa"/>
              <w:right w:w="57" w:type="dxa"/>
            </w:tcMar>
            <w:vAlign w:val="center"/>
          </w:tcPr>
          <w:p w14:paraId="781246CC"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033034E" w14:textId="31B83BB6" w:rsidR="00220DF5" w:rsidRPr="00176B7B" w:rsidRDefault="005B2114" w:rsidP="00220DF5">
            <w:pPr>
              <w:tabs>
                <w:tab w:val="left" w:pos="2820"/>
              </w:tabs>
              <w:spacing w:after="0"/>
              <w:rPr>
                <w:rFonts w:cs="Arial"/>
                <w:color w:val="000000"/>
                <w:sz w:val="20"/>
                <w:szCs w:val="20"/>
              </w:rPr>
            </w:pPr>
            <w:r w:rsidRPr="005B2114">
              <w:rPr>
                <w:rFonts w:cs="Arial"/>
                <w:color w:val="000000"/>
                <w:sz w:val="20"/>
                <w:szCs w:val="20"/>
              </w:rPr>
              <w:t>Slavetić G, Važanić D. Trijaža u odjelu hitne medicine. 1. izd. Zagreb: Ministarstvo zdravlja RH i Hrvatski zavod za hitnu medicinu; 2012.</w:t>
            </w:r>
          </w:p>
        </w:tc>
        <w:tc>
          <w:tcPr>
            <w:tcW w:w="1244" w:type="dxa"/>
            <w:gridSpan w:val="2"/>
            <w:shd w:val="clear" w:color="auto" w:fill="auto"/>
            <w:tcMar>
              <w:left w:w="57" w:type="dxa"/>
              <w:right w:w="57" w:type="dxa"/>
            </w:tcMar>
          </w:tcPr>
          <w:p w14:paraId="7012C9A2" w14:textId="0E43B578" w:rsidR="00220DF5" w:rsidRPr="00176B7B" w:rsidRDefault="005B2114" w:rsidP="00220DF5">
            <w:pPr>
              <w:tabs>
                <w:tab w:val="left" w:pos="2820"/>
              </w:tabs>
              <w:spacing w:after="0"/>
              <w:jc w:val="center"/>
              <w:rPr>
                <w:rFonts w:cs="Arial"/>
                <w:color w:val="000000"/>
                <w:sz w:val="20"/>
                <w:szCs w:val="20"/>
              </w:rPr>
            </w:pPr>
            <w:r>
              <w:rPr>
                <w:rFonts w:cs="Arial"/>
                <w:sz w:val="20"/>
                <w:szCs w:val="20"/>
              </w:rPr>
              <w:t>7</w:t>
            </w:r>
          </w:p>
        </w:tc>
        <w:tc>
          <w:tcPr>
            <w:tcW w:w="1518" w:type="dxa"/>
            <w:gridSpan w:val="3"/>
            <w:shd w:val="clear" w:color="auto" w:fill="auto"/>
            <w:tcMar>
              <w:left w:w="57" w:type="dxa"/>
              <w:right w:w="57" w:type="dxa"/>
            </w:tcMar>
          </w:tcPr>
          <w:p w14:paraId="1BCE4743" w14:textId="77420142" w:rsidR="00220DF5" w:rsidRPr="00176B7B" w:rsidRDefault="005B2114" w:rsidP="00220DF5">
            <w:pPr>
              <w:tabs>
                <w:tab w:val="left" w:pos="2820"/>
              </w:tabs>
              <w:spacing w:after="0"/>
              <w:jc w:val="center"/>
              <w:rPr>
                <w:rFonts w:cs="Arial"/>
                <w:color w:val="000000"/>
                <w:sz w:val="20"/>
                <w:szCs w:val="20"/>
              </w:rPr>
            </w:pPr>
            <w:r>
              <w:rPr>
                <w:rFonts w:cs="Arial"/>
                <w:sz w:val="20"/>
                <w:szCs w:val="20"/>
              </w:rPr>
              <w:t xml:space="preserve">Web </w:t>
            </w:r>
          </w:p>
        </w:tc>
      </w:tr>
      <w:tr w:rsidR="00220DF5" w:rsidRPr="00176B7B" w14:paraId="1D895866" w14:textId="77777777" w:rsidTr="006F4D7B">
        <w:trPr>
          <w:trHeight w:val="175"/>
        </w:trPr>
        <w:tc>
          <w:tcPr>
            <w:tcW w:w="1912" w:type="dxa"/>
            <w:gridSpan w:val="2"/>
            <w:vMerge/>
            <w:shd w:val="clear" w:color="auto" w:fill="CCFFFF"/>
            <w:tcMar>
              <w:left w:w="57" w:type="dxa"/>
              <w:right w:w="57" w:type="dxa"/>
            </w:tcMar>
            <w:vAlign w:val="center"/>
          </w:tcPr>
          <w:p w14:paraId="6BCF00BB"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7F5C04C9" w14:textId="5154FCC2" w:rsidR="00220DF5" w:rsidRPr="00176B7B" w:rsidRDefault="005B2114" w:rsidP="00220DF5">
            <w:pPr>
              <w:tabs>
                <w:tab w:val="left" w:pos="2820"/>
              </w:tabs>
              <w:spacing w:after="0"/>
              <w:rPr>
                <w:rFonts w:cs="Arial"/>
                <w:sz w:val="20"/>
                <w:szCs w:val="20"/>
              </w:rPr>
            </w:pPr>
            <w:r w:rsidRPr="005B2114">
              <w:rPr>
                <w:rFonts w:cs="Arial"/>
                <w:sz w:val="20"/>
                <w:szCs w:val="20"/>
              </w:rPr>
              <w:t>Fink A. Medicinsko prijavno-dojavna jedinica. 1. izd. Zagreb: Hrvatski zavod za hitnu medicinu; 2011.</w:t>
            </w:r>
          </w:p>
        </w:tc>
        <w:tc>
          <w:tcPr>
            <w:tcW w:w="1244" w:type="dxa"/>
            <w:gridSpan w:val="2"/>
            <w:shd w:val="clear" w:color="auto" w:fill="auto"/>
            <w:tcMar>
              <w:left w:w="57" w:type="dxa"/>
              <w:right w:w="57" w:type="dxa"/>
            </w:tcMar>
          </w:tcPr>
          <w:p w14:paraId="083080CB" w14:textId="3DD265F5" w:rsidR="00220DF5" w:rsidRPr="00176B7B" w:rsidRDefault="005B2114" w:rsidP="00220DF5">
            <w:pPr>
              <w:tabs>
                <w:tab w:val="left" w:pos="2820"/>
              </w:tabs>
              <w:spacing w:after="0"/>
              <w:jc w:val="center"/>
              <w:rPr>
                <w:rFonts w:cs="Arial"/>
                <w:sz w:val="20"/>
                <w:szCs w:val="20"/>
              </w:rPr>
            </w:pPr>
            <w:r>
              <w:rPr>
                <w:rFonts w:cs="Arial"/>
                <w:sz w:val="20"/>
                <w:szCs w:val="20"/>
              </w:rPr>
              <w:t>5</w:t>
            </w:r>
          </w:p>
        </w:tc>
        <w:tc>
          <w:tcPr>
            <w:tcW w:w="1518" w:type="dxa"/>
            <w:gridSpan w:val="3"/>
            <w:shd w:val="clear" w:color="auto" w:fill="auto"/>
            <w:tcMar>
              <w:left w:w="57" w:type="dxa"/>
              <w:right w:w="57" w:type="dxa"/>
            </w:tcMar>
          </w:tcPr>
          <w:p w14:paraId="47C9A345" w14:textId="6FBD1284" w:rsidR="00220DF5" w:rsidRPr="00176B7B" w:rsidRDefault="005B2114" w:rsidP="00220DF5">
            <w:pPr>
              <w:tabs>
                <w:tab w:val="left" w:pos="2820"/>
              </w:tabs>
              <w:spacing w:after="0"/>
              <w:jc w:val="center"/>
              <w:rPr>
                <w:rFonts w:cs="Arial"/>
                <w:sz w:val="20"/>
                <w:szCs w:val="20"/>
              </w:rPr>
            </w:pPr>
            <w:r>
              <w:rPr>
                <w:rFonts w:cs="Arial"/>
                <w:sz w:val="20"/>
                <w:szCs w:val="20"/>
              </w:rPr>
              <w:t xml:space="preserve">Web </w:t>
            </w:r>
          </w:p>
        </w:tc>
      </w:tr>
      <w:tr w:rsidR="00220DF5" w:rsidRPr="00176B7B" w14:paraId="3EDB28CC" w14:textId="77777777" w:rsidTr="006F4D7B">
        <w:trPr>
          <w:trHeight w:val="75"/>
        </w:trPr>
        <w:tc>
          <w:tcPr>
            <w:tcW w:w="1912" w:type="dxa"/>
            <w:gridSpan w:val="2"/>
            <w:vMerge/>
            <w:shd w:val="clear" w:color="auto" w:fill="CCFFFF"/>
            <w:tcMar>
              <w:left w:w="57" w:type="dxa"/>
              <w:right w:w="57" w:type="dxa"/>
            </w:tcMar>
            <w:vAlign w:val="center"/>
          </w:tcPr>
          <w:p w14:paraId="086B4DEF" w14:textId="77777777" w:rsidR="00220DF5" w:rsidRPr="00176B7B" w:rsidRDefault="00220DF5" w:rsidP="00216351">
            <w:pPr>
              <w:numPr>
                <w:ilvl w:val="0"/>
                <w:numId w:val="1"/>
              </w:numPr>
              <w:tabs>
                <w:tab w:val="left" w:pos="2820"/>
              </w:tabs>
              <w:spacing w:after="0" w:line="240" w:lineRule="auto"/>
              <w:rPr>
                <w:rFonts w:cs="Arial"/>
                <w:color w:val="000000"/>
                <w:sz w:val="20"/>
                <w:szCs w:val="20"/>
              </w:rPr>
            </w:pPr>
          </w:p>
        </w:tc>
        <w:tc>
          <w:tcPr>
            <w:tcW w:w="4790" w:type="dxa"/>
            <w:gridSpan w:val="7"/>
            <w:shd w:val="clear" w:color="auto" w:fill="auto"/>
            <w:tcMar>
              <w:left w:w="57" w:type="dxa"/>
              <w:right w:w="57" w:type="dxa"/>
            </w:tcMar>
          </w:tcPr>
          <w:p w14:paraId="1799785C" w14:textId="722C8D01" w:rsidR="00220DF5" w:rsidRPr="00176B7B" w:rsidRDefault="00F74E67" w:rsidP="00220DF5">
            <w:pPr>
              <w:tabs>
                <w:tab w:val="left" w:pos="2820"/>
              </w:tabs>
              <w:spacing w:after="0"/>
              <w:rPr>
                <w:rFonts w:cs="Arial"/>
                <w:sz w:val="20"/>
                <w:szCs w:val="20"/>
              </w:rPr>
            </w:pPr>
            <w:r w:rsidRPr="00F74E67">
              <w:rPr>
                <w:rFonts w:cs="Arial"/>
                <w:sz w:val="20"/>
                <w:szCs w:val="20"/>
              </w:rPr>
              <w:t>Nastavni materijali na mrežnim stranicama SOZS-a, 2022.</w:t>
            </w:r>
          </w:p>
        </w:tc>
        <w:tc>
          <w:tcPr>
            <w:tcW w:w="1244" w:type="dxa"/>
            <w:gridSpan w:val="2"/>
            <w:shd w:val="clear" w:color="auto" w:fill="auto"/>
            <w:tcMar>
              <w:left w:w="57" w:type="dxa"/>
              <w:right w:w="57" w:type="dxa"/>
            </w:tcMar>
          </w:tcPr>
          <w:p w14:paraId="75AB0D2D" w14:textId="5D4D7111" w:rsidR="00220DF5" w:rsidRPr="00176B7B" w:rsidRDefault="00220DF5" w:rsidP="00220DF5">
            <w:pPr>
              <w:tabs>
                <w:tab w:val="left" w:pos="2820"/>
              </w:tabs>
              <w:spacing w:after="0"/>
              <w:jc w:val="center"/>
              <w:rPr>
                <w:rFonts w:cs="Arial"/>
                <w:color w:val="000000"/>
                <w:sz w:val="20"/>
                <w:szCs w:val="20"/>
              </w:rPr>
            </w:pPr>
          </w:p>
        </w:tc>
        <w:tc>
          <w:tcPr>
            <w:tcW w:w="1518" w:type="dxa"/>
            <w:gridSpan w:val="3"/>
            <w:shd w:val="clear" w:color="auto" w:fill="auto"/>
            <w:tcMar>
              <w:left w:w="57" w:type="dxa"/>
              <w:right w:w="57" w:type="dxa"/>
            </w:tcMar>
          </w:tcPr>
          <w:p w14:paraId="3E257A8C" w14:textId="5DAB7D6D" w:rsidR="00220DF5" w:rsidRPr="00176B7B" w:rsidRDefault="005B2114" w:rsidP="00220DF5">
            <w:pPr>
              <w:tabs>
                <w:tab w:val="left" w:pos="2820"/>
              </w:tabs>
              <w:spacing w:after="0"/>
              <w:jc w:val="center"/>
              <w:rPr>
                <w:rFonts w:cs="Arial"/>
                <w:color w:val="000000"/>
                <w:sz w:val="20"/>
                <w:szCs w:val="20"/>
              </w:rPr>
            </w:pPr>
            <w:r>
              <w:rPr>
                <w:rFonts w:cs="Arial"/>
                <w:color w:val="000000"/>
                <w:sz w:val="20"/>
                <w:szCs w:val="20"/>
              </w:rPr>
              <w:t xml:space="preserve">Merlin </w:t>
            </w:r>
          </w:p>
        </w:tc>
      </w:tr>
      <w:tr w:rsidR="00220DF5" w:rsidRPr="00176B7B" w14:paraId="683A42B9" w14:textId="77777777" w:rsidTr="006F4D7B">
        <w:tc>
          <w:tcPr>
            <w:tcW w:w="1912" w:type="dxa"/>
            <w:gridSpan w:val="2"/>
            <w:shd w:val="clear" w:color="auto" w:fill="CCFFFF"/>
            <w:tcMar>
              <w:left w:w="57" w:type="dxa"/>
              <w:right w:w="57" w:type="dxa"/>
            </w:tcMar>
            <w:vAlign w:val="center"/>
          </w:tcPr>
          <w:p w14:paraId="78B8EF13" w14:textId="77777777" w:rsidR="00220DF5" w:rsidRPr="00176B7B" w:rsidRDefault="00220DF5" w:rsidP="00220DF5">
            <w:pPr>
              <w:tabs>
                <w:tab w:val="left" w:pos="567"/>
              </w:tabs>
              <w:spacing w:after="0" w:line="240" w:lineRule="auto"/>
              <w:rPr>
                <w:rFonts w:cs="Arial"/>
                <w:b/>
                <w:color w:val="000000"/>
                <w:sz w:val="20"/>
                <w:szCs w:val="20"/>
              </w:rPr>
            </w:pPr>
            <w:r w:rsidRPr="00176B7B">
              <w:rPr>
                <w:rFonts w:cs="Arial"/>
                <w:b/>
                <w:color w:val="000000"/>
                <w:sz w:val="20"/>
                <w:szCs w:val="20"/>
              </w:rPr>
              <w:lastRenderedPageBreak/>
              <w:t xml:space="preserve">Dopunska literatura </w:t>
            </w:r>
          </w:p>
          <w:p w14:paraId="69B8AB5A" w14:textId="77777777" w:rsidR="00220DF5" w:rsidRPr="00176B7B" w:rsidRDefault="00220DF5" w:rsidP="00220DF5">
            <w:pPr>
              <w:tabs>
                <w:tab w:val="left" w:pos="567"/>
              </w:tabs>
              <w:spacing w:after="0" w:line="240" w:lineRule="auto"/>
              <w:rPr>
                <w:rFonts w:cs="Arial"/>
                <w:b/>
                <w:color w:val="000000"/>
                <w:sz w:val="20"/>
                <w:szCs w:val="20"/>
              </w:rPr>
            </w:pPr>
          </w:p>
        </w:tc>
        <w:tc>
          <w:tcPr>
            <w:tcW w:w="7552" w:type="dxa"/>
            <w:gridSpan w:val="12"/>
            <w:tcMar>
              <w:left w:w="57" w:type="dxa"/>
              <w:right w:w="57" w:type="dxa"/>
            </w:tcMar>
          </w:tcPr>
          <w:p w14:paraId="56146A2E" w14:textId="23C2B24F" w:rsidR="000A7606" w:rsidRPr="00176B7B" w:rsidRDefault="000A7606" w:rsidP="00220DF5">
            <w:pPr>
              <w:tabs>
                <w:tab w:val="left" w:pos="2820"/>
              </w:tabs>
              <w:spacing w:after="0"/>
              <w:rPr>
                <w:rFonts w:cs="Arial"/>
                <w:sz w:val="20"/>
                <w:szCs w:val="20"/>
              </w:rPr>
            </w:pPr>
            <w:r w:rsidRPr="000A7606">
              <w:rPr>
                <w:rFonts w:cs="Arial"/>
                <w:sz w:val="20"/>
                <w:szCs w:val="20"/>
              </w:rPr>
              <w:t>Janković Stipan, Polić Stojan, Petričević Ante, Bačić Antun „Odabrana poglavlja iz hitne medicine“, Jedinica za znanstveni rad KB Split, Split 1998.</w:t>
            </w:r>
          </w:p>
        </w:tc>
      </w:tr>
    </w:tbl>
    <w:p w14:paraId="6B13E0FD" w14:textId="74AB4218" w:rsidR="00F74E67" w:rsidRDefault="00F74E67" w:rsidP="00A23151">
      <w:pPr>
        <w:spacing w:after="0" w:line="240" w:lineRule="auto"/>
        <w:jc w:val="both"/>
        <w:rPr>
          <w:rFonts w:ascii="Arial" w:hAnsi="Arial" w:cs="Arial"/>
          <w:sz w:val="20"/>
          <w:szCs w:val="20"/>
        </w:rPr>
      </w:pPr>
    </w:p>
    <w:p w14:paraId="69137A0B" w14:textId="77777777" w:rsidR="00F74E67" w:rsidRPr="00176B7B" w:rsidRDefault="00F74E67" w:rsidP="00A23151">
      <w:pPr>
        <w:spacing w:after="0" w:line="240" w:lineRule="auto"/>
        <w:jc w:val="both"/>
        <w:rPr>
          <w:rFonts w:ascii="Arial" w:hAnsi="Arial" w:cs="Arial"/>
          <w:sz w:val="20"/>
          <w:szCs w:val="20"/>
        </w:rPr>
      </w:pPr>
    </w:p>
    <w:p w14:paraId="1B479E3D" w14:textId="0CE2075D" w:rsidR="00547B20" w:rsidRPr="008B363A" w:rsidRDefault="0030620E" w:rsidP="008B363A">
      <w:pPr>
        <w:pStyle w:val="Subtitle"/>
        <w:numPr>
          <w:ilvl w:val="0"/>
          <w:numId w:val="0"/>
        </w:numPr>
        <w:ind w:left="624" w:hanging="624"/>
        <w:rPr>
          <w:rFonts w:asciiTheme="minorHAnsi" w:hAnsiTheme="minorHAnsi"/>
        </w:rPr>
      </w:pPr>
      <w:r w:rsidRPr="00176B7B">
        <w:rPr>
          <w:rFonts w:asciiTheme="minorHAnsi" w:hAnsiTheme="minorHAnsi"/>
        </w:rPr>
        <w:t>2.</w:t>
      </w:r>
      <w:r w:rsidR="00BA033D" w:rsidRPr="00176B7B">
        <w:rPr>
          <w:rFonts w:asciiTheme="minorHAnsi" w:hAnsiTheme="minorHAnsi"/>
        </w:rPr>
        <w:t>3</w:t>
      </w:r>
      <w:r w:rsidRPr="00176B7B">
        <w:rPr>
          <w:rFonts w:asciiTheme="minorHAnsi" w:hAnsiTheme="minorHAnsi"/>
        </w:rPr>
        <w:t xml:space="preserve">. </w:t>
      </w:r>
      <w:r w:rsidR="00BA033D" w:rsidRPr="00176B7B">
        <w:rPr>
          <w:rFonts w:asciiTheme="minorHAnsi" w:hAnsiTheme="minorHAnsi"/>
        </w:rPr>
        <w:t>Način provjere predviđenih ishoda učenja</w:t>
      </w:r>
    </w:p>
    <w:p w14:paraId="73D183D6" w14:textId="758B985A" w:rsidR="00D06A0A" w:rsidRDefault="00C56E14" w:rsidP="00A23151">
      <w:pPr>
        <w:spacing w:after="0" w:line="240" w:lineRule="auto"/>
        <w:jc w:val="both"/>
        <w:rPr>
          <w:rFonts w:cstheme="minorHAnsi"/>
          <w:sz w:val="20"/>
          <w:szCs w:val="20"/>
        </w:rPr>
      </w:pPr>
      <w:r w:rsidRPr="00C56E14">
        <w:rPr>
          <w:rFonts w:cstheme="minorHAnsi"/>
          <w:sz w:val="20"/>
          <w:szCs w:val="20"/>
        </w:rPr>
        <w:t>Predviđen je pisani test za predmete koji sadrže samo predavanja te pismeni, usmeni i praktični ispit za većinu predmeta (odnosno sve ostale) koji pored predavanja imaju i vježbe. Na pisanom testu (za predmete koji nemaju vježbi i praktičnog ispita) ocjena će biti: prošao/prošla / nije prošao/nije prošla, a za predmete s vježbama i praktičnim vještinama potrebno znanje za prolaznu ocjenu biti će 100%.</w:t>
      </w:r>
    </w:p>
    <w:p w14:paraId="07609F52" w14:textId="77777777" w:rsidR="00DE2D74" w:rsidRPr="00C56E14" w:rsidRDefault="00DE2D74" w:rsidP="00A23151">
      <w:pPr>
        <w:spacing w:after="0" w:line="240" w:lineRule="auto"/>
        <w:jc w:val="both"/>
        <w:rPr>
          <w:rFonts w:cstheme="minorHAnsi"/>
          <w:sz w:val="20"/>
          <w:szCs w:val="20"/>
        </w:rPr>
      </w:pPr>
    </w:p>
    <w:p w14:paraId="237AD302" w14:textId="39FDC1F4" w:rsidR="00547B20" w:rsidRPr="00176B7B" w:rsidRDefault="00547B20" w:rsidP="00A23151">
      <w:pPr>
        <w:spacing w:after="0" w:line="240" w:lineRule="auto"/>
        <w:jc w:val="both"/>
        <w:rPr>
          <w:rFonts w:ascii="Arial" w:hAnsi="Arial" w:cs="Arial"/>
          <w:sz w:val="20"/>
          <w:szCs w:val="20"/>
        </w:rPr>
      </w:pPr>
    </w:p>
    <w:p w14:paraId="175F7E57" w14:textId="77777777" w:rsidR="00A23151" w:rsidRPr="00176B7B" w:rsidRDefault="00BA033D" w:rsidP="00BA033D">
      <w:pPr>
        <w:pStyle w:val="NoSpacing"/>
        <w:spacing w:after="480"/>
        <w:rPr>
          <w:rFonts w:asciiTheme="minorHAnsi" w:hAnsiTheme="minorHAnsi"/>
          <w:sz w:val="36"/>
          <w:szCs w:val="36"/>
        </w:rPr>
      </w:pPr>
      <w:r w:rsidRPr="00176B7B">
        <w:rPr>
          <w:rFonts w:asciiTheme="minorHAnsi" w:hAnsiTheme="minorHAnsi"/>
          <w:sz w:val="36"/>
          <w:szCs w:val="36"/>
        </w:rPr>
        <w:t xml:space="preserve">3. </w:t>
      </w:r>
      <w:r w:rsidR="00A23151" w:rsidRPr="00176B7B">
        <w:rPr>
          <w:rFonts w:asciiTheme="minorHAnsi" w:hAnsiTheme="minorHAnsi"/>
          <w:sz w:val="36"/>
          <w:szCs w:val="36"/>
        </w:rPr>
        <w:t>UVJETI IZVOĐENJA PROGRAMA CJELOŽIVOTNOG UČENJA</w:t>
      </w:r>
    </w:p>
    <w:p w14:paraId="457E99A2" w14:textId="77777777" w:rsidR="00A23151" w:rsidRPr="00176B7B" w:rsidRDefault="00BA033D" w:rsidP="00BA033D">
      <w:pPr>
        <w:pStyle w:val="Subtitle"/>
        <w:numPr>
          <w:ilvl w:val="0"/>
          <w:numId w:val="0"/>
        </w:numPr>
        <w:ind w:left="624" w:hanging="624"/>
        <w:rPr>
          <w:rFonts w:asciiTheme="minorHAnsi" w:hAnsiTheme="minorHAnsi"/>
        </w:rPr>
      </w:pPr>
      <w:r w:rsidRPr="00176B7B">
        <w:rPr>
          <w:rFonts w:asciiTheme="minorHAnsi" w:hAnsiTheme="minorHAnsi"/>
        </w:rPr>
        <w:t>3.1. Prostorni uvjeti za izvođenje programa cjeloživotnog učenja</w:t>
      </w: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A23151" w:rsidRPr="00176B7B" w14:paraId="2B657A74" w14:textId="77777777" w:rsidTr="008E7D4D">
        <w:tc>
          <w:tcPr>
            <w:tcW w:w="9407" w:type="dxa"/>
            <w:gridSpan w:val="2"/>
            <w:shd w:val="clear" w:color="auto" w:fill="66CCFF"/>
            <w:vAlign w:val="center"/>
          </w:tcPr>
          <w:p w14:paraId="24D8C760" w14:textId="77777777" w:rsidR="00A23151" w:rsidRPr="00176B7B" w:rsidRDefault="00A23151" w:rsidP="002C1EE5">
            <w:pPr>
              <w:spacing w:after="0"/>
              <w:rPr>
                <w:rFonts w:cs="Arial"/>
                <w:b/>
                <w:sz w:val="20"/>
                <w:szCs w:val="20"/>
              </w:rPr>
            </w:pPr>
            <w:r w:rsidRPr="00176B7B">
              <w:rPr>
                <w:rFonts w:cs="Arial"/>
                <w:b/>
                <w:color w:val="000000"/>
                <w:sz w:val="20"/>
                <w:szCs w:val="20"/>
              </w:rPr>
              <w:t>Zgrade sastavnice  (navesti postojeće zgrade, zgrade u izgradnji i planiranu izgradnju)</w:t>
            </w:r>
          </w:p>
        </w:tc>
      </w:tr>
      <w:tr w:rsidR="00A23151" w:rsidRPr="00176B7B" w14:paraId="29416649" w14:textId="77777777" w:rsidTr="008E7D4D">
        <w:tc>
          <w:tcPr>
            <w:tcW w:w="3402" w:type="dxa"/>
            <w:shd w:val="clear" w:color="auto" w:fill="CCFFFF"/>
            <w:vAlign w:val="center"/>
          </w:tcPr>
          <w:p w14:paraId="6F17800A" w14:textId="77777777" w:rsidR="00A23151" w:rsidRPr="00176B7B" w:rsidRDefault="00A23151" w:rsidP="002C1EE5">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7397FFE8" w14:textId="0653A87B" w:rsidR="00A23151" w:rsidRPr="00176B7B" w:rsidRDefault="00EB6D53" w:rsidP="002C1EE5">
            <w:pPr>
              <w:spacing w:after="0"/>
              <w:rPr>
                <w:rFonts w:cs="Arial"/>
                <w:sz w:val="20"/>
                <w:szCs w:val="20"/>
              </w:rPr>
            </w:pPr>
            <w:r>
              <w:rPr>
                <w:rFonts w:cs="Arial"/>
                <w:sz w:val="20"/>
                <w:szCs w:val="20"/>
              </w:rPr>
              <w:t>Zgrada tri fakulteta / Zavod za hitnu medicinu Splitsko dalmatinske županije</w:t>
            </w:r>
          </w:p>
        </w:tc>
      </w:tr>
      <w:tr w:rsidR="00A23151" w:rsidRPr="00176B7B" w14:paraId="120287AC" w14:textId="77777777" w:rsidTr="008E7D4D">
        <w:tc>
          <w:tcPr>
            <w:tcW w:w="3402" w:type="dxa"/>
            <w:shd w:val="clear" w:color="auto" w:fill="CCFFFF"/>
            <w:vAlign w:val="center"/>
          </w:tcPr>
          <w:p w14:paraId="4CFDD3DD" w14:textId="77777777" w:rsidR="00A23151" w:rsidRPr="00176B7B" w:rsidRDefault="00A23151" w:rsidP="002C1EE5">
            <w:pPr>
              <w:spacing w:after="0" w:line="240" w:lineRule="auto"/>
              <w:rPr>
                <w:rFonts w:cs="Arial"/>
                <w:b/>
                <w:color w:val="000000"/>
                <w:sz w:val="20"/>
                <w:szCs w:val="20"/>
              </w:rPr>
            </w:pPr>
            <w:r w:rsidRPr="00176B7B">
              <w:rPr>
                <w:rFonts w:cs="Arial"/>
                <w:b/>
                <w:color w:val="000000"/>
                <w:sz w:val="20"/>
                <w:szCs w:val="20"/>
              </w:rPr>
              <w:t>Lokacija zgrade</w:t>
            </w:r>
          </w:p>
        </w:tc>
        <w:tc>
          <w:tcPr>
            <w:tcW w:w="6005" w:type="dxa"/>
          </w:tcPr>
          <w:p w14:paraId="40B59ADB" w14:textId="4A4D269E" w:rsidR="00A23151" w:rsidRPr="00176B7B" w:rsidRDefault="00EB6D53" w:rsidP="002C1EE5">
            <w:pPr>
              <w:spacing w:after="0"/>
              <w:rPr>
                <w:rFonts w:cs="Arial"/>
                <w:sz w:val="20"/>
                <w:szCs w:val="20"/>
              </w:rPr>
            </w:pPr>
            <w:r>
              <w:rPr>
                <w:rFonts w:cs="Arial"/>
                <w:sz w:val="20"/>
                <w:szCs w:val="20"/>
              </w:rPr>
              <w:t>Ruđera Boškovića 35, Split / Spinčićeva 1, Split</w:t>
            </w:r>
          </w:p>
        </w:tc>
      </w:tr>
      <w:tr w:rsidR="00A23151" w:rsidRPr="00176B7B" w14:paraId="01D123CB" w14:textId="77777777" w:rsidTr="008E7D4D">
        <w:tc>
          <w:tcPr>
            <w:tcW w:w="3402" w:type="dxa"/>
            <w:shd w:val="clear" w:color="auto" w:fill="CCFFFF"/>
            <w:vAlign w:val="center"/>
          </w:tcPr>
          <w:p w14:paraId="061B893C" w14:textId="77777777" w:rsidR="00A23151" w:rsidRPr="00176B7B" w:rsidRDefault="00A23151" w:rsidP="002C1EE5">
            <w:pPr>
              <w:spacing w:after="0" w:line="240" w:lineRule="auto"/>
              <w:rPr>
                <w:rFonts w:cs="Arial"/>
                <w:b/>
                <w:color w:val="000000"/>
                <w:sz w:val="20"/>
                <w:szCs w:val="20"/>
              </w:rPr>
            </w:pPr>
            <w:r w:rsidRPr="00176B7B">
              <w:rPr>
                <w:rFonts w:cs="Arial"/>
                <w:b/>
                <w:color w:val="000000"/>
                <w:sz w:val="20"/>
                <w:szCs w:val="20"/>
              </w:rPr>
              <w:t>Godina izgradnje</w:t>
            </w:r>
          </w:p>
        </w:tc>
        <w:tc>
          <w:tcPr>
            <w:tcW w:w="6005" w:type="dxa"/>
          </w:tcPr>
          <w:p w14:paraId="696C7BAA" w14:textId="77777777" w:rsidR="00A23151" w:rsidRPr="00176B7B" w:rsidRDefault="00A23151" w:rsidP="002C1EE5">
            <w:pPr>
              <w:spacing w:after="0"/>
              <w:rPr>
                <w:rFonts w:cs="Arial"/>
                <w:sz w:val="20"/>
                <w:szCs w:val="20"/>
              </w:rPr>
            </w:pPr>
          </w:p>
        </w:tc>
      </w:tr>
      <w:tr w:rsidR="00A23151" w:rsidRPr="00176B7B" w14:paraId="2E73B16B" w14:textId="77777777" w:rsidTr="008E7D4D">
        <w:tc>
          <w:tcPr>
            <w:tcW w:w="3402" w:type="dxa"/>
            <w:shd w:val="clear" w:color="auto" w:fill="CCFFFF"/>
            <w:vAlign w:val="center"/>
          </w:tcPr>
          <w:p w14:paraId="4F56DFF6" w14:textId="77777777" w:rsidR="00A23151" w:rsidRPr="00176B7B" w:rsidRDefault="00A23151" w:rsidP="002C1EE5">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52DAC991" w14:textId="367912CC" w:rsidR="00A23151" w:rsidRPr="00176B7B" w:rsidRDefault="00080382" w:rsidP="002C1EE5">
            <w:pPr>
              <w:spacing w:after="0"/>
              <w:rPr>
                <w:rFonts w:cs="Arial"/>
                <w:sz w:val="20"/>
                <w:szCs w:val="20"/>
              </w:rPr>
            </w:pPr>
            <w:r>
              <w:rPr>
                <w:rFonts w:cs="Arial"/>
                <w:sz w:val="20"/>
                <w:szCs w:val="20"/>
              </w:rPr>
              <w:t xml:space="preserve"> 2.740 / 250</w:t>
            </w:r>
          </w:p>
        </w:tc>
      </w:tr>
    </w:tbl>
    <w:p w14:paraId="2E287CA3" w14:textId="7D0F8FB5" w:rsidR="000A75B4" w:rsidRDefault="000A75B4" w:rsidP="00A23151">
      <w:pPr>
        <w:spacing w:after="0" w:line="240" w:lineRule="auto"/>
        <w:jc w:val="both"/>
        <w:rPr>
          <w:rFonts w:ascii="Arial" w:hAnsi="Arial" w:cs="Arial"/>
          <w:sz w:val="20"/>
          <w:szCs w:val="20"/>
        </w:rPr>
      </w:pPr>
    </w:p>
    <w:p w14:paraId="5908FF53" w14:textId="77777777" w:rsidR="00ED40A4" w:rsidRPr="00176B7B" w:rsidRDefault="00ED40A4" w:rsidP="00A23151">
      <w:pPr>
        <w:spacing w:after="0" w:line="240" w:lineRule="auto"/>
        <w:jc w:val="both"/>
        <w:rPr>
          <w:rFonts w:ascii="Arial" w:hAnsi="Arial" w:cs="Arial"/>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0A75B4" w:rsidRPr="00176B7B" w14:paraId="24651E2D" w14:textId="77777777" w:rsidTr="008E7D4D">
        <w:tc>
          <w:tcPr>
            <w:tcW w:w="9407" w:type="dxa"/>
            <w:gridSpan w:val="2"/>
            <w:shd w:val="clear" w:color="auto" w:fill="66CCFF"/>
            <w:vAlign w:val="center"/>
          </w:tcPr>
          <w:p w14:paraId="62424BDC" w14:textId="77777777" w:rsidR="000A75B4" w:rsidRPr="00176B7B" w:rsidRDefault="000A75B4" w:rsidP="000A75B4">
            <w:pPr>
              <w:spacing w:after="0"/>
              <w:rPr>
                <w:rFonts w:cs="Arial"/>
                <w:b/>
                <w:sz w:val="20"/>
                <w:szCs w:val="20"/>
              </w:rPr>
            </w:pPr>
            <w:r w:rsidRPr="00176B7B">
              <w:rPr>
                <w:rFonts w:cs="Arial"/>
                <w:b/>
                <w:color w:val="000000"/>
                <w:sz w:val="20"/>
                <w:szCs w:val="20"/>
              </w:rPr>
              <w:t>Predavaonice/laboratoriji/praktikumi koji se koriste za izvođenje programa*</w:t>
            </w:r>
          </w:p>
        </w:tc>
      </w:tr>
      <w:tr w:rsidR="000A75B4" w:rsidRPr="00176B7B" w14:paraId="4453FBB4" w14:textId="77777777" w:rsidTr="008E7D4D">
        <w:tc>
          <w:tcPr>
            <w:tcW w:w="3402" w:type="dxa"/>
            <w:shd w:val="clear" w:color="auto" w:fill="CCFFFF"/>
            <w:vAlign w:val="center"/>
          </w:tcPr>
          <w:p w14:paraId="5643635C"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7247B768" w14:textId="5BDD407A" w:rsidR="000A75B4" w:rsidRPr="00176B7B" w:rsidRDefault="007501F5" w:rsidP="000A75B4">
            <w:pPr>
              <w:spacing w:after="0"/>
              <w:rPr>
                <w:rFonts w:cs="Arial"/>
                <w:sz w:val="20"/>
                <w:szCs w:val="20"/>
              </w:rPr>
            </w:pPr>
            <w:r>
              <w:rPr>
                <w:rFonts w:cs="Arial"/>
                <w:sz w:val="20"/>
                <w:szCs w:val="20"/>
              </w:rPr>
              <w:t>Zgrada tri fakulteta</w:t>
            </w:r>
          </w:p>
        </w:tc>
      </w:tr>
      <w:tr w:rsidR="000A75B4" w:rsidRPr="00176B7B" w14:paraId="6E67E0D3" w14:textId="77777777" w:rsidTr="008E7D4D">
        <w:tc>
          <w:tcPr>
            <w:tcW w:w="3402" w:type="dxa"/>
            <w:shd w:val="clear" w:color="auto" w:fill="CCFFFF"/>
            <w:vAlign w:val="center"/>
          </w:tcPr>
          <w:p w14:paraId="64EC0A05"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4E4955A8" w14:textId="3901E707" w:rsidR="000A75B4" w:rsidRPr="00176B7B" w:rsidRDefault="007501F5" w:rsidP="000A75B4">
            <w:pPr>
              <w:spacing w:after="0"/>
              <w:rPr>
                <w:rFonts w:cs="Arial"/>
                <w:sz w:val="20"/>
                <w:szCs w:val="20"/>
              </w:rPr>
            </w:pPr>
            <w:r>
              <w:rPr>
                <w:rFonts w:cs="Arial"/>
                <w:sz w:val="20"/>
                <w:szCs w:val="20"/>
              </w:rPr>
              <w:t>Amfiteatar A-0-2</w:t>
            </w:r>
          </w:p>
        </w:tc>
      </w:tr>
      <w:tr w:rsidR="000A75B4" w:rsidRPr="00176B7B" w14:paraId="062287E6" w14:textId="77777777" w:rsidTr="008E7D4D">
        <w:tc>
          <w:tcPr>
            <w:tcW w:w="3402" w:type="dxa"/>
            <w:shd w:val="clear" w:color="auto" w:fill="CCFFFF"/>
            <w:vAlign w:val="center"/>
          </w:tcPr>
          <w:p w14:paraId="2228F3D8"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181F5C3E" w14:textId="010721C7" w:rsidR="000A75B4" w:rsidRPr="00176B7B" w:rsidRDefault="007501F5" w:rsidP="000A75B4">
            <w:pPr>
              <w:spacing w:after="0"/>
              <w:rPr>
                <w:rFonts w:cs="Arial"/>
                <w:sz w:val="20"/>
                <w:szCs w:val="20"/>
              </w:rPr>
            </w:pPr>
            <w:r>
              <w:rPr>
                <w:rFonts w:cs="Arial"/>
                <w:sz w:val="20"/>
                <w:szCs w:val="20"/>
              </w:rPr>
              <w:t>250</w:t>
            </w:r>
          </w:p>
        </w:tc>
      </w:tr>
      <w:tr w:rsidR="000A75B4" w:rsidRPr="00176B7B" w14:paraId="599A4E81" w14:textId="77777777" w:rsidTr="008E7D4D">
        <w:tc>
          <w:tcPr>
            <w:tcW w:w="3402" w:type="dxa"/>
            <w:shd w:val="clear" w:color="auto" w:fill="CCFFFF"/>
            <w:vAlign w:val="center"/>
          </w:tcPr>
          <w:p w14:paraId="75C44011"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04DAD141" w14:textId="390A05BA" w:rsidR="000A75B4" w:rsidRPr="00176B7B" w:rsidRDefault="004407AE" w:rsidP="000A75B4">
            <w:pPr>
              <w:spacing w:after="0"/>
              <w:rPr>
                <w:rFonts w:cs="Arial"/>
                <w:sz w:val="20"/>
                <w:szCs w:val="20"/>
              </w:rPr>
            </w:pPr>
            <w:r>
              <w:rPr>
                <w:rFonts w:cs="Arial"/>
                <w:sz w:val="20"/>
                <w:szCs w:val="20"/>
              </w:rPr>
              <w:t>100</w:t>
            </w:r>
          </w:p>
        </w:tc>
      </w:tr>
      <w:tr w:rsidR="000A75B4" w:rsidRPr="00176B7B" w14:paraId="22A6DFE0" w14:textId="77777777" w:rsidTr="008E7D4D">
        <w:tc>
          <w:tcPr>
            <w:tcW w:w="3402" w:type="dxa"/>
            <w:shd w:val="clear" w:color="auto" w:fill="CCFFFF"/>
            <w:vAlign w:val="center"/>
          </w:tcPr>
          <w:p w14:paraId="0FC284EE"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34725EAD" w14:textId="22A1C8D9" w:rsidR="000A75B4" w:rsidRPr="00176B7B" w:rsidRDefault="006B3983" w:rsidP="000A75B4">
            <w:pPr>
              <w:spacing w:after="0"/>
              <w:rPr>
                <w:rFonts w:cs="Arial"/>
                <w:sz w:val="20"/>
                <w:szCs w:val="20"/>
              </w:rPr>
            </w:pPr>
            <w:r>
              <w:rPr>
                <w:rFonts w:cs="Arial"/>
                <w:sz w:val="20"/>
                <w:szCs w:val="20"/>
              </w:rPr>
              <w:t>24</w:t>
            </w:r>
          </w:p>
        </w:tc>
      </w:tr>
      <w:tr w:rsidR="000A75B4" w:rsidRPr="00176B7B" w14:paraId="0D6FC885" w14:textId="77777777" w:rsidTr="008E7D4D">
        <w:tc>
          <w:tcPr>
            <w:tcW w:w="3402" w:type="dxa"/>
            <w:shd w:val="clear" w:color="auto" w:fill="CCFFFF"/>
            <w:vAlign w:val="center"/>
          </w:tcPr>
          <w:p w14:paraId="76E763B9" w14:textId="77777777" w:rsidR="000A75B4" w:rsidRPr="00176B7B" w:rsidRDefault="000A75B4" w:rsidP="000A75B4">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25E997C3" w14:textId="33A2E960" w:rsidR="000A75B4" w:rsidRPr="00176B7B" w:rsidRDefault="006B3983" w:rsidP="000A75B4">
            <w:pPr>
              <w:spacing w:after="0"/>
              <w:rPr>
                <w:rFonts w:cs="Arial"/>
                <w:sz w:val="20"/>
                <w:szCs w:val="20"/>
              </w:rPr>
            </w:pPr>
            <w:r>
              <w:rPr>
                <w:rFonts w:cs="Arial"/>
                <w:sz w:val="20"/>
                <w:szCs w:val="20"/>
              </w:rPr>
              <w:t>5</w:t>
            </w:r>
          </w:p>
        </w:tc>
      </w:tr>
    </w:tbl>
    <w:p w14:paraId="02B0D0C2" w14:textId="77777777" w:rsidR="00ED40A4" w:rsidRDefault="00ED40A4"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8C7368" w:rsidRPr="00176B7B" w14:paraId="1BFAF381" w14:textId="77777777" w:rsidTr="00955713">
        <w:tc>
          <w:tcPr>
            <w:tcW w:w="9407" w:type="dxa"/>
            <w:gridSpan w:val="2"/>
            <w:shd w:val="clear" w:color="auto" w:fill="66CCFF"/>
            <w:vAlign w:val="center"/>
          </w:tcPr>
          <w:p w14:paraId="171BAE50" w14:textId="77777777" w:rsidR="008C7368" w:rsidRPr="00176B7B" w:rsidRDefault="008C7368" w:rsidP="00955713">
            <w:pPr>
              <w:spacing w:after="0"/>
              <w:rPr>
                <w:rFonts w:cs="Arial"/>
                <w:b/>
                <w:sz w:val="20"/>
                <w:szCs w:val="20"/>
              </w:rPr>
            </w:pPr>
            <w:r w:rsidRPr="00176B7B">
              <w:rPr>
                <w:rFonts w:cs="Arial"/>
                <w:b/>
                <w:color w:val="000000"/>
                <w:sz w:val="20"/>
                <w:szCs w:val="20"/>
              </w:rPr>
              <w:t>Predavaonice/laboratoriji/praktikumi koji se koriste za izvođenje programa*</w:t>
            </w:r>
          </w:p>
        </w:tc>
      </w:tr>
      <w:tr w:rsidR="008C7368" w:rsidRPr="00176B7B" w14:paraId="1C7FBF60" w14:textId="77777777" w:rsidTr="00955713">
        <w:tc>
          <w:tcPr>
            <w:tcW w:w="3402" w:type="dxa"/>
            <w:shd w:val="clear" w:color="auto" w:fill="CCFFFF"/>
            <w:vAlign w:val="center"/>
          </w:tcPr>
          <w:p w14:paraId="055C576F"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4293004F" w14:textId="77777777" w:rsidR="008C7368" w:rsidRPr="00176B7B" w:rsidRDefault="008C7368" w:rsidP="00955713">
            <w:pPr>
              <w:spacing w:after="0"/>
              <w:rPr>
                <w:rFonts w:cs="Arial"/>
                <w:sz w:val="20"/>
                <w:szCs w:val="20"/>
              </w:rPr>
            </w:pPr>
            <w:r>
              <w:rPr>
                <w:rFonts w:cs="Arial"/>
                <w:sz w:val="20"/>
                <w:szCs w:val="20"/>
              </w:rPr>
              <w:t>Zgrada tri fakulteta</w:t>
            </w:r>
          </w:p>
        </w:tc>
      </w:tr>
      <w:tr w:rsidR="008C7368" w:rsidRPr="00176B7B" w14:paraId="2D5B8685" w14:textId="77777777" w:rsidTr="00955713">
        <w:tc>
          <w:tcPr>
            <w:tcW w:w="3402" w:type="dxa"/>
            <w:shd w:val="clear" w:color="auto" w:fill="CCFFFF"/>
            <w:vAlign w:val="center"/>
          </w:tcPr>
          <w:p w14:paraId="6BDD9632"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2ED7F194" w14:textId="01912DB7" w:rsidR="008C7368" w:rsidRPr="00176B7B" w:rsidRDefault="008C7368" w:rsidP="00955713">
            <w:pPr>
              <w:spacing w:after="0"/>
              <w:rPr>
                <w:rFonts w:cs="Arial"/>
                <w:sz w:val="20"/>
                <w:szCs w:val="20"/>
              </w:rPr>
            </w:pPr>
            <w:r>
              <w:rPr>
                <w:rFonts w:cs="Arial"/>
                <w:sz w:val="20"/>
                <w:szCs w:val="20"/>
              </w:rPr>
              <w:t>Informatička predavaonica/mikroskopirnica C-4.3</w:t>
            </w:r>
          </w:p>
        </w:tc>
      </w:tr>
      <w:tr w:rsidR="008C7368" w:rsidRPr="00176B7B" w14:paraId="18C65483" w14:textId="77777777" w:rsidTr="00955713">
        <w:tc>
          <w:tcPr>
            <w:tcW w:w="3402" w:type="dxa"/>
            <w:shd w:val="clear" w:color="auto" w:fill="CCFFFF"/>
            <w:vAlign w:val="center"/>
          </w:tcPr>
          <w:p w14:paraId="2B44684C"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7A61E620" w14:textId="16BFBE9E" w:rsidR="008C7368" w:rsidRPr="00176B7B" w:rsidRDefault="008C7368" w:rsidP="00955713">
            <w:pPr>
              <w:spacing w:after="0"/>
              <w:rPr>
                <w:rFonts w:cs="Arial"/>
                <w:sz w:val="20"/>
                <w:szCs w:val="20"/>
              </w:rPr>
            </w:pPr>
            <w:r>
              <w:rPr>
                <w:rFonts w:cs="Arial"/>
                <w:sz w:val="20"/>
                <w:szCs w:val="20"/>
              </w:rPr>
              <w:t>30</w:t>
            </w:r>
          </w:p>
        </w:tc>
      </w:tr>
      <w:tr w:rsidR="008C7368" w:rsidRPr="00176B7B" w14:paraId="57CC5E58" w14:textId="77777777" w:rsidTr="00955713">
        <w:tc>
          <w:tcPr>
            <w:tcW w:w="3402" w:type="dxa"/>
            <w:shd w:val="clear" w:color="auto" w:fill="CCFFFF"/>
            <w:vAlign w:val="center"/>
          </w:tcPr>
          <w:p w14:paraId="0BA4D4E0"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4D873A17" w14:textId="100CFE26" w:rsidR="008C7368" w:rsidRPr="00176B7B" w:rsidRDefault="008C7368" w:rsidP="00955713">
            <w:pPr>
              <w:spacing w:after="0"/>
              <w:rPr>
                <w:rFonts w:cs="Arial"/>
                <w:sz w:val="20"/>
                <w:szCs w:val="20"/>
              </w:rPr>
            </w:pPr>
            <w:r>
              <w:rPr>
                <w:rFonts w:cs="Arial"/>
                <w:sz w:val="20"/>
                <w:szCs w:val="20"/>
              </w:rPr>
              <w:t>50</w:t>
            </w:r>
          </w:p>
        </w:tc>
      </w:tr>
      <w:tr w:rsidR="008C7368" w:rsidRPr="00176B7B" w14:paraId="3890C2FC" w14:textId="77777777" w:rsidTr="00955713">
        <w:tc>
          <w:tcPr>
            <w:tcW w:w="3402" w:type="dxa"/>
            <w:shd w:val="clear" w:color="auto" w:fill="CCFFFF"/>
            <w:vAlign w:val="center"/>
          </w:tcPr>
          <w:p w14:paraId="564C3594"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44B03FEA" w14:textId="77777777" w:rsidR="008C7368" w:rsidRPr="00176B7B" w:rsidRDefault="008C7368" w:rsidP="00955713">
            <w:pPr>
              <w:spacing w:after="0"/>
              <w:rPr>
                <w:rFonts w:cs="Arial"/>
                <w:sz w:val="20"/>
                <w:szCs w:val="20"/>
              </w:rPr>
            </w:pPr>
            <w:r>
              <w:rPr>
                <w:rFonts w:cs="Arial"/>
                <w:sz w:val="20"/>
                <w:szCs w:val="20"/>
              </w:rPr>
              <w:t>24</w:t>
            </w:r>
          </w:p>
        </w:tc>
      </w:tr>
      <w:tr w:rsidR="008C7368" w:rsidRPr="00176B7B" w14:paraId="09745B71" w14:textId="77777777" w:rsidTr="00955713">
        <w:tc>
          <w:tcPr>
            <w:tcW w:w="3402" w:type="dxa"/>
            <w:shd w:val="clear" w:color="auto" w:fill="CCFFFF"/>
            <w:vAlign w:val="center"/>
          </w:tcPr>
          <w:p w14:paraId="24950242" w14:textId="77777777" w:rsidR="008C7368" w:rsidRPr="00176B7B" w:rsidRDefault="008C7368" w:rsidP="00955713">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0384671C" w14:textId="77777777" w:rsidR="008C7368" w:rsidRPr="00176B7B" w:rsidRDefault="008C7368" w:rsidP="00955713">
            <w:pPr>
              <w:spacing w:after="0"/>
              <w:rPr>
                <w:rFonts w:cs="Arial"/>
                <w:sz w:val="20"/>
                <w:szCs w:val="20"/>
              </w:rPr>
            </w:pPr>
            <w:r>
              <w:rPr>
                <w:rFonts w:cs="Arial"/>
                <w:sz w:val="20"/>
                <w:szCs w:val="20"/>
              </w:rPr>
              <w:t>5</w:t>
            </w:r>
          </w:p>
        </w:tc>
      </w:tr>
    </w:tbl>
    <w:p w14:paraId="032D4140" w14:textId="60BAA1A9" w:rsidR="00ED40A4" w:rsidRDefault="00ED40A4" w:rsidP="000A75B4">
      <w:pPr>
        <w:spacing w:after="0" w:line="240" w:lineRule="auto"/>
        <w:jc w:val="both"/>
        <w:rPr>
          <w:rFonts w:cs="Arial"/>
          <w:color w:val="FF0000"/>
          <w:sz w:val="20"/>
          <w:szCs w:val="20"/>
        </w:rPr>
      </w:pPr>
    </w:p>
    <w:p w14:paraId="72D8AFA0" w14:textId="7DD68827" w:rsidR="00B1321B" w:rsidRDefault="00B1321B" w:rsidP="000A75B4">
      <w:pPr>
        <w:spacing w:after="0" w:line="240" w:lineRule="auto"/>
        <w:jc w:val="both"/>
        <w:rPr>
          <w:rFonts w:cs="Arial"/>
          <w:color w:val="FF0000"/>
          <w:sz w:val="20"/>
          <w:szCs w:val="20"/>
        </w:rPr>
      </w:pPr>
    </w:p>
    <w:p w14:paraId="2A324A43" w14:textId="6657BD2F" w:rsidR="00B1321B" w:rsidRDefault="00B1321B" w:rsidP="000A75B4">
      <w:pPr>
        <w:spacing w:after="0" w:line="240" w:lineRule="auto"/>
        <w:jc w:val="both"/>
        <w:rPr>
          <w:rFonts w:cs="Arial"/>
          <w:color w:val="FF0000"/>
          <w:sz w:val="20"/>
          <w:szCs w:val="20"/>
        </w:rPr>
      </w:pPr>
    </w:p>
    <w:p w14:paraId="4F01B3E7" w14:textId="77777777" w:rsidR="00B1321B" w:rsidRDefault="00B1321B" w:rsidP="000A75B4">
      <w:pPr>
        <w:spacing w:after="0" w:line="240" w:lineRule="auto"/>
        <w:jc w:val="both"/>
        <w:rPr>
          <w:rFonts w:cs="Arial"/>
          <w:color w:val="FF0000"/>
          <w:sz w:val="20"/>
          <w:szCs w:val="20"/>
        </w:rPr>
      </w:pPr>
    </w:p>
    <w:p w14:paraId="6CB622D1" w14:textId="77777777" w:rsidR="00DE2D74" w:rsidRDefault="00DE2D74"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0033A2" w:rsidRPr="00176B7B" w14:paraId="21CDDFB2" w14:textId="77777777" w:rsidTr="00955713">
        <w:tc>
          <w:tcPr>
            <w:tcW w:w="9407" w:type="dxa"/>
            <w:gridSpan w:val="2"/>
            <w:shd w:val="clear" w:color="auto" w:fill="66CCFF"/>
            <w:vAlign w:val="center"/>
          </w:tcPr>
          <w:p w14:paraId="60FB3FDD" w14:textId="77777777" w:rsidR="000033A2" w:rsidRPr="00176B7B" w:rsidRDefault="000033A2" w:rsidP="00955713">
            <w:pPr>
              <w:spacing w:after="0"/>
              <w:rPr>
                <w:rFonts w:cs="Arial"/>
                <w:b/>
                <w:sz w:val="20"/>
                <w:szCs w:val="20"/>
              </w:rPr>
            </w:pPr>
            <w:r w:rsidRPr="00176B7B">
              <w:rPr>
                <w:rFonts w:cs="Arial"/>
                <w:b/>
                <w:color w:val="000000"/>
                <w:sz w:val="20"/>
                <w:szCs w:val="20"/>
              </w:rPr>
              <w:lastRenderedPageBreak/>
              <w:t>Predavaonice/laboratoriji/praktikumi koji se koriste za izvođenje programa*</w:t>
            </w:r>
          </w:p>
        </w:tc>
      </w:tr>
      <w:tr w:rsidR="000033A2" w:rsidRPr="00176B7B" w14:paraId="36F29FBF" w14:textId="77777777" w:rsidTr="00955713">
        <w:tc>
          <w:tcPr>
            <w:tcW w:w="3402" w:type="dxa"/>
            <w:shd w:val="clear" w:color="auto" w:fill="CCFFFF"/>
            <w:vAlign w:val="center"/>
          </w:tcPr>
          <w:p w14:paraId="720B8468"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3EE37454" w14:textId="77777777" w:rsidR="000033A2" w:rsidRPr="00176B7B" w:rsidRDefault="000033A2" w:rsidP="00955713">
            <w:pPr>
              <w:spacing w:after="0"/>
              <w:rPr>
                <w:rFonts w:cs="Arial"/>
                <w:sz w:val="20"/>
                <w:szCs w:val="20"/>
              </w:rPr>
            </w:pPr>
            <w:r>
              <w:rPr>
                <w:rFonts w:cs="Arial"/>
                <w:sz w:val="20"/>
                <w:szCs w:val="20"/>
              </w:rPr>
              <w:t>Zgrada tri fakulteta</w:t>
            </w:r>
          </w:p>
        </w:tc>
      </w:tr>
      <w:tr w:rsidR="000033A2" w:rsidRPr="00176B7B" w14:paraId="6D21D832" w14:textId="77777777" w:rsidTr="00955713">
        <w:tc>
          <w:tcPr>
            <w:tcW w:w="3402" w:type="dxa"/>
            <w:shd w:val="clear" w:color="auto" w:fill="CCFFFF"/>
            <w:vAlign w:val="center"/>
          </w:tcPr>
          <w:p w14:paraId="14E72513"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028616B5" w14:textId="7652408B" w:rsidR="000033A2" w:rsidRPr="00176B7B" w:rsidRDefault="000033A2" w:rsidP="00955713">
            <w:pPr>
              <w:spacing w:after="0"/>
              <w:rPr>
                <w:rFonts w:cs="Arial"/>
                <w:sz w:val="20"/>
                <w:szCs w:val="20"/>
              </w:rPr>
            </w:pPr>
            <w:r>
              <w:rPr>
                <w:rFonts w:cs="Arial"/>
                <w:sz w:val="20"/>
                <w:szCs w:val="20"/>
              </w:rPr>
              <w:t>Laboratorij kliničkih vještina za sestrinstvo i primaljstvo</w:t>
            </w:r>
          </w:p>
        </w:tc>
      </w:tr>
      <w:tr w:rsidR="000033A2" w:rsidRPr="00176B7B" w14:paraId="511904E8" w14:textId="77777777" w:rsidTr="00955713">
        <w:tc>
          <w:tcPr>
            <w:tcW w:w="3402" w:type="dxa"/>
            <w:shd w:val="clear" w:color="auto" w:fill="CCFFFF"/>
            <w:vAlign w:val="center"/>
          </w:tcPr>
          <w:p w14:paraId="466FEA15"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4E73F208" w14:textId="3C9F3509" w:rsidR="000033A2" w:rsidRPr="00176B7B" w:rsidRDefault="000033A2" w:rsidP="00955713">
            <w:pPr>
              <w:spacing w:after="0"/>
              <w:rPr>
                <w:rFonts w:cs="Arial"/>
                <w:sz w:val="20"/>
                <w:szCs w:val="20"/>
              </w:rPr>
            </w:pPr>
            <w:r>
              <w:rPr>
                <w:rFonts w:cs="Arial"/>
                <w:sz w:val="20"/>
                <w:szCs w:val="20"/>
              </w:rPr>
              <w:t>15</w:t>
            </w:r>
          </w:p>
        </w:tc>
      </w:tr>
      <w:tr w:rsidR="000033A2" w:rsidRPr="00176B7B" w14:paraId="2F337BA8" w14:textId="77777777" w:rsidTr="00955713">
        <w:tc>
          <w:tcPr>
            <w:tcW w:w="3402" w:type="dxa"/>
            <w:shd w:val="clear" w:color="auto" w:fill="CCFFFF"/>
            <w:vAlign w:val="center"/>
          </w:tcPr>
          <w:p w14:paraId="47DE169E"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2E16792D" w14:textId="0F7E615D" w:rsidR="000033A2" w:rsidRPr="00176B7B" w:rsidRDefault="000033A2" w:rsidP="00955713">
            <w:pPr>
              <w:spacing w:after="0"/>
              <w:rPr>
                <w:rFonts w:cs="Arial"/>
                <w:sz w:val="20"/>
                <w:szCs w:val="20"/>
              </w:rPr>
            </w:pPr>
            <w:r>
              <w:rPr>
                <w:rFonts w:cs="Arial"/>
                <w:sz w:val="20"/>
                <w:szCs w:val="20"/>
              </w:rPr>
              <w:t>49</w:t>
            </w:r>
          </w:p>
        </w:tc>
      </w:tr>
      <w:tr w:rsidR="000033A2" w:rsidRPr="00176B7B" w14:paraId="234B2E18" w14:textId="77777777" w:rsidTr="00955713">
        <w:tc>
          <w:tcPr>
            <w:tcW w:w="3402" w:type="dxa"/>
            <w:shd w:val="clear" w:color="auto" w:fill="CCFFFF"/>
            <w:vAlign w:val="center"/>
          </w:tcPr>
          <w:p w14:paraId="651B9A5F"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6EFE0D25" w14:textId="4EB7E4F0" w:rsidR="000033A2" w:rsidRPr="00176B7B" w:rsidRDefault="000033A2" w:rsidP="00955713">
            <w:pPr>
              <w:spacing w:after="0"/>
              <w:rPr>
                <w:rFonts w:cs="Arial"/>
                <w:sz w:val="20"/>
                <w:szCs w:val="20"/>
              </w:rPr>
            </w:pPr>
            <w:r>
              <w:rPr>
                <w:rFonts w:cs="Arial"/>
                <w:sz w:val="20"/>
                <w:szCs w:val="20"/>
              </w:rPr>
              <w:t>40</w:t>
            </w:r>
          </w:p>
        </w:tc>
      </w:tr>
      <w:tr w:rsidR="000033A2" w:rsidRPr="00176B7B" w14:paraId="20180193" w14:textId="77777777" w:rsidTr="00955713">
        <w:tc>
          <w:tcPr>
            <w:tcW w:w="3402" w:type="dxa"/>
            <w:shd w:val="clear" w:color="auto" w:fill="CCFFFF"/>
            <w:vAlign w:val="center"/>
          </w:tcPr>
          <w:p w14:paraId="163406B1" w14:textId="77777777" w:rsidR="000033A2" w:rsidRPr="00176B7B" w:rsidRDefault="000033A2" w:rsidP="00955713">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64F18213" w14:textId="77777777" w:rsidR="000033A2" w:rsidRPr="00176B7B" w:rsidRDefault="000033A2" w:rsidP="00955713">
            <w:pPr>
              <w:spacing w:after="0"/>
              <w:rPr>
                <w:rFonts w:cs="Arial"/>
                <w:sz w:val="20"/>
                <w:szCs w:val="20"/>
              </w:rPr>
            </w:pPr>
            <w:r>
              <w:rPr>
                <w:rFonts w:cs="Arial"/>
                <w:sz w:val="20"/>
                <w:szCs w:val="20"/>
              </w:rPr>
              <w:t>5</w:t>
            </w:r>
          </w:p>
        </w:tc>
      </w:tr>
    </w:tbl>
    <w:p w14:paraId="39DDF8C4" w14:textId="139D5385" w:rsidR="00336F03" w:rsidRDefault="00336F03"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B1321B" w:rsidRPr="00B1321B" w14:paraId="5B22C28E" w14:textId="77777777" w:rsidTr="00216C5D">
        <w:tc>
          <w:tcPr>
            <w:tcW w:w="9407" w:type="dxa"/>
            <w:gridSpan w:val="2"/>
            <w:shd w:val="clear" w:color="auto" w:fill="66CCFF"/>
            <w:vAlign w:val="center"/>
          </w:tcPr>
          <w:p w14:paraId="16D3EC73" w14:textId="77777777" w:rsidR="00B1321B" w:rsidRPr="00B1321B" w:rsidRDefault="00B1321B" w:rsidP="00B1321B">
            <w:pPr>
              <w:spacing w:after="0"/>
              <w:rPr>
                <w:rFonts w:ascii="Calibri" w:eastAsia="Calibri" w:hAnsi="Calibri" w:cs="Arial"/>
                <w:b/>
                <w:sz w:val="20"/>
                <w:szCs w:val="20"/>
              </w:rPr>
            </w:pPr>
            <w:r w:rsidRPr="00B1321B">
              <w:rPr>
                <w:rFonts w:ascii="Calibri" w:eastAsia="Calibri" w:hAnsi="Calibri" w:cs="Arial"/>
                <w:b/>
                <w:color w:val="000000"/>
                <w:sz w:val="20"/>
                <w:szCs w:val="20"/>
              </w:rPr>
              <w:t>Predavaonice/laboratoriji/praktikumi koji se koriste za izvođenje programa*</w:t>
            </w:r>
          </w:p>
        </w:tc>
      </w:tr>
      <w:tr w:rsidR="00B1321B" w:rsidRPr="00B1321B" w14:paraId="67EDCAEE" w14:textId="77777777" w:rsidTr="00216C5D">
        <w:tc>
          <w:tcPr>
            <w:tcW w:w="3402" w:type="dxa"/>
            <w:shd w:val="clear" w:color="auto" w:fill="CCFFFF"/>
            <w:vAlign w:val="center"/>
          </w:tcPr>
          <w:p w14:paraId="5F8EA610"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Identifikacija zgrade</w:t>
            </w:r>
          </w:p>
        </w:tc>
        <w:tc>
          <w:tcPr>
            <w:tcW w:w="6005" w:type="dxa"/>
          </w:tcPr>
          <w:p w14:paraId="7E85A3E7"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Zgrada tri fakulteta</w:t>
            </w:r>
          </w:p>
        </w:tc>
      </w:tr>
      <w:tr w:rsidR="00B1321B" w:rsidRPr="00B1321B" w14:paraId="769B6B84" w14:textId="77777777" w:rsidTr="00216C5D">
        <w:tc>
          <w:tcPr>
            <w:tcW w:w="3402" w:type="dxa"/>
            <w:shd w:val="clear" w:color="auto" w:fill="CCFFFF"/>
            <w:vAlign w:val="center"/>
          </w:tcPr>
          <w:p w14:paraId="288EE999"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Redni broj ili oznaka predavaonice</w:t>
            </w:r>
          </w:p>
        </w:tc>
        <w:tc>
          <w:tcPr>
            <w:tcW w:w="6005" w:type="dxa"/>
          </w:tcPr>
          <w:p w14:paraId="0DA463F5"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Predavaonica F-401</w:t>
            </w:r>
          </w:p>
        </w:tc>
      </w:tr>
      <w:tr w:rsidR="00B1321B" w:rsidRPr="00B1321B" w14:paraId="61B1362C" w14:textId="77777777" w:rsidTr="00216C5D">
        <w:tc>
          <w:tcPr>
            <w:tcW w:w="3402" w:type="dxa"/>
            <w:shd w:val="clear" w:color="auto" w:fill="CCFFFF"/>
            <w:vAlign w:val="center"/>
          </w:tcPr>
          <w:p w14:paraId="4378AC07"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Broj sjedećih mjesta za studente</w:t>
            </w:r>
          </w:p>
        </w:tc>
        <w:tc>
          <w:tcPr>
            <w:tcW w:w="6005" w:type="dxa"/>
          </w:tcPr>
          <w:p w14:paraId="076C52CD"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90</w:t>
            </w:r>
          </w:p>
        </w:tc>
      </w:tr>
      <w:tr w:rsidR="00B1321B" w:rsidRPr="00B1321B" w14:paraId="15F711F5" w14:textId="77777777" w:rsidTr="00216C5D">
        <w:tc>
          <w:tcPr>
            <w:tcW w:w="3402" w:type="dxa"/>
            <w:shd w:val="clear" w:color="auto" w:fill="CCFFFF"/>
            <w:vAlign w:val="center"/>
          </w:tcPr>
          <w:p w14:paraId="66781C8F"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Ukupna površina u m</w:t>
            </w:r>
            <w:r w:rsidRPr="00B1321B">
              <w:rPr>
                <w:rFonts w:ascii="Calibri" w:eastAsia="Calibri" w:hAnsi="Calibri" w:cs="Arial"/>
                <w:b/>
                <w:color w:val="000000"/>
                <w:sz w:val="20"/>
                <w:szCs w:val="20"/>
                <w:vertAlign w:val="superscript"/>
              </w:rPr>
              <w:t>2</w:t>
            </w:r>
          </w:p>
        </w:tc>
        <w:tc>
          <w:tcPr>
            <w:tcW w:w="6005" w:type="dxa"/>
          </w:tcPr>
          <w:p w14:paraId="28EC8D57"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100</w:t>
            </w:r>
          </w:p>
        </w:tc>
      </w:tr>
      <w:tr w:rsidR="00B1321B" w:rsidRPr="00B1321B" w14:paraId="4E73FD70" w14:textId="77777777" w:rsidTr="00216C5D">
        <w:tc>
          <w:tcPr>
            <w:tcW w:w="3402" w:type="dxa"/>
            <w:shd w:val="clear" w:color="auto" w:fill="CCFFFF"/>
            <w:vAlign w:val="center"/>
          </w:tcPr>
          <w:p w14:paraId="4278A531"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Broj sati korištenja u tjednu</w:t>
            </w:r>
          </w:p>
        </w:tc>
        <w:tc>
          <w:tcPr>
            <w:tcW w:w="6005" w:type="dxa"/>
          </w:tcPr>
          <w:p w14:paraId="296623B1"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40</w:t>
            </w:r>
          </w:p>
        </w:tc>
      </w:tr>
      <w:tr w:rsidR="00B1321B" w:rsidRPr="00B1321B" w14:paraId="67F259C1" w14:textId="77777777" w:rsidTr="00216C5D">
        <w:tc>
          <w:tcPr>
            <w:tcW w:w="3402" w:type="dxa"/>
            <w:shd w:val="clear" w:color="auto" w:fill="CCFFFF"/>
            <w:vAlign w:val="center"/>
          </w:tcPr>
          <w:p w14:paraId="52CE9E1C" w14:textId="77777777" w:rsidR="00B1321B" w:rsidRPr="00B1321B" w:rsidRDefault="00B1321B" w:rsidP="00B1321B">
            <w:pPr>
              <w:spacing w:after="0" w:line="240" w:lineRule="auto"/>
              <w:rPr>
                <w:rFonts w:ascii="Calibri" w:eastAsia="Calibri" w:hAnsi="Calibri" w:cs="Arial"/>
                <w:b/>
                <w:color w:val="000000"/>
                <w:sz w:val="20"/>
                <w:szCs w:val="20"/>
              </w:rPr>
            </w:pPr>
            <w:r w:rsidRPr="00B1321B">
              <w:rPr>
                <w:rFonts w:ascii="Calibri" w:eastAsia="Calibri" w:hAnsi="Calibri" w:cs="Arial"/>
                <w:b/>
                <w:color w:val="000000"/>
                <w:sz w:val="20"/>
                <w:szCs w:val="20"/>
              </w:rPr>
              <w:t>Ocjena opremljenosti (od 1-5)</w:t>
            </w:r>
            <w:r w:rsidRPr="00B1321B">
              <w:rPr>
                <w:rFonts w:ascii="Calibri" w:eastAsia="Calibri" w:hAnsi="Calibri" w:cs="Arial"/>
                <w:b/>
                <w:color w:val="000000"/>
                <w:sz w:val="20"/>
                <w:szCs w:val="20"/>
              </w:rPr>
              <w:tab/>
            </w:r>
            <w:r w:rsidRPr="00B1321B">
              <w:rPr>
                <w:rFonts w:ascii="Calibri" w:eastAsia="Calibri" w:hAnsi="Calibri" w:cs="Arial"/>
                <w:b/>
                <w:color w:val="000000"/>
                <w:sz w:val="20"/>
                <w:szCs w:val="20"/>
              </w:rPr>
              <w:tab/>
            </w:r>
            <w:r w:rsidRPr="00B1321B">
              <w:rPr>
                <w:rFonts w:ascii="Calibri" w:eastAsia="Calibri" w:hAnsi="Calibri" w:cs="Arial"/>
                <w:b/>
                <w:color w:val="000000"/>
                <w:sz w:val="20"/>
                <w:szCs w:val="20"/>
              </w:rPr>
              <w:tab/>
            </w:r>
            <w:r w:rsidRPr="00B1321B">
              <w:rPr>
                <w:rFonts w:ascii="Calibri" w:eastAsia="Calibri" w:hAnsi="Calibri" w:cs="Arial"/>
                <w:b/>
                <w:color w:val="000000"/>
                <w:sz w:val="20"/>
                <w:szCs w:val="20"/>
              </w:rPr>
              <w:tab/>
            </w:r>
          </w:p>
        </w:tc>
        <w:tc>
          <w:tcPr>
            <w:tcW w:w="6005" w:type="dxa"/>
          </w:tcPr>
          <w:p w14:paraId="5B946BA4" w14:textId="77777777" w:rsidR="00B1321B" w:rsidRPr="00B1321B" w:rsidRDefault="00B1321B" w:rsidP="00B1321B">
            <w:pPr>
              <w:spacing w:after="0"/>
              <w:rPr>
                <w:rFonts w:ascii="Calibri" w:eastAsia="Calibri" w:hAnsi="Calibri" w:cs="Arial"/>
                <w:sz w:val="20"/>
                <w:szCs w:val="20"/>
              </w:rPr>
            </w:pPr>
            <w:r w:rsidRPr="00B1321B">
              <w:rPr>
                <w:rFonts w:ascii="Calibri" w:eastAsia="Calibri" w:hAnsi="Calibri" w:cs="Arial"/>
                <w:sz w:val="20"/>
                <w:szCs w:val="20"/>
              </w:rPr>
              <w:t>5</w:t>
            </w:r>
          </w:p>
        </w:tc>
      </w:tr>
    </w:tbl>
    <w:p w14:paraId="1599C067" w14:textId="576A1F86" w:rsidR="00336F03" w:rsidRDefault="00336F03"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B1321B" w:rsidRPr="00176B7B" w14:paraId="0D5D7B92" w14:textId="77777777" w:rsidTr="00216C5D">
        <w:tc>
          <w:tcPr>
            <w:tcW w:w="9407" w:type="dxa"/>
            <w:gridSpan w:val="2"/>
            <w:shd w:val="clear" w:color="auto" w:fill="66CCFF"/>
            <w:vAlign w:val="center"/>
          </w:tcPr>
          <w:p w14:paraId="1AF39310" w14:textId="77777777" w:rsidR="00B1321B" w:rsidRPr="00176B7B" w:rsidRDefault="00B1321B" w:rsidP="00216C5D">
            <w:pPr>
              <w:spacing w:after="0"/>
              <w:rPr>
                <w:rFonts w:cs="Arial"/>
                <w:b/>
                <w:sz w:val="20"/>
                <w:szCs w:val="20"/>
              </w:rPr>
            </w:pPr>
            <w:r w:rsidRPr="00176B7B">
              <w:rPr>
                <w:rFonts w:cs="Arial"/>
                <w:b/>
                <w:color w:val="000000"/>
                <w:sz w:val="20"/>
                <w:szCs w:val="20"/>
              </w:rPr>
              <w:t>Predavaonice/laboratoriji/praktikumi koji se koriste za izvođenje programa*</w:t>
            </w:r>
          </w:p>
        </w:tc>
      </w:tr>
      <w:tr w:rsidR="00B1321B" w:rsidRPr="00176B7B" w14:paraId="0A70D046" w14:textId="77777777" w:rsidTr="00216C5D">
        <w:tc>
          <w:tcPr>
            <w:tcW w:w="3402" w:type="dxa"/>
            <w:shd w:val="clear" w:color="auto" w:fill="CCFFFF"/>
            <w:vAlign w:val="center"/>
          </w:tcPr>
          <w:p w14:paraId="565A50B3"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61D6D9DD" w14:textId="77777777" w:rsidR="00B1321B" w:rsidRPr="00176B7B" w:rsidRDefault="00B1321B" w:rsidP="00216C5D">
            <w:pPr>
              <w:spacing w:after="0"/>
              <w:rPr>
                <w:rFonts w:cs="Arial"/>
                <w:sz w:val="20"/>
                <w:szCs w:val="20"/>
              </w:rPr>
            </w:pPr>
            <w:r>
              <w:rPr>
                <w:rFonts w:cs="Arial"/>
                <w:sz w:val="20"/>
                <w:szCs w:val="20"/>
              </w:rPr>
              <w:t>Zgrada tri fakulteta</w:t>
            </w:r>
          </w:p>
        </w:tc>
      </w:tr>
      <w:tr w:rsidR="00B1321B" w:rsidRPr="00176B7B" w14:paraId="468765BE" w14:textId="77777777" w:rsidTr="00216C5D">
        <w:tc>
          <w:tcPr>
            <w:tcW w:w="3402" w:type="dxa"/>
            <w:shd w:val="clear" w:color="auto" w:fill="CCFFFF"/>
            <w:vAlign w:val="center"/>
          </w:tcPr>
          <w:p w14:paraId="24F2D0DE"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12439A69" w14:textId="77777777" w:rsidR="00B1321B" w:rsidRPr="00176B7B" w:rsidRDefault="00B1321B" w:rsidP="00216C5D">
            <w:pPr>
              <w:spacing w:after="0"/>
              <w:rPr>
                <w:rFonts w:cs="Arial"/>
                <w:sz w:val="20"/>
                <w:szCs w:val="20"/>
              </w:rPr>
            </w:pPr>
            <w:r>
              <w:rPr>
                <w:rFonts w:cs="Arial"/>
                <w:sz w:val="20"/>
                <w:szCs w:val="20"/>
              </w:rPr>
              <w:t>Predavaonica F-405</w:t>
            </w:r>
          </w:p>
        </w:tc>
      </w:tr>
      <w:tr w:rsidR="00B1321B" w:rsidRPr="00176B7B" w14:paraId="1A8896DC" w14:textId="77777777" w:rsidTr="00216C5D">
        <w:tc>
          <w:tcPr>
            <w:tcW w:w="3402" w:type="dxa"/>
            <w:shd w:val="clear" w:color="auto" w:fill="CCFFFF"/>
            <w:vAlign w:val="center"/>
          </w:tcPr>
          <w:p w14:paraId="5356FB52"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4AF455B3" w14:textId="77777777" w:rsidR="00B1321B" w:rsidRPr="00176B7B" w:rsidRDefault="00B1321B" w:rsidP="00216C5D">
            <w:pPr>
              <w:spacing w:after="0"/>
              <w:rPr>
                <w:rFonts w:cs="Arial"/>
                <w:sz w:val="20"/>
                <w:szCs w:val="20"/>
              </w:rPr>
            </w:pPr>
            <w:r>
              <w:rPr>
                <w:rFonts w:cs="Arial"/>
                <w:sz w:val="20"/>
                <w:szCs w:val="20"/>
              </w:rPr>
              <w:t>30</w:t>
            </w:r>
          </w:p>
        </w:tc>
      </w:tr>
      <w:tr w:rsidR="00B1321B" w:rsidRPr="00176B7B" w14:paraId="6B6D0944" w14:textId="77777777" w:rsidTr="00216C5D">
        <w:tc>
          <w:tcPr>
            <w:tcW w:w="3402" w:type="dxa"/>
            <w:shd w:val="clear" w:color="auto" w:fill="CCFFFF"/>
            <w:vAlign w:val="center"/>
          </w:tcPr>
          <w:p w14:paraId="05103FCE"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5B6C790F" w14:textId="77777777" w:rsidR="00B1321B" w:rsidRPr="00176B7B" w:rsidRDefault="00B1321B" w:rsidP="00216C5D">
            <w:pPr>
              <w:spacing w:after="0"/>
              <w:rPr>
                <w:rFonts w:cs="Arial"/>
                <w:sz w:val="20"/>
                <w:szCs w:val="20"/>
              </w:rPr>
            </w:pPr>
            <w:r>
              <w:rPr>
                <w:rFonts w:cs="Arial"/>
                <w:sz w:val="20"/>
                <w:szCs w:val="20"/>
              </w:rPr>
              <w:t>49</w:t>
            </w:r>
          </w:p>
        </w:tc>
      </w:tr>
      <w:tr w:rsidR="00B1321B" w:rsidRPr="00176B7B" w14:paraId="04803556" w14:textId="77777777" w:rsidTr="00216C5D">
        <w:tc>
          <w:tcPr>
            <w:tcW w:w="3402" w:type="dxa"/>
            <w:shd w:val="clear" w:color="auto" w:fill="CCFFFF"/>
            <w:vAlign w:val="center"/>
          </w:tcPr>
          <w:p w14:paraId="51096738"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70C9B060" w14:textId="77777777" w:rsidR="00B1321B" w:rsidRPr="00176B7B" w:rsidRDefault="00B1321B" w:rsidP="00216C5D">
            <w:pPr>
              <w:spacing w:after="0"/>
              <w:rPr>
                <w:rFonts w:cs="Arial"/>
                <w:sz w:val="20"/>
                <w:szCs w:val="20"/>
              </w:rPr>
            </w:pPr>
            <w:r>
              <w:rPr>
                <w:rFonts w:cs="Arial"/>
                <w:sz w:val="20"/>
                <w:szCs w:val="20"/>
              </w:rPr>
              <w:t>40</w:t>
            </w:r>
          </w:p>
        </w:tc>
      </w:tr>
      <w:tr w:rsidR="00B1321B" w:rsidRPr="00176B7B" w14:paraId="5646EE46" w14:textId="77777777" w:rsidTr="00216C5D">
        <w:tc>
          <w:tcPr>
            <w:tcW w:w="3402" w:type="dxa"/>
            <w:shd w:val="clear" w:color="auto" w:fill="CCFFFF"/>
            <w:vAlign w:val="center"/>
          </w:tcPr>
          <w:p w14:paraId="458ACB6E"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78AB14B9" w14:textId="77777777" w:rsidR="00B1321B" w:rsidRPr="00176B7B" w:rsidRDefault="00B1321B" w:rsidP="00216C5D">
            <w:pPr>
              <w:spacing w:after="0"/>
              <w:rPr>
                <w:rFonts w:cs="Arial"/>
                <w:sz w:val="20"/>
                <w:szCs w:val="20"/>
              </w:rPr>
            </w:pPr>
            <w:r>
              <w:rPr>
                <w:rFonts w:cs="Arial"/>
                <w:sz w:val="20"/>
                <w:szCs w:val="20"/>
              </w:rPr>
              <w:t>5</w:t>
            </w:r>
          </w:p>
        </w:tc>
      </w:tr>
    </w:tbl>
    <w:p w14:paraId="1D482C6D" w14:textId="7A2FD103" w:rsidR="00B1321B" w:rsidRDefault="00B1321B"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B1321B" w:rsidRPr="00176B7B" w14:paraId="5969F53E" w14:textId="77777777" w:rsidTr="00216C5D">
        <w:tc>
          <w:tcPr>
            <w:tcW w:w="9407" w:type="dxa"/>
            <w:gridSpan w:val="2"/>
            <w:shd w:val="clear" w:color="auto" w:fill="66CCFF"/>
            <w:vAlign w:val="center"/>
          </w:tcPr>
          <w:p w14:paraId="5BA4B96A" w14:textId="77777777" w:rsidR="00B1321B" w:rsidRPr="00176B7B" w:rsidRDefault="00B1321B" w:rsidP="00216C5D">
            <w:pPr>
              <w:spacing w:after="0"/>
              <w:rPr>
                <w:rFonts w:cs="Arial"/>
                <w:b/>
                <w:sz w:val="20"/>
                <w:szCs w:val="20"/>
              </w:rPr>
            </w:pPr>
            <w:r w:rsidRPr="00176B7B">
              <w:rPr>
                <w:rFonts w:cs="Arial"/>
                <w:b/>
                <w:color w:val="000000"/>
                <w:sz w:val="20"/>
                <w:szCs w:val="20"/>
              </w:rPr>
              <w:t>Predavaonice/laboratoriji/praktikumi koji se koriste za izvođenje programa*</w:t>
            </w:r>
          </w:p>
        </w:tc>
      </w:tr>
      <w:tr w:rsidR="00B1321B" w:rsidRPr="00176B7B" w14:paraId="1DA7C4E2" w14:textId="77777777" w:rsidTr="00216C5D">
        <w:tc>
          <w:tcPr>
            <w:tcW w:w="3402" w:type="dxa"/>
            <w:shd w:val="clear" w:color="auto" w:fill="CCFFFF"/>
            <w:vAlign w:val="center"/>
          </w:tcPr>
          <w:p w14:paraId="50F22E47"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75E64310" w14:textId="77777777" w:rsidR="00B1321B" w:rsidRPr="00176B7B" w:rsidRDefault="00B1321B" w:rsidP="00216C5D">
            <w:pPr>
              <w:spacing w:after="0"/>
              <w:rPr>
                <w:rFonts w:cs="Arial"/>
                <w:sz w:val="20"/>
                <w:szCs w:val="20"/>
              </w:rPr>
            </w:pPr>
            <w:r>
              <w:rPr>
                <w:rFonts w:cs="Arial"/>
                <w:sz w:val="20"/>
                <w:szCs w:val="20"/>
              </w:rPr>
              <w:t>OHB KBC Split</w:t>
            </w:r>
          </w:p>
        </w:tc>
      </w:tr>
      <w:tr w:rsidR="00B1321B" w:rsidRPr="00176B7B" w14:paraId="4AB7F1F8" w14:textId="77777777" w:rsidTr="00216C5D">
        <w:tc>
          <w:tcPr>
            <w:tcW w:w="3402" w:type="dxa"/>
            <w:shd w:val="clear" w:color="auto" w:fill="CCFFFF"/>
            <w:vAlign w:val="center"/>
          </w:tcPr>
          <w:p w14:paraId="4838E68C"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49F15789" w14:textId="77777777" w:rsidR="00B1321B" w:rsidRPr="000F0FEF" w:rsidRDefault="00B1321B" w:rsidP="00216C5D">
            <w:pPr>
              <w:spacing w:after="0"/>
              <w:rPr>
                <w:rFonts w:cs="Arial"/>
                <w:sz w:val="20"/>
                <w:szCs w:val="20"/>
              </w:rPr>
            </w:pPr>
            <w:r w:rsidRPr="000F0FEF">
              <w:rPr>
                <w:rFonts w:cs="Arial"/>
                <w:sz w:val="20"/>
                <w:szCs w:val="20"/>
              </w:rPr>
              <w:t>Objedinjeni hitni kirurški prijem</w:t>
            </w:r>
          </w:p>
        </w:tc>
      </w:tr>
      <w:tr w:rsidR="00B1321B" w:rsidRPr="00176B7B" w14:paraId="395E8DDB" w14:textId="77777777" w:rsidTr="00216C5D">
        <w:tc>
          <w:tcPr>
            <w:tcW w:w="3402" w:type="dxa"/>
            <w:shd w:val="clear" w:color="auto" w:fill="CCFFFF"/>
            <w:vAlign w:val="center"/>
          </w:tcPr>
          <w:p w14:paraId="0DCA90B6"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2F1E52E3" w14:textId="77777777" w:rsidR="00B1321B" w:rsidRPr="00A9284F" w:rsidRDefault="00B1321B" w:rsidP="00216C5D">
            <w:pPr>
              <w:spacing w:after="0"/>
              <w:rPr>
                <w:rFonts w:cs="Arial"/>
                <w:color w:val="FF0000"/>
                <w:sz w:val="20"/>
                <w:szCs w:val="20"/>
              </w:rPr>
            </w:pPr>
            <w:r w:rsidRPr="00A9284F">
              <w:rPr>
                <w:rFonts w:cs="Arial"/>
                <w:sz w:val="20"/>
                <w:szCs w:val="20"/>
              </w:rPr>
              <w:t>40</w:t>
            </w:r>
          </w:p>
        </w:tc>
      </w:tr>
      <w:tr w:rsidR="00B1321B" w:rsidRPr="00176B7B" w14:paraId="3C92DD8C" w14:textId="77777777" w:rsidTr="00216C5D">
        <w:tc>
          <w:tcPr>
            <w:tcW w:w="3402" w:type="dxa"/>
            <w:shd w:val="clear" w:color="auto" w:fill="CCFFFF"/>
            <w:vAlign w:val="center"/>
          </w:tcPr>
          <w:p w14:paraId="7B74D7A8"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4C8244B6" w14:textId="77777777" w:rsidR="00B1321B" w:rsidRPr="00176B7B" w:rsidRDefault="00B1321B" w:rsidP="00216C5D">
            <w:pPr>
              <w:spacing w:after="0"/>
              <w:rPr>
                <w:rFonts w:cs="Arial"/>
                <w:sz w:val="20"/>
                <w:szCs w:val="20"/>
              </w:rPr>
            </w:pPr>
            <w:r>
              <w:rPr>
                <w:rFonts w:cs="Arial"/>
                <w:sz w:val="20"/>
                <w:szCs w:val="20"/>
              </w:rPr>
              <w:t>400</w:t>
            </w:r>
          </w:p>
        </w:tc>
      </w:tr>
      <w:tr w:rsidR="00B1321B" w:rsidRPr="00176B7B" w14:paraId="0FB9E158" w14:textId="77777777" w:rsidTr="00216C5D">
        <w:tc>
          <w:tcPr>
            <w:tcW w:w="3402" w:type="dxa"/>
            <w:shd w:val="clear" w:color="auto" w:fill="CCFFFF"/>
            <w:vAlign w:val="center"/>
          </w:tcPr>
          <w:p w14:paraId="694A1F1F"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5B98CB3E" w14:textId="77777777" w:rsidR="00B1321B" w:rsidRPr="00176B7B" w:rsidRDefault="00B1321B" w:rsidP="00216C5D">
            <w:pPr>
              <w:spacing w:after="0"/>
              <w:rPr>
                <w:rFonts w:cs="Arial"/>
                <w:sz w:val="20"/>
                <w:szCs w:val="20"/>
              </w:rPr>
            </w:pPr>
            <w:r>
              <w:rPr>
                <w:rFonts w:cs="Arial"/>
                <w:sz w:val="20"/>
                <w:szCs w:val="20"/>
              </w:rPr>
              <w:t>24</w:t>
            </w:r>
          </w:p>
        </w:tc>
      </w:tr>
      <w:tr w:rsidR="00B1321B" w:rsidRPr="00176B7B" w14:paraId="4709DEF1" w14:textId="77777777" w:rsidTr="00216C5D">
        <w:tc>
          <w:tcPr>
            <w:tcW w:w="3402" w:type="dxa"/>
            <w:shd w:val="clear" w:color="auto" w:fill="CCFFFF"/>
            <w:vAlign w:val="center"/>
          </w:tcPr>
          <w:p w14:paraId="69069BF2" w14:textId="77777777" w:rsidR="00B1321B" w:rsidRPr="00176B7B" w:rsidRDefault="00B1321B" w:rsidP="00216C5D">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3D998ED9" w14:textId="77777777" w:rsidR="00B1321B" w:rsidRPr="00176B7B" w:rsidRDefault="00B1321B" w:rsidP="00216C5D">
            <w:pPr>
              <w:spacing w:after="0"/>
              <w:rPr>
                <w:rFonts w:cs="Arial"/>
                <w:sz w:val="20"/>
                <w:szCs w:val="20"/>
              </w:rPr>
            </w:pPr>
            <w:r>
              <w:rPr>
                <w:rFonts w:cs="Arial"/>
                <w:sz w:val="20"/>
                <w:szCs w:val="20"/>
              </w:rPr>
              <w:t>5</w:t>
            </w:r>
          </w:p>
        </w:tc>
      </w:tr>
    </w:tbl>
    <w:p w14:paraId="325AD071" w14:textId="77777777" w:rsidR="000033A2" w:rsidRDefault="000033A2"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1B30DC" w:rsidRPr="00176B7B" w14:paraId="3A439431" w14:textId="77777777" w:rsidTr="00955713">
        <w:tc>
          <w:tcPr>
            <w:tcW w:w="9407" w:type="dxa"/>
            <w:gridSpan w:val="2"/>
            <w:shd w:val="clear" w:color="auto" w:fill="66CCFF"/>
            <w:vAlign w:val="center"/>
          </w:tcPr>
          <w:p w14:paraId="455A74E7" w14:textId="77777777" w:rsidR="001B30DC" w:rsidRPr="00176B7B" w:rsidRDefault="001B30DC" w:rsidP="00955713">
            <w:pPr>
              <w:spacing w:after="0"/>
              <w:rPr>
                <w:rFonts w:cs="Arial"/>
                <w:b/>
                <w:sz w:val="20"/>
                <w:szCs w:val="20"/>
              </w:rPr>
            </w:pPr>
            <w:r w:rsidRPr="00176B7B">
              <w:rPr>
                <w:rFonts w:cs="Arial"/>
                <w:b/>
                <w:color w:val="000000"/>
                <w:sz w:val="20"/>
                <w:szCs w:val="20"/>
              </w:rPr>
              <w:t>Predavaonice/laboratoriji/praktikumi koji se koriste za izvođenje programa*</w:t>
            </w:r>
          </w:p>
        </w:tc>
      </w:tr>
      <w:tr w:rsidR="001B30DC" w:rsidRPr="00176B7B" w14:paraId="76F931E8" w14:textId="77777777" w:rsidTr="00955713">
        <w:tc>
          <w:tcPr>
            <w:tcW w:w="3402" w:type="dxa"/>
            <w:shd w:val="clear" w:color="auto" w:fill="CCFFFF"/>
            <w:vAlign w:val="center"/>
          </w:tcPr>
          <w:p w14:paraId="4D98E036"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7CDE4B3C" w14:textId="04545D68" w:rsidR="001B30DC" w:rsidRPr="00176B7B" w:rsidRDefault="001B30DC" w:rsidP="00955713">
            <w:pPr>
              <w:spacing w:after="0"/>
              <w:rPr>
                <w:rFonts w:cs="Arial"/>
                <w:sz w:val="20"/>
                <w:szCs w:val="20"/>
              </w:rPr>
            </w:pPr>
            <w:r>
              <w:rPr>
                <w:rFonts w:cs="Arial"/>
                <w:sz w:val="20"/>
                <w:szCs w:val="20"/>
              </w:rPr>
              <w:t>Zavod za hitnu medicinu Splitsko dalmatinske</w:t>
            </w:r>
          </w:p>
        </w:tc>
      </w:tr>
      <w:tr w:rsidR="001B30DC" w:rsidRPr="00176B7B" w14:paraId="2DDE585A" w14:textId="77777777" w:rsidTr="00955713">
        <w:tc>
          <w:tcPr>
            <w:tcW w:w="3402" w:type="dxa"/>
            <w:shd w:val="clear" w:color="auto" w:fill="CCFFFF"/>
            <w:vAlign w:val="center"/>
          </w:tcPr>
          <w:p w14:paraId="50FC8DE3"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03DC1A01" w14:textId="49618718" w:rsidR="001B30DC" w:rsidRPr="00176B7B" w:rsidRDefault="003847DC" w:rsidP="00955713">
            <w:pPr>
              <w:spacing w:after="0"/>
              <w:rPr>
                <w:rFonts w:cs="Arial"/>
                <w:sz w:val="20"/>
                <w:szCs w:val="20"/>
              </w:rPr>
            </w:pPr>
            <w:r>
              <w:rPr>
                <w:rFonts w:cs="Arial"/>
                <w:sz w:val="20"/>
                <w:szCs w:val="20"/>
              </w:rPr>
              <w:t>Laboratorij</w:t>
            </w:r>
          </w:p>
        </w:tc>
      </w:tr>
      <w:tr w:rsidR="001B30DC" w:rsidRPr="00176B7B" w14:paraId="23C200AA" w14:textId="77777777" w:rsidTr="00955713">
        <w:tc>
          <w:tcPr>
            <w:tcW w:w="3402" w:type="dxa"/>
            <w:shd w:val="clear" w:color="auto" w:fill="CCFFFF"/>
            <w:vAlign w:val="center"/>
          </w:tcPr>
          <w:p w14:paraId="45F0532E"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2FB3E76D" w14:textId="36573EDE" w:rsidR="001B30DC" w:rsidRPr="00176B7B" w:rsidRDefault="003847DC" w:rsidP="00955713">
            <w:pPr>
              <w:spacing w:after="0"/>
              <w:rPr>
                <w:rFonts w:cs="Arial"/>
                <w:sz w:val="20"/>
                <w:szCs w:val="20"/>
              </w:rPr>
            </w:pPr>
            <w:r>
              <w:rPr>
                <w:rFonts w:cs="Arial"/>
                <w:sz w:val="20"/>
                <w:szCs w:val="20"/>
              </w:rPr>
              <w:t>2</w:t>
            </w:r>
            <w:r w:rsidR="001B30DC">
              <w:rPr>
                <w:rFonts w:cs="Arial"/>
                <w:sz w:val="20"/>
                <w:szCs w:val="20"/>
              </w:rPr>
              <w:t>0</w:t>
            </w:r>
          </w:p>
        </w:tc>
      </w:tr>
      <w:tr w:rsidR="001B30DC" w:rsidRPr="00176B7B" w14:paraId="49637A09" w14:textId="77777777" w:rsidTr="00955713">
        <w:tc>
          <w:tcPr>
            <w:tcW w:w="3402" w:type="dxa"/>
            <w:shd w:val="clear" w:color="auto" w:fill="CCFFFF"/>
            <w:vAlign w:val="center"/>
          </w:tcPr>
          <w:p w14:paraId="64A038D8"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71B1B46C" w14:textId="25868485" w:rsidR="001B30DC" w:rsidRPr="00176B7B" w:rsidRDefault="003847DC" w:rsidP="00955713">
            <w:pPr>
              <w:spacing w:after="0"/>
              <w:rPr>
                <w:rFonts w:cs="Arial"/>
                <w:sz w:val="20"/>
                <w:szCs w:val="20"/>
              </w:rPr>
            </w:pPr>
            <w:r>
              <w:rPr>
                <w:rFonts w:cs="Arial"/>
                <w:sz w:val="20"/>
                <w:szCs w:val="20"/>
              </w:rPr>
              <w:t>3</w:t>
            </w:r>
            <w:r w:rsidR="001B30DC">
              <w:rPr>
                <w:rFonts w:cs="Arial"/>
                <w:sz w:val="20"/>
                <w:szCs w:val="20"/>
              </w:rPr>
              <w:t>0</w:t>
            </w:r>
          </w:p>
        </w:tc>
      </w:tr>
      <w:tr w:rsidR="001B30DC" w:rsidRPr="00176B7B" w14:paraId="7790680C" w14:textId="77777777" w:rsidTr="00955713">
        <w:tc>
          <w:tcPr>
            <w:tcW w:w="3402" w:type="dxa"/>
            <w:shd w:val="clear" w:color="auto" w:fill="CCFFFF"/>
            <w:vAlign w:val="center"/>
          </w:tcPr>
          <w:p w14:paraId="084D8D34"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222EC6E1" w14:textId="77777777" w:rsidR="001B30DC" w:rsidRPr="00176B7B" w:rsidRDefault="001B30DC" w:rsidP="00955713">
            <w:pPr>
              <w:spacing w:after="0"/>
              <w:rPr>
                <w:rFonts w:cs="Arial"/>
                <w:sz w:val="20"/>
                <w:szCs w:val="20"/>
              </w:rPr>
            </w:pPr>
            <w:r>
              <w:rPr>
                <w:rFonts w:cs="Arial"/>
                <w:sz w:val="20"/>
                <w:szCs w:val="20"/>
              </w:rPr>
              <w:t>24</w:t>
            </w:r>
          </w:p>
        </w:tc>
      </w:tr>
      <w:tr w:rsidR="001B30DC" w:rsidRPr="00176B7B" w14:paraId="1B0CF9E6" w14:textId="77777777" w:rsidTr="00955713">
        <w:tc>
          <w:tcPr>
            <w:tcW w:w="3402" w:type="dxa"/>
            <w:shd w:val="clear" w:color="auto" w:fill="CCFFFF"/>
            <w:vAlign w:val="center"/>
          </w:tcPr>
          <w:p w14:paraId="79F48B0B" w14:textId="77777777" w:rsidR="001B30DC" w:rsidRPr="00176B7B" w:rsidRDefault="001B30DC" w:rsidP="00955713">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35871A69" w14:textId="77777777" w:rsidR="001B30DC" w:rsidRPr="00176B7B" w:rsidRDefault="001B30DC" w:rsidP="00955713">
            <w:pPr>
              <w:spacing w:after="0"/>
              <w:rPr>
                <w:rFonts w:cs="Arial"/>
                <w:sz w:val="20"/>
                <w:szCs w:val="20"/>
              </w:rPr>
            </w:pPr>
            <w:r>
              <w:rPr>
                <w:rFonts w:cs="Arial"/>
                <w:sz w:val="20"/>
                <w:szCs w:val="20"/>
              </w:rPr>
              <w:t>5</w:t>
            </w:r>
          </w:p>
        </w:tc>
      </w:tr>
    </w:tbl>
    <w:p w14:paraId="44C808E7" w14:textId="0F5F7A1D" w:rsidR="001B30DC" w:rsidRDefault="001B30DC" w:rsidP="000A75B4">
      <w:pPr>
        <w:spacing w:after="0" w:line="240" w:lineRule="auto"/>
        <w:jc w:val="both"/>
        <w:rPr>
          <w:rFonts w:cs="Arial"/>
          <w:color w:val="FF0000"/>
          <w:sz w:val="20"/>
          <w:szCs w:val="20"/>
        </w:rPr>
      </w:pPr>
    </w:p>
    <w:p w14:paraId="5CDC722A" w14:textId="1014A7FA" w:rsidR="00B1321B" w:rsidRDefault="00B1321B" w:rsidP="000A75B4">
      <w:pPr>
        <w:spacing w:after="0" w:line="240" w:lineRule="auto"/>
        <w:jc w:val="both"/>
        <w:rPr>
          <w:rFonts w:cs="Arial"/>
          <w:color w:val="FF0000"/>
          <w:sz w:val="20"/>
          <w:szCs w:val="20"/>
        </w:rPr>
      </w:pPr>
    </w:p>
    <w:p w14:paraId="037CD8D2" w14:textId="6796B033" w:rsidR="00B1321B" w:rsidRDefault="00B1321B" w:rsidP="000A75B4">
      <w:pPr>
        <w:spacing w:after="0" w:line="240" w:lineRule="auto"/>
        <w:jc w:val="both"/>
        <w:rPr>
          <w:rFonts w:cs="Arial"/>
          <w:color w:val="FF0000"/>
          <w:sz w:val="20"/>
          <w:szCs w:val="20"/>
        </w:rPr>
      </w:pPr>
    </w:p>
    <w:p w14:paraId="1AF29269" w14:textId="77777777" w:rsidR="00B1321B" w:rsidRDefault="00B1321B" w:rsidP="000A75B4">
      <w:pPr>
        <w:spacing w:after="0" w:line="240" w:lineRule="auto"/>
        <w:jc w:val="both"/>
        <w:rPr>
          <w:rFonts w:cs="Arial"/>
          <w:color w:val="FF0000"/>
          <w:sz w:val="20"/>
          <w:szCs w:val="20"/>
        </w:rPr>
      </w:pPr>
    </w:p>
    <w:p w14:paraId="2B90039A" w14:textId="6110A667" w:rsidR="001B30DC" w:rsidRDefault="001B30DC" w:rsidP="000A75B4">
      <w:pPr>
        <w:spacing w:after="0" w:line="240" w:lineRule="auto"/>
        <w:jc w:val="both"/>
        <w:rPr>
          <w:rFonts w:cs="Arial"/>
          <w:color w:val="FF0000"/>
          <w:sz w:val="20"/>
          <w:szCs w:val="20"/>
        </w:rPr>
      </w:pPr>
    </w:p>
    <w:tbl>
      <w:tblPr>
        <w:tblW w:w="9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05"/>
      </w:tblGrid>
      <w:tr w:rsidR="003847DC" w:rsidRPr="00176B7B" w14:paraId="2E670ADE" w14:textId="77777777" w:rsidTr="00955713">
        <w:tc>
          <w:tcPr>
            <w:tcW w:w="9407" w:type="dxa"/>
            <w:gridSpan w:val="2"/>
            <w:shd w:val="clear" w:color="auto" w:fill="66CCFF"/>
            <w:vAlign w:val="center"/>
          </w:tcPr>
          <w:p w14:paraId="01803467" w14:textId="77777777" w:rsidR="003847DC" w:rsidRPr="00176B7B" w:rsidRDefault="003847DC" w:rsidP="00955713">
            <w:pPr>
              <w:spacing w:after="0"/>
              <w:rPr>
                <w:rFonts w:cs="Arial"/>
                <w:b/>
                <w:sz w:val="20"/>
                <w:szCs w:val="20"/>
              </w:rPr>
            </w:pPr>
            <w:r w:rsidRPr="00176B7B">
              <w:rPr>
                <w:rFonts w:cs="Arial"/>
                <w:b/>
                <w:color w:val="000000"/>
                <w:sz w:val="20"/>
                <w:szCs w:val="20"/>
              </w:rPr>
              <w:lastRenderedPageBreak/>
              <w:t>Predavaonice/laboratoriji/praktikumi koji se koriste za izvođenje programa*</w:t>
            </w:r>
          </w:p>
        </w:tc>
      </w:tr>
      <w:tr w:rsidR="003847DC" w:rsidRPr="00176B7B" w14:paraId="56D81CEE" w14:textId="77777777" w:rsidTr="00955713">
        <w:tc>
          <w:tcPr>
            <w:tcW w:w="3402" w:type="dxa"/>
            <w:shd w:val="clear" w:color="auto" w:fill="CCFFFF"/>
            <w:vAlign w:val="center"/>
          </w:tcPr>
          <w:p w14:paraId="4218AA03"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Identifikacija zgrade</w:t>
            </w:r>
          </w:p>
        </w:tc>
        <w:tc>
          <w:tcPr>
            <w:tcW w:w="6005" w:type="dxa"/>
          </w:tcPr>
          <w:p w14:paraId="473EFF62" w14:textId="77777777" w:rsidR="003847DC" w:rsidRPr="00176B7B" w:rsidRDefault="003847DC" w:rsidP="00955713">
            <w:pPr>
              <w:spacing w:after="0"/>
              <w:rPr>
                <w:rFonts w:cs="Arial"/>
                <w:sz w:val="20"/>
                <w:szCs w:val="20"/>
              </w:rPr>
            </w:pPr>
            <w:r>
              <w:rPr>
                <w:rFonts w:cs="Arial"/>
                <w:sz w:val="20"/>
                <w:szCs w:val="20"/>
              </w:rPr>
              <w:t>Zavod za hitnu medicinu Splitsko dalmatinske</w:t>
            </w:r>
          </w:p>
        </w:tc>
      </w:tr>
      <w:tr w:rsidR="003847DC" w:rsidRPr="00176B7B" w14:paraId="2D8C87D6" w14:textId="77777777" w:rsidTr="00955713">
        <w:tc>
          <w:tcPr>
            <w:tcW w:w="3402" w:type="dxa"/>
            <w:shd w:val="clear" w:color="auto" w:fill="CCFFFF"/>
            <w:vAlign w:val="center"/>
          </w:tcPr>
          <w:p w14:paraId="3BDAB77E"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Redni broj ili oznaka predavaonice</w:t>
            </w:r>
          </w:p>
        </w:tc>
        <w:tc>
          <w:tcPr>
            <w:tcW w:w="6005" w:type="dxa"/>
          </w:tcPr>
          <w:p w14:paraId="50BE3F3B" w14:textId="77777777" w:rsidR="003847DC" w:rsidRPr="00176B7B" w:rsidRDefault="003847DC" w:rsidP="00955713">
            <w:pPr>
              <w:spacing w:after="0"/>
              <w:rPr>
                <w:rFonts w:cs="Arial"/>
                <w:sz w:val="20"/>
                <w:szCs w:val="20"/>
              </w:rPr>
            </w:pPr>
            <w:r>
              <w:rPr>
                <w:rFonts w:cs="Arial"/>
                <w:sz w:val="20"/>
                <w:szCs w:val="20"/>
              </w:rPr>
              <w:t>Predavaonica</w:t>
            </w:r>
          </w:p>
        </w:tc>
      </w:tr>
      <w:tr w:rsidR="003847DC" w:rsidRPr="00176B7B" w14:paraId="67F8CF4F" w14:textId="77777777" w:rsidTr="00955713">
        <w:tc>
          <w:tcPr>
            <w:tcW w:w="3402" w:type="dxa"/>
            <w:shd w:val="clear" w:color="auto" w:fill="CCFFFF"/>
            <w:vAlign w:val="center"/>
          </w:tcPr>
          <w:p w14:paraId="0343E893"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Broj sjedećih mjesta za studente</w:t>
            </w:r>
          </w:p>
        </w:tc>
        <w:tc>
          <w:tcPr>
            <w:tcW w:w="6005" w:type="dxa"/>
          </w:tcPr>
          <w:p w14:paraId="5F3DFBFC" w14:textId="77777777" w:rsidR="003847DC" w:rsidRPr="00176B7B" w:rsidRDefault="003847DC" w:rsidP="00955713">
            <w:pPr>
              <w:spacing w:after="0"/>
              <w:rPr>
                <w:rFonts w:cs="Arial"/>
                <w:sz w:val="20"/>
                <w:szCs w:val="20"/>
              </w:rPr>
            </w:pPr>
            <w:r>
              <w:rPr>
                <w:rFonts w:cs="Arial"/>
                <w:sz w:val="20"/>
                <w:szCs w:val="20"/>
              </w:rPr>
              <w:t>40</w:t>
            </w:r>
          </w:p>
        </w:tc>
      </w:tr>
      <w:tr w:rsidR="003847DC" w:rsidRPr="00176B7B" w14:paraId="1660C5E1" w14:textId="77777777" w:rsidTr="00955713">
        <w:tc>
          <w:tcPr>
            <w:tcW w:w="3402" w:type="dxa"/>
            <w:shd w:val="clear" w:color="auto" w:fill="CCFFFF"/>
            <w:vAlign w:val="center"/>
          </w:tcPr>
          <w:p w14:paraId="4F35F598"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Ukupna površina u m</w:t>
            </w:r>
            <w:r w:rsidRPr="00176B7B">
              <w:rPr>
                <w:rFonts w:cs="Arial"/>
                <w:b/>
                <w:color w:val="000000"/>
                <w:sz w:val="20"/>
                <w:szCs w:val="20"/>
                <w:vertAlign w:val="superscript"/>
              </w:rPr>
              <w:t>2</w:t>
            </w:r>
          </w:p>
        </w:tc>
        <w:tc>
          <w:tcPr>
            <w:tcW w:w="6005" w:type="dxa"/>
          </w:tcPr>
          <w:p w14:paraId="641BB7A3" w14:textId="77777777" w:rsidR="003847DC" w:rsidRPr="00176B7B" w:rsidRDefault="003847DC" w:rsidP="00955713">
            <w:pPr>
              <w:spacing w:after="0"/>
              <w:rPr>
                <w:rFonts w:cs="Arial"/>
                <w:sz w:val="20"/>
                <w:szCs w:val="20"/>
              </w:rPr>
            </w:pPr>
            <w:r>
              <w:rPr>
                <w:rFonts w:cs="Arial"/>
                <w:sz w:val="20"/>
                <w:szCs w:val="20"/>
              </w:rPr>
              <w:t>40</w:t>
            </w:r>
          </w:p>
        </w:tc>
      </w:tr>
      <w:tr w:rsidR="003847DC" w:rsidRPr="00176B7B" w14:paraId="1F69F038" w14:textId="77777777" w:rsidTr="00955713">
        <w:tc>
          <w:tcPr>
            <w:tcW w:w="3402" w:type="dxa"/>
            <w:shd w:val="clear" w:color="auto" w:fill="CCFFFF"/>
            <w:vAlign w:val="center"/>
          </w:tcPr>
          <w:p w14:paraId="1993FE2A"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Broj sati korištenja u tjednu</w:t>
            </w:r>
          </w:p>
        </w:tc>
        <w:tc>
          <w:tcPr>
            <w:tcW w:w="6005" w:type="dxa"/>
          </w:tcPr>
          <w:p w14:paraId="5D8A584A" w14:textId="77777777" w:rsidR="003847DC" w:rsidRPr="00176B7B" w:rsidRDefault="003847DC" w:rsidP="00955713">
            <w:pPr>
              <w:spacing w:after="0"/>
              <w:rPr>
                <w:rFonts w:cs="Arial"/>
                <w:sz w:val="20"/>
                <w:szCs w:val="20"/>
              </w:rPr>
            </w:pPr>
            <w:r>
              <w:rPr>
                <w:rFonts w:cs="Arial"/>
                <w:sz w:val="20"/>
                <w:szCs w:val="20"/>
              </w:rPr>
              <w:t>24</w:t>
            </w:r>
          </w:p>
        </w:tc>
      </w:tr>
      <w:tr w:rsidR="003847DC" w:rsidRPr="00176B7B" w14:paraId="7759A37D" w14:textId="77777777" w:rsidTr="00955713">
        <w:tc>
          <w:tcPr>
            <w:tcW w:w="3402" w:type="dxa"/>
            <w:shd w:val="clear" w:color="auto" w:fill="CCFFFF"/>
            <w:vAlign w:val="center"/>
          </w:tcPr>
          <w:p w14:paraId="3E3145F2" w14:textId="77777777" w:rsidR="003847DC" w:rsidRPr="00176B7B" w:rsidRDefault="003847DC" w:rsidP="00955713">
            <w:pPr>
              <w:spacing w:after="0" w:line="240" w:lineRule="auto"/>
              <w:rPr>
                <w:rFonts w:cs="Arial"/>
                <w:b/>
                <w:color w:val="000000"/>
                <w:sz w:val="20"/>
                <w:szCs w:val="20"/>
              </w:rPr>
            </w:pPr>
            <w:r w:rsidRPr="00176B7B">
              <w:rPr>
                <w:rFonts w:cs="Arial"/>
                <w:b/>
                <w:color w:val="000000"/>
                <w:sz w:val="20"/>
                <w:szCs w:val="20"/>
              </w:rPr>
              <w:t>Ocjena opremljenosti (od 1-5)</w:t>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r w:rsidRPr="00176B7B">
              <w:rPr>
                <w:rFonts w:cs="Arial"/>
                <w:b/>
                <w:color w:val="000000"/>
                <w:sz w:val="20"/>
                <w:szCs w:val="20"/>
              </w:rPr>
              <w:tab/>
            </w:r>
          </w:p>
        </w:tc>
        <w:tc>
          <w:tcPr>
            <w:tcW w:w="6005" w:type="dxa"/>
          </w:tcPr>
          <w:p w14:paraId="03553833" w14:textId="77777777" w:rsidR="003847DC" w:rsidRPr="00176B7B" w:rsidRDefault="003847DC" w:rsidP="00955713">
            <w:pPr>
              <w:spacing w:after="0"/>
              <w:rPr>
                <w:rFonts w:cs="Arial"/>
                <w:sz w:val="20"/>
                <w:szCs w:val="20"/>
              </w:rPr>
            </w:pPr>
            <w:r>
              <w:rPr>
                <w:rFonts w:cs="Arial"/>
                <w:sz w:val="20"/>
                <w:szCs w:val="20"/>
              </w:rPr>
              <w:t>5</w:t>
            </w:r>
          </w:p>
        </w:tc>
      </w:tr>
    </w:tbl>
    <w:p w14:paraId="0D81BDC9" w14:textId="7DD0B2B9" w:rsidR="001B30DC" w:rsidRDefault="001B30DC" w:rsidP="000A75B4">
      <w:pPr>
        <w:spacing w:after="0" w:line="240" w:lineRule="auto"/>
        <w:jc w:val="both"/>
        <w:rPr>
          <w:rFonts w:cs="Arial"/>
          <w:color w:val="FF0000"/>
          <w:sz w:val="20"/>
          <w:szCs w:val="20"/>
        </w:rPr>
      </w:pPr>
    </w:p>
    <w:p w14:paraId="44DCD782" w14:textId="77777777" w:rsidR="0019618B" w:rsidRDefault="0019618B" w:rsidP="000A75B4">
      <w:pPr>
        <w:spacing w:after="0" w:line="240" w:lineRule="auto"/>
        <w:jc w:val="both"/>
        <w:rPr>
          <w:rFonts w:cs="Arial"/>
          <w:color w:val="FF0000"/>
          <w:sz w:val="20"/>
          <w:szCs w:val="20"/>
        </w:rPr>
      </w:pPr>
    </w:p>
    <w:p w14:paraId="179476BA" w14:textId="77777777" w:rsidR="000A75B4" w:rsidRPr="00176B7B" w:rsidRDefault="000A75B4" w:rsidP="000A75B4">
      <w:pPr>
        <w:spacing w:after="0" w:line="240" w:lineRule="auto"/>
        <w:jc w:val="both"/>
        <w:rPr>
          <w:rFonts w:cs="Arial"/>
          <w:color w:val="FF0000"/>
          <w:sz w:val="20"/>
          <w:szCs w:val="20"/>
        </w:rPr>
      </w:pPr>
    </w:p>
    <w:tbl>
      <w:tblPr>
        <w:tblW w:w="4942"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437"/>
      </w:tblGrid>
      <w:tr w:rsidR="000A75B4" w:rsidRPr="00176B7B" w14:paraId="267514BC" w14:textId="77777777" w:rsidTr="008E7D4D">
        <w:trPr>
          <w:jc w:val="right"/>
        </w:trPr>
        <w:tc>
          <w:tcPr>
            <w:tcW w:w="5000" w:type="pct"/>
            <w:gridSpan w:val="2"/>
            <w:shd w:val="clear" w:color="auto" w:fill="66CCFF"/>
            <w:vAlign w:val="center"/>
          </w:tcPr>
          <w:p w14:paraId="359B6B6D" w14:textId="77777777" w:rsidR="000A75B4" w:rsidRPr="00176B7B" w:rsidRDefault="000A75B4" w:rsidP="000A75B4">
            <w:pPr>
              <w:spacing w:after="0"/>
              <w:rPr>
                <w:rFonts w:cs="Arial"/>
                <w:b/>
                <w:color w:val="000000"/>
                <w:sz w:val="20"/>
                <w:szCs w:val="20"/>
              </w:rPr>
            </w:pPr>
            <w:r w:rsidRPr="00176B7B">
              <w:rPr>
                <w:rFonts w:cs="Arial"/>
                <w:b/>
                <w:color w:val="000000"/>
                <w:sz w:val="20"/>
                <w:szCs w:val="20"/>
              </w:rPr>
              <w:t>Oprema koja je potrebna za izvođenje programa</w:t>
            </w:r>
          </w:p>
        </w:tc>
      </w:tr>
      <w:tr w:rsidR="00796F4B" w:rsidRPr="00176B7B" w14:paraId="451854E5" w14:textId="77777777" w:rsidTr="008E7D4D">
        <w:trPr>
          <w:jc w:val="right"/>
        </w:trPr>
        <w:tc>
          <w:tcPr>
            <w:tcW w:w="2523" w:type="pct"/>
            <w:shd w:val="clear" w:color="auto" w:fill="CCFFFF"/>
            <w:vAlign w:val="center"/>
          </w:tcPr>
          <w:p w14:paraId="74A9257E" w14:textId="77777777" w:rsidR="00796F4B" w:rsidRPr="00176B7B" w:rsidRDefault="00796F4B" w:rsidP="000A75B4">
            <w:pPr>
              <w:spacing w:after="0" w:line="240" w:lineRule="auto"/>
              <w:rPr>
                <w:rFonts w:cs="Arial"/>
                <w:b/>
                <w:color w:val="000000"/>
                <w:sz w:val="20"/>
                <w:szCs w:val="20"/>
              </w:rPr>
            </w:pPr>
            <w:r w:rsidRPr="00176B7B">
              <w:rPr>
                <w:rFonts w:cs="Arial"/>
                <w:b/>
                <w:color w:val="000000"/>
                <w:sz w:val="20"/>
                <w:szCs w:val="20"/>
              </w:rPr>
              <w:t>Naziv opreme (instrumenta)</w:t>
            </w:r>
          </w:p>
        </w:tc>
        <w:tc>
          <w:tcPr>
            <w:tcW w:w="2477" w:type="pct"/>
            <w:shd w:val="clear" w:color="auto" w:fill="CCFFFF"/>
          </w:tcPr>
          <w:p w14:paraId="181051A1" w14:textId="77777777" w:rsidR="00796F4B" w:rsidRPr="00176B7B" w:rsidRDefault="00796F4B" w:rsidP="000A75B4">
            <w:pPr>
              <w:spacing w:after="0"/>
              <w:rPr>
                <w:rFonts w:cs="Arial"/>
                <w:b/>
                <w:sz w:val="20"/>
                <w:szCs w:val="20"/>
              </w:rPr>
            </w:pPr>
            <w:r w:rsidRPr="00176B7B">
              <w:rPr>
                <w:rFonts w:cs="Arial"/>
                <w:b/>
                <w:sz w:val="20"/>
                <w:szCs w:val="20"/>
              </w:rPr>
              <w:t>Nabavna vrijednost</w:t>
            </w:r>
          </w:p>
        </w:tc>
      </w:tr>
      <w:tr w:rsidR="00796F4B" w:rsidRPr="00176B7B" w14:paraId="2F47CE5D" w14:textId="77777777" w:rsidTr="008E7D4D">
        <w:trPr>
          <w:jc w:val="right"/>
        </w:trPr>
        <w:tc>
          <w:tcPr>
            <w:tcW w:w="2523" w:type="pct"/>
            <w:shd w:val="clear" w:color="auto" w:fill="auto"/>
            <w:vAlign w:val="center"/>
          </w:tcPr>
          <w:p w14:paraId="517DB300" w14:textId="5A71DEB0" w:rsidR="00796F4B" w:rsidRPr="00176B7B" w:rsidRDefault="00AD5B9E" w:rsidP="000A75B4">
            <w:pPr>
              <w:spacing w:after="0" w:line="240" w:lineRule="auto"/>
              <w:rPr>
                <w:rFonts w:cs="Arial"/>
                <w:b/>
                <w:color w:val="000000"/>
                <w:sz w:val="20"/>
                <w:szCs w:val="20"/>
              </w:rPr>
            </w:pPr>
            <w:r>
              <w:rPr>
                <w:rFonts w:cs="Arial"/>
                <w:b/>
                <w:color w:val="000000"/>
                <w:sz w:val="20"/>
                <w:szCs w:val="20"/>
              </w:rPr>
              <w:t>Laboratorijska oprema za primaljstvo</w:t>
            </w:r>
          </w:p>
        </w:tc>
        <w:tc>
          <w:tcPr>
            <w:tcW w:w="2477" w:type="pct"/>
          </w:tcPr>
          <w:p w14:paraId="5E48F0B9" w14:textId="09CF4AC2" w:rsidR="00796F4B" w:rsidRPr="00176B7B" w:rsidRDefault="00AD5B9E" w:rsidP="000A75B4">
            <w:pPr>
              <w:spacing w:after="0"/>
              <w:rPr>
                <w:rFonts w:cs="Arial"/>
                <w:sz w:val="20"/>
                <w:szCs w:val="20"/>
              </w:rPr>
            </w:pPr>
            <w:r>
              <w:rPr>
                <w:rFonts w:cs="Arial"/>
                <w:sz w:val="20"/>
                <w:szCs w:val="20"/>
              </w:rPr>
              <w:t>165.000 kn</w:t>
            </w:r>
          </w:p>
        </w:tc>
      </w:tr>
      <w:tr w:rsidR="00796F4B" w:rsidRPr="00176B7B" w14:paraId="17DCB974" w14:textId="77777777" w:rsidTr="008E7D4D">
        <w:trPr>
          <w:jc w:val="right"/>
        </w:trPr>
        <w:tc>
          <w:tcPr>
            <w:tcW w:w="2523" w:type="pct"/>
            <w:shd w:val="clear" w:color="auto" w:fill="auto"/>
            <w:vAlign w:val="center"/>
          </w:tcPr>
          <w:p w14:paraId="70C48180" w14:textId="24AC5281" w:rsidR="00796F4B" w:rsidRPr="00176B7B" w:rsidRDefault="00AD5B9E" w:rsidP="000A75B4">
            <w:pPr>
              <w:spacing w:after="0" w:line="240" w:lineRule="auto"/>
              <w:rPr>
                <w:rFonts w:cs="Arial"/>
                <w:b/>
                <w:color w:val="000000"/>
                <w:sz w:val="20"/>
                <w:szCs w:val="20"/>
              </w:rPr>
            </w:pPr>
            <w:r>
              <w:rPr>
                <w:rFonts w:cs="Arial"/>
                <w:b/>
                <w:color w:val="000000"/>
                <w:sz w:val="20"/>
                <w:szCs w:val="20"/>
              </w:rPr>
              <w:t xml:space="preserve">Laboratorijska oprema za sestrinstvo </w:t>
            </w:r>
          </w:p>
        </w:tc>
        <w:tc>
          <w:tcPr>
            <w:tcW w:w="2477" w:type="pct"/>
          </w:tcPr>
          <w:p w14:paraId="3DA902C9" w14:textId="4F4BC2BC" w:rsidR="00796F4B" w:rsidRPr="00176B7B" w:rsidRDefault="00AD5B9E" w:rsidP="000A75B4">
            <w:pPr>
              <w:spacing w:after="0"/>
              <w:rPr>
                <w:rFonts w:cs="Arial"/>
                <w:sz w:val="20"/>
                <w:szCs w:val="20"/>
              </w:rPr>
            </w:pPr>
            <w:r>
              <w:rPr>
                <w:rFonts w:cs="Arial"/>
                <w:sz w:val="20"/>
                <w:szCs w:val="20"/>
              </w:rPr>
              <w:t>250.000 kn</w:t>
            </w:r>
          </w:p>
        </w:tc>
      </w:tr>
      <w:tr w:rsidR="00796F4B" w:rsidRPr="00176B7B" w14:paraId="16C82BBE" w14:textId="77777777" w:rsidTr="008E7D4D">
        <w:trPr>
          <w:jc w:val="right"/>
        </w:trPr>
        <w:tc>
          <w:tcPr>
            <w:tcW w:w="2523" w:type="pct"/>
            <w:shd w:val="clear" w:color="auto" w:fill="auto"/>
            <w:vAlign w:val="center"/>
          </w:tcPr>
          <w:p w14:paraId="09C36837" w14:textId="7B640834" w:rsidR="00796F4B" w:rsidRPr="00176B7B" w:rsidRDefault="00AD5B9E" w:rsidP="000A75B4">
            <w:pPr>
              <w:spacing w:after="0" w:line="240" w:lineRule="auto"/>
              <w:rPr>
                <w:rFonts w:cs="Arial"/>
                <w:b/>
                <w:color w:val="000000"/>
                <w:sz w:val="20"/>
                <w:szCs w:val="20"/>
              </w:rPr>
            </w:pPr>
            <w:r>
              <w:rPr>
                <w:rFonts w:cs="Arial"/>
                <w:b/>
                <w:color w:val="000000"/>
                <w:sz w:val="20"/>
                <w:szCs w:val="20"/>
              </w:rPr>
              <w:t>Računalna oprem a</w:t>
            </w:r>
          </w:p>
        </w:tc>
        <w:tc>
          <w:tcPr>
            <w:tcW w:w="2477" w:type="pct"/>
          </w:tcPr>
          <w:p w14:paraId="2881CDFD" w14:textId="33AB419A" w:rsidR="00796F4B" w:rsidRPr="00176B7B" w:rsidRDefault="00AD5B9E" w:rsidP="000A75B4">
            <w:pPr>
              <w:spacing w:after="0"/>
              <w:rPr>
                <w:rFonts w:cs="Arial"/>
                <w:sz w:val="20"/>
                <w:szCs w:val="20"/>
              </w:rPr>
            </w:pPr>
            <w:r>
              <w:rPr>
                <w:rFonts w:cs="Arial"/>
                <w:sz w:val="20"/>
                <w:szCs w:val="20"/>
              </w:rPr>
              <w:t>242.277,5 kn</w:t>
            </w:r>
          </w:p>
        </w:tc>
      </w:tr>
      <w:tr w:rsidR="00796F4B" w:rsidRPr="00176B7B" w14:paraId="5D214D52" w14:textId="77777777" w:rsidTr="008E7D4D">
        <w:trPr>
          <w:jc w:val="right"/>
        </w:trPr>
        <w:tc>
          <w:tcPr>
            <w:tcW w:w="2523" w:type="pct"/>
            <w:shd w:val="clear" w:color="auto" w:fill="auto"/>
            <w:vAlign w:val="center"/>
          </w:tcPr>
          <w:p w14:paraId="1842E0C8" w14:textId="304D5F32" w:rsidR="00796F4B" w:rsidRPr="00176B7B" w:rsidRDefault="00AD5B9E" w:rsidP="000A75B4">
            <w:pPr>
              <w:spacing w:after="0" w:line="240" w:lineRule="auto"/>
              <w:rPr>
                <w:rFonts w:cs="Arial"/>
                <w:b/>
                <w:color w:val="000000"/>
                <w:sz w:val="20"/>
                <w:szCs w:val="20"/>
              </w:rPr>
            </w:pPr>
            <w:r>
              <w:rPr>
                <w:rFonts w:cs="Arial"/>
                <w:b/>
                <w:color w:val="000000"/>
                <w:sz w:val="20"/>
                <w:szCs w:val="20"/>
              </w:rPr>
              <w:t xml:space="preserve">Laboratorijska oprema </w:t>
            </w:r>
          </w:p>
        </w:tc>
        <w:tc>
          <w:tcPr>
            <w:tcW w:w="2477" w:type="pct"/>
          </w:tcPr>
          <w:p w14:paraId="58B61A71" w14:textId="45BA381C" w:rsidR="00796F4B" w:rsidRPr="00176B7B" w:rsidRDefault="00AD5B9E" w:rsidP="000A75B4">
            <w:pPr>
              <w:spacing w:after="0"/>
              <w:rPr>
                <w:rFonts w:cs="Arial"/>
                <w:sz w:val="20"/>
                <w:szCs w:val="20"/>
              </w:rPr>
            </w:pPr>
            <w:r>
              <w:rPr>
                <w:rFonts w:cs="Arial"/>
                <w:sz w:val="20"/>
                <w:szCs w:val="20"/>
              </w:rPr>
              <w:t>101.741,54 kn</w:t>
            </w:r>
          </w:p>
        </w:tc>
      </w:tr>
      <w:tr w:rsidR="00796F4B" w:rsidRPr="00176B7B" w14:paraId="031693F0" w14:textId="77777777" w:rsidTr="008E7D4D">
        <w:trPr>
          <w:jc w:val="right"/>
        </w:trPr>
        <w:tc>
          <w:tcPr>
            <w:tcW w:w="2523" w:type="pct"/>
            <w:shd w:val="clear" w:color="auto" w:fill="auto"/>
            <w:vAlign w:val="center"/>
          </w:tcPr>
          <w:p w14:paraId="61A02EAF" w14:textId="0A666E70" w:rsidR="00796F4B" w:rsidRPr="00176B7B" w:rsidRDefault="00C85BF9" w:rsidP="000A75B4">
            <w:pPr>
              <w:spacing w:after="0" w:line="240" w:lineRule="auto"/>
              <w:rPr>
                <w:rFonts w:cs="Arial"/>
                <w:b/>
                <w:color w:val="000000"/>
                <w:sz w:val="20"/>
                <w:szCs w:val="20"/>
              </w:rPr>
            </w:pPr>
            <w:r>
              <w:rPr>
                <w:rFonts w:cs="Arial"/>
                <w:b/>
                <w:color w:val="000000"/>
                <w:sz w:val="20"/>
                <w:szCs w:val="20"/>
              </w:rPr>
              <w:t>Defibrilator</w:t>
            </w:r>
            <w:r w:rsidR="004A3DAD">
              <w:rPr>
                <w:rFonts w:cs="Arial"/>
                <w:b/>
                <w:color w:val="000000"/>
                <w:sz w:val="20"/>
                <w:szCs w:val="20"/>
              </w:rPr>
              <w:t>i (10x)</w:t>
            </w:r>
            <w:r>
              <w:rPr>
                <w:rFonts w:cs="Arial"/>
                <w:b/>
                <w:color w:val="000000"/>
                <w:sz w:val="20"/>
                <w:szCs w:val="20"/>
              </w:rPr>
              <w:t xml:space="preserve"> i simulatorij </w:t>
            </w:r>
            <w:r w:rsidR="004A3DAD">
              <w:rPr>
                <w:rFonts w:cs="Arial"/>
                <w:b/>
                <w:color w:val="000000"/>
                <w:sz w:val="20"/>
                <w:szCs w:val="20"/>
              </w:rPr>
              <w:t>(2x)</w:t>
            </w:r>
          </w:p>
        </w:tc>
        <w:tc>
          <w:tcPr>
            <w:tcW w:w="2477" w:type="pct"/>
          </w:tcPr>
          <w:p w14:paraId="592BDEFE" w14:textId="25DCCC33" w:rsidR="00796F4B" w:rsidRPr="00176B7B" w:rsidRDefault="004A3DAD" w:rsidP="000A75B4">
            <w:pPr>
              <w:spacing w:after="0"/>
              <w:rPr>
                <w:rFonts w:cs="Arial"/>
                <w:sz w:val="20"/>
                <w:szCs w:val="20"/>
              </w:rPr>
            </w:pPr>
            <w:r>
              <w:rPr>
                <w:rFonts w:cs="Arial"/>
                <w:sz w:val="20"/>
                <w:szCs w:val="20"/>
              </w:rPr>
              <w:t>200</w:t>
            </w:r>
            <w:r w:rsidR="00AD5B9E">
              <w:rPr>
                <w:rFonts w:cs="Arial"/>
                <w:sz w:val="20"/>
                <w:szCs w:val="20"/>
              </w:rPr>
              <w:t>.</w:t>
            </w:r>
            <w:r>
              <w:rPr>
                <w:rFonts w:cs="Arial"/>
                <w:sz w:val="20"/>
                <w:szCs w:val="20"/>
              </w:rPr>
              <w:t>000 kn + 126</w:t>
            </w:r>
            <w:r w:rsidR="00AD5B9E">
              <w:rPr>
                <w:rFonts w:cs="Arial"/>
                <w:sz w:val="20"/>
                <w:szCs w:val="20"/>
              </w:rPr>
              <w:t>.</w:t>
            </w:r>
            <w:r>
              <w:rPr>
                <w:rFonts w:cs="Arial"/>
                <w:sz w:val="20"/>
                <w:szCs w:val="20"/>
              </w:rPr>
              <w:t>000 kn</w:t>
            </w:r>
          </w:p>
        </w:tc>
      </w:tr>
    </w:tbl>
    <w:p w14:paraId="7338F7F2" w14:textId="77777777" w:rsidR="0019618B" w:rsidRDefault="0019618B" w:rsidP="000A75B4">
      <w:pPr>
        <w:spacing w:after="0" w:line="240" w:lineRule="auto"/>
        <w:jc w:val="both"/>
        <w:rPr>
          <w:rFonts w:ascii="Arial" w:hAnsi="Arial" w:cs="Arial"/>
          <w:sz w:val="20"/>
          <w:szCs w:val="20"/>
        </w:rPr>
      </w:pPr>
    </w:p>
    <w:p w14:paraId="42AEFD58" w14:textId="77777777" w:rsidR="00ED40A4" w:rsidRPr="00176B7B" w:rsidRDefault="00ED40A4" w:rsidP="000A75B4">
      <w:pPr>
        <w:spacing w:after="0" w:line="240" w:lineRule="auto"/>
        <w:jc w:val="both"/>
        <w:rPr>
          <w:rFonts w:ascii="Arial" w:hAnsi="Arial" w:cs="Arial"/>
          <w:sz w:val="20"/>
          <w:szCs w:val="20"/>
        </w:rPr>
      </w:pPr>
    </w:p>
    <w:p w14:paraId="799B3511" w14:textId="552E813D" w:rsidR="00A23151" w:rsidRPr="00176B7B" w:rsidRDefault="00BA033D" w:rsidP="00BA033D">
      <w:pPr>
        <w:pStyle w:val="Subtitle"/>
        <w:numPr>
          <w:ilvl w:val="0"/>
          <w:numId w:val="0"/>
        </w:numPr>
        <w:ind w:left="624" w:hanging="624"/>
        <w:rPr>
          <w:rFonts w:asciiTheme="minorHAnsi" w:hAnsiTheme="minorHAnsi"/>
        </w:rPr>
      </w:pPr>
      <w:r w:rsidRPr="00176B7B">
        <w:rPr>
          <w:rFonts w:asciiTheme="minorHAnsi" w:hAnsiTheme="minorHAnsi"/>
        </w:rPr>
        <w:t xml:space="preserve">3.2. </w:t>
      </w:r>
      <w:r w:rsidR="00A23151" w:rsidRPr="00176B7B">
        <w:rPr>
          <w:rFonts w:asciiTheme="minorHAnsi" w:hAnsiTheme="minorHAnsi"/>
        </w:rPr>
        <w:t>Popis nastavnika i suradnika po predmetima</w:t>
      </w:r>
      <w:r w:rsidR="00297B1D">
        <w:rPr>
          <w:rFonts w:asciiTheme="minorHAnsi" w:hAnsiTheme="minorHAnsi"/>
        </w:rPr>
        <w:t xml:space="preserve"> </w:t>
      </w:r>
      <w:r w:rsidR="00297B1D" w:rsidRPr="00297B1D">
        <w:rPr>
          <w:rFonts w:asciiTheme="minorHAnsi" w:hAnsiTheme="minorHAnsi"/>
          <w:sz w:val="18"/>
        </w:rPr>
        <w:t>(abecednim redom)</w:t>
      </w:r>
    </w:p>
    <w:tbl>
      <w:tblPr>
        <w:tblStyle w:val="TableGrid"/>
        <w:tblW w:w="0" w:type="auto"/>
        <w:tblLook w:val="04A0" w:firstRow="1" w:lastRow="0" w:firstColumn="1" w:lastColumn="0" w:noHBand="0" w:noVBand="1"/>
      </w:tblPr>
      <w:tblGrid>
        <w:gridCol w:w="4532"/>
        <w:gridCol w:w="4530"/>
      </w:tblGrid>
      <w:tr w:rsidR="00A23151" w:rsidRPr="00176B7B" w14:paraId="46A0BC41" w14:textId="77777777" w:rsidTr="00B51216">
        <w:tc>
          <w:tcPr>
            <w:tcW w:w="4532" w:type="dxa"/>
            <w:shd w:val="clear" w:color="auto" w:fill="66CCFF"/>
          </w:tcPr>
          <w:p w14:paraId="524FC583" w14:textId="77777777" w:rsidR="00A23151" w:rsidRPr="00176B7B" w:rsidRDefault="00A23151" w:rsidP="00BA033D">
            <w:pPr>
              <w:spacing w:before="60"/>
              <w:jc w:val="center"/>
              <w:rPr>
                <w:rFonts w:cs="Arial"/>
                <w:b/>
                <w:sz w:val="20"/>
                <w:szCs w:val="20"/>
              </w:rPr>
            </w:pPr>
            <w:r w:rsidRPr="00176B7B">
              <w:rPr>
                <w:rFonts w:cs="Arial"/>
                <w:b/>
                <w:sz w:val="20"/>
                <w:szCs w:val="20"/>
              </w:rPr>
              <w:t>Predmet</w:t>
            </w:r>
          </w:p>
        </w:tc>
        <w:tc>
          <w:tcPr>
            <w:tcW w:w="4530" w:type="dxa"/>
            <w:shd w:val="clear" w:color="auto" w:fill="66CCFF"/>
          </w:tcPr>
          <w:p w14:paraId="595901A3" w14:textId="77777777" w:rsidR="00A23151" w:rsidRPr="00176B7B" w:rsidRDefault="00A23151" w:rsidP="00BA033D">
            <w:pPr>
              <w:spacing w:before="60"/>
              <w:jc w:val="center"/>
              <w:rPr>
                <w:rFonts w:cs="Arial"/>
                <w:b/>
                <w:sz w:val="20"/>
                <w:szCs w:val="20"/>
              </w:rPr>
            </w:pPr>
            <w:r w:rsidRPr="00176B7B">
              <w:rPr>
                <w:rFonts w:cs="Arial"/>
                <w:b/>
                <w:sz w:val="20"/>
                <w:szCs w:val="20"/>
              </w:rPr>
              <w:t>Nastavnici i suradnici</w:t>
            </w:r>
          </w:p>
        </w:tc>
      </w:tr>
      <w:tr w:rsidR="00B51216" w:rsidRPr="00176B7B" w14:paraId="404E915E" w14:textId="77777777" w:rsidTr="00B51216">
        <w:tc>
          <w:tcPr>
            <w:tcW w:w="4532" w:type="dxa"/>
            <w:vAlign w:val="bottom"/>
          </w:tcPr>
          <w:p w14:paraId="494D6FE5" w14:textId="77777777" w:rsidR="00B51216" w:rsidRDefault="00B51216" w:rsidP="00B51216">
            <w:pPr>
              <w:spacing w:before="60"/>
              <w:jc w:val="both"/>
              <w:rPr>
                <w:rFonts w:cstheme="minorHAnsi"/>
                <w:color w:val="000000"/>
                <w:sz w:val="20"/>
                <w:szCs w:val="20"/>
              </w:rPr>
            </w:pPr>
            <w:r w:rsidRPr="00797907">
              <w:rPr>
                <w:rFonts w:cstheme="minorHAnsi"/>
                <w:color w:val="000000"/>
                <w:sz w:val="20"/>
                <w:szCs w:val="20"/>
              </w:rPr>
              <w:t>Anesteziologija, reanimatologija, intenzivno liječenje i liječenje boli</w:t>
            </w:r>
          </w:p>
          <w:p w14:paraId="08206A40" w14:textId="77777777" w:rsidR="0014040B" w:rsidRDefault="0014040B" w:rsidP="00B51216">
            <w:pPr>
              <w:spacing w:before="60"/>
              <w:jc w:val="both"/>
              <w:rPr>
                <w:rFonts w:cs="Arial"/>
                <w:sz w:val="20"/>
                <w:szCs w:val="20"/>
              </w:rPr>
            </w:pPr>
          </w:p>
          <w:p w14:paraId="1F62F4FD" w14:textId="3ACA90C3" w:rsidR="0014040B" w:rsidRPr="00176B7B" w:rsidRDefault="0014040B" w:rsidP="00B51216">
            <w:pPr>
              <w:spacing w:before="60"/>
              <w:jc w:val="both"/>
              <w:rPr>
                <w:rFonts w:cs="Arial"/>
                <w:sz w:val="20"/>
                <w:szCs w:val="20"/>
              </w:rPr>
            </w:pPr>
          </w:p>
        </w:tc>
        <w:tc>
          <w:tcPr>
            <w:tcW w:w="4530" w:type="dxa"/>
          </w:tcPr>
          <w:p w14:paraId="71F42157" w14:textId="77777777" w:rsidR="00B51216" w:rsidRDefault="0014040B" w:rsidP="00B51216">
            <w:pPr>
              <w:spacing w:before="60"/>
              <w:jc w:val="both"/>
              <w:rPr>
                <w:rFonts w:cs="Arial"/>
                <w:sz w:val="20"/>
                <w:szCs w:val="20"/>
              </w:rPr>
            </w:pPr>
            <w:r>
              <w:rPr>
                <w:rFonts w:cs="Arial"/>
                <w:sz w:val="20"/>
                <w:szCs w:val="20"/>
              </w:rPr>
              <w:t>Doc. dr. sc. Mihajlo Lojpur</w:t>
            </w:r>
          </w:p>
          <w:p w14:paraId="3DAFEB76" w14:textId="77777777" w:rsidR="0014040B" w:rsidRDefault="0014040B" w:rsidP="0014040B">
            <w:pPr>
              <w:rPr>
                <w:rFonts w:cs="Arial"/>
                <w:sz w:val="20"/>
                <w:szCs w:val="20"/>
              </w:rPr>
            </w:pPr>
            <w:r>
              <w:rPr>
                <w:rFonts w:cs="Arial"/>
                <w:sz w:val="20"/>
                <w:szCs w:val="20"/>
              </w:rPr>
              <w:t>Doc. dr. sc. Ivan Agnić</w:t>
            </w:r>
          </w:p>
          <w:p w14:paraId="20E8D43A" w14:textId="77777777" w:rsidR="0014040B" w:rsidRDefault="0014040B" w:rsidP="0014040B">
            <w:pPr>
              <w:rPr>
                <w:rFonts w:cs="Arial"/>
                <w:sz w:val="20"/>
                <w:szCs w:val="20"/>
              </w:rPr>
            </w:pPr>
            <w:r>
              <w:rPr>
                <w:rFonts w:cs="Arial"/>
                <w:sz w:val="20"/>
                <w:szCs w:val="20"/>
              </w:rPr>
              <w:t>Doc. dr. sc. Sanda Stipić</w:t>
            </w:r>
          </w:p>
          <w:p w14:paraId="1F227E0E" w14:textId="77777777" w:rsidR="0014040B" w:rsidRDefault="0014040B" w:rsidP="0014040B">
            <w:pPr>
              <w:rPr>
                <w:rFonts w:cs="Arial"/>
                <w:sz w:val="20"/>
                <w:szCs w:val="20"/>
              </w:rPr>
            </w:pPr>
            <w:r>
              <w:rPr>
                <w:rFonts w:cs="Arial"/>
                <w:sz w:val="20"/>
                <w:szCs w:val="20"/>
              </w:rPr>
              <w:t>Dr. sc. Nataša Dropulić</w:t>
            </w:r>
          </w:p>
          <w:p w14:paraId="094A8F6B" w14:textId="77777777" w:rsidR="0014040B" w:rsidRDefault="0014040B" w:rsidP="0014040B">
            <w:pPr>
              <w:rPr>
                <w:rFonts w:cs="Arial"/>
                <w:sz w:val="20"/>
                <w:szCs w:val="20"/>
              </w:rPr>
            </w:pPr>
            <w:r>
              <w:rPr>
                <w:rFonts w:cs="Arial"/>
                <w:sz w:val="20"/>
                <w:szCs w:val="20"/>
              </w:rPr>
              <w:t>Dr. sc. Svjetlana Došenović</w:t>
            </w:r>
          </w:p>
          <w:p w14:paraId="325D4C8D" w14:textId="0C6CB56B" w:rsidR="0014040B" w:rsidRPr="00176B7B" w:rsidRDefault="0014040B" w:rsidP="0014040B">
            <w:pPr>
              <w:spacing w:before="60"/>
              <w:jc w:val="both"/>
              <w:rPr>
                <w:rFonts w:cs="Arial"/>
                <w:sz w:val="20"/>
                <w:szCs w:val="20"/>
              </w:rPr>
            </w:pPr>
            <w:r>
              <w:rPr>
                <w:rFonts w:cs="Arial"/>
                <w:sz w:val="20"/>
                <w:szCs w:val="20"/>
              </w:rPr>
              <w:t>Zvonimir Parčina, mag. med. techn.</w:t>
            </w:r>
          </w:p>
        </w:tc>
      </w:tr>
      <w:tr w:rsidR="00B51216" w:rsidRPr="00176B7B" w14:paraId="7FC23EEE" w14:textId="77777777" w:rsidTr="00B51216">
        <w:tc>
          <w:tcPr>
            <w:tcW w:w="4532" w:type="dxa"/>
          </w:tcPr>
          <w:p w14:paraId="548503EE" w14:textId="6D4BBF81" w:rsidR="00B51216" w:rsidRPr="00176B7B" w:rsidRDefault="00B51216" w:rsidP="00B51216">
            <w:pPr>
              <w:spacing w:before="60"/>
              <w:jc w:val="both"/>
              <w:rPr>
                <w:rFonts w:cs="Arial"/>
                <w:sz w:val="20"/>
                <w:szCs w:val="20"/>
              </w:rPr>
            </w:pPr>
            <w:r w:rsidRPr="00797907">
              <w:rPr>
                <w:rFonts w:cstheme="minorHAnsi"/>
                <w:color w:val="000000"/>
                <w:sz w:val="20"/>
                <w:szCs w:val="20"/>
              </w:rPr>
              <w:t>Hitna stanja u ginekologiji</w:t>
            </w:r>
            <w:r w:rsidR="005372EE" w:rsidRPr="005372EE">
              <w:rPr>
                <w:rFonts w:cstheme="minorHAnsi"/>
                <w:color w:val="000000"/>
                <w:sz w:val="20"/>
                <w:szCs w:val="20"/>
              </w:rPr>
              <w:t xml:space="preserve"> </w:t>
            </w:r>
            <w:r w:rsidR="005372EE" w:rsidRPr="005372EE">
              <w:rPr>
                <w:rFonts w:cs="Arial"/>
                <w:sz w:val="20"/>
                <w:szCs w:val="20"/>
              </w:rPr>
              <w:t>i opstetriciji</w:t>
            </w:r>
          </w:p>
        </w:tc>
        <w:tc>
          <w:tcPr>
            <w:tcW w:w="4530" w:type="dxa"/>
          </w:tcPr>
          <w:p w14:paraId="0CFBBFE6" w14:textId="308D7A66" w:rsidR="00B51216" w:rsidRDefault="005372EE" w:rsidP="00B51216">
            <w:pPr>
              <w:spacing w:before="60"/>
              <w:jc w:val="both"/>
              <w:rPr>
                <w:rFonts w:cs="Arial"/>
                <w:sz w:val="20"/>
                <w:szCs w:val="20"/>
              </w:rPr>
            </w:pPr>
            <w:r>
              <w:rPr>
                <w:rFonts w:cs="Arial"/>
                <w:sz w:val="20"/>
                <w:szCs w:val="20"/>
              </w:rPr>
              <w:t>Izv. prof. dr. sc. Marko</w:t>
            </w:r>
            <w:r w:rsidR="005F0883">
              <w:rPr>
                <w:rFonts w:cs="Arial"/>
                <w:sz w:val="20"/>
                <w:szCs w:val="20"/>
              </w:rPr>
              <w:t xml:space="preserve"> Dražen</w:t>
            </w:r>
            <w:r>
              <w:rPr>
                <w:rFonts w:cs="Arial"/>
                <w:sz w:val="20"/>
                <w:szCs w:val="20"/>
              </w:rPr>
              <w:t xml:space="preserve"> Mimica</w:t>
            </w:r>
          </w:p>
          <w:p w14:paraId="6B09E724" w14:textId="56412E56" w:rsidR="005372EE" w:rsidRDefault="005372EE" w:rsidP="005372EE">
            <w:pPr>
              <w:rPr>
                <w:rFonts w:cs="Arial"/>
                <w:sz w:val="20"/>
                <w:szCs w:val="20"/>
              </w:rPr>
            </w:pPr>
            <w:r>
              <w:rPr>
                <w:rFonts w:cs="Arial"/>
                <w:sz w:val="20"/>
                <w:szCs w:val="20"/>
              </w:rPr>
              <w:t>Prof. dr. sc. Damir Roje</w:t>
            </w:r>
          </w:p>
          <w:p w14:paraId="27058B9C" w14:textId="77777777" w:rsidR="0066720F" w:rsidRPr="0066720F" w:rsidRDefault="0066720F" w:rsidP="0066720F">
            <w:pPr>
              <w:rPr>
                <w:rFonts w:cs="Arial"/>
                <w:sz w:val="20"/>
                <w:szCs w:val="20"/>
              </w:rPr>
            </w:pPr>
            <w:r w:rsidRPr="0066720F">
              <w:rPr>
                <w:rFonts w:cs="Arial"/>
                <w:sz w:val="20"/>
                <w:szCs w:val="20"/>
              </w:rPr>
              <w:t>Doc. dr. sc. Anet Papazovska Cherepnalkovski</w:t>
            </w:r>
          </w:p>
          <w:p w14:paraId="75F552FA" w14:textId="77777777" w:rsidR="005372EE" w:rsidRDefault="005372EE" w:rsidP="005372EE">
            <w:pPr>
              <w:rPr>
                <w:rFonts w:cs="Arial"/>
                <w:sz w:val="20"/>
                <w:szCs w:val="20"/>
              </w:rPr>
            </w:pPr>
            <w:r>
              <w:rPr>
                <w:rFonts w:cs="Arial"/>
                <w:sz w:val="20"/>
                <w:szCs w:val="20"/>
              </w:rPr>
              <w:t>Izv. prof. dr. sc. Marko Vulić</w:t>
            </w:r>
          </w:p>
          <w:p w14:paraId="5F7D273F" w14:textId="77777777" w:rsidR="005372EE" w:rsidRDefault="005372EE" w:rsidP="005372EE">
            <w:pPr>
              <w:rPr>
                <w:rFonts w:cs="Arial"/>
                <w:sz w:val="20"/>
                <w:szCs w:val="20"/>
              </w:rPr>
            </w:pPr>
            <w:r>
              <w:rPr>
                <w:rFonts w:cs="Arial"/>
                <w:sz w:val="20"/>
                <w:szCs w:val="20"/>
              </w:rPr>
              <w:t>Doc. dr. sc. Ivan Palada</w:t>
            </w:r>
          </w:p>
          <w:p w14:paraId="0DF4B4A1" w14:textId="5F57816A" w:rsidR="005372EE" w:rsidRPr="00176B7B" w:rsidRDefault="005372EE" w:rsidP="005372EE">
            <w:pPr>
              <w:spacing w:before="60"/>
              <w:jc w:val="both"/>
              <w:rPr>
                <w:rFonts w:cs="Arial"/>
                <w:sz w:val="20"/>
                <w:szCs w:val="20"/>
              </w:rPr>
            </w:pPr>
            <w:r>
              <w:rPr>
                <w:rFonts w:cs="Arial"/>
                <w:sz w:val="20"/>
                <w:szCs w:val="20"/>
              </w:rPr>
              <w:t>Doc. dr. sc. Nađa Aračić</w:t>
            </w:r>
          </w:p>
        </w:tc>
      </w:tr>
      <w:tr w:rsidR="00B51216" w:rsidRPr="00176B7B" w14:paraId="17C3B4F9" w14:textId="77777777" w:rsidTr="00B51216">
        <w:tc>
          <w:tcPr>
            <w:tcW w:w="4532" w:type="dxa"/>
          </w:tcPr>
          <w:p w14:paraId="0B7D0790" w14:textId="0CF7B9F0" w:rsidR="00B51216" w:rsidRPr="00176B7B" w:rsidRDefault="00B51216" w:rsidP="00B51216">
            <w:pPr>
              <w:spacing w:before="60"/>
              <w:jc w:val="both"/>
              <w:rPr>
                <w:rFonts w:cs="Arial"/>
                <w:sz w:val="20"/>
                <w:szCs w:val="20"/>
              </w:rPr>
            </w:pPr>
            <w:r w:rsidRPr="00797907">
              <w:rPr>
                <w:rFonts w:cstheme="minorHAnsi"/>
                <w:color w:val="000000"/>
                <w:sz w:val="20"/>
                <w:szCs w:val="20"/>
              </w:rPr>
              <w:t>Hitna stanja u pedijatriji</w:t>
            </w:r>
          </w:p>
        </w:tc>
        <w:tc>
          <w:tcPr>
            <w:tcW w:w="4530" w:type="dxa"/>
          </w:tcPr>
          <w:p w14:paraId="3BE687AB" w14:textId="77777777" w:rsidR="00B51216" w:rsidRDefault="00E10802" w:rsidP="00B51216">
            <w:pPr>
              <w:spacing w:before="60"/>
              <w:jc w:val="both"/>
              <w:rPr>
                <w:rFonts w:cs="Arial"/>
                <w:sz w:val="20"/>
                <w:szCs w:val="20"/>
              </w:rPr>
            </w:pPr>
            <w:r>
              <w:rPr>
                <w:rFonts w:cs="Arial"/>
                <w:sz w:val="20"/>
                <w:szCs w:val="20"/>
              </w:rPr>
              <w:t>Prof. dr. sc. Julije Meštrović</w:t>
            </w:r>
          </w:p>
          <w:p w14:paraId="15EF7B5F" w14:textId="77777777" w:rsidR="00DD35E9" w:rsidRDefault="00DD35E9" w:rsidP="00DD35E9">
            <w:pPr>
              <w:rPr>
                <w:rFonts w:cs="Arial"/>
                <w:sz w:val="20"/>
                <w:szCs w:val="20"/>
              </w:rPr>
            </w:pPr>
            <w:r>
              <w:rPr>
                <w:rFonts w:cs="Arial"/>
                <w:sz w:val="20"/>
                <w:szCs w:val="20"/>
              </w:rPr>
              <w:t>Prof. dr. sc. Vjekoslav Krželj</w:t>
            </w:r>
          </w:p>
          <w:p w14:paraId="1F5CB398" w14:textId="77777777" w:rsidR="00DD35E9" w:rsidRDefault="00DD35E9" w:rsidP="00DD35E9">
            <w:pPr>
              <w:rPr>
                <w:rFonts w:cs="Arial"/>
                <w:sz w:val="20"/>
                <w:szCs w:val="20"/>
              </w:rPr>
            </w:pPr>
            <w:r>
              <w:rPr>
                <w:rFonts w:cs="Arial"/>
                <w:sz w:val="20"/>
                <w:szCs w:val="20"/>
              </w:rPr>
              <w:t>Prof. dr. sc. Joško Markić</w:t>
            </w:r>
          </w:p>
          <w:p w14:paraId="42629E04" w14:textId="77777777" w:rsidR="00DD35E9" w:rsidRDefault="00DD35E9" w:rsidP="00DD35E9">
            <w:pPr>
              <w:rPr>
                <w:sz w:val="20"/>
                <w:szCs w:val="20"/>
              </w:rPr>
            </w:pPr>
            <w:r>
              <w:rPr>
                <w:rFonts w:cs="Arial"/>
                <w:sz w:val="20"/>
                <w:szCs w:val="20"/>
              </w:rPr>
              <w:t xml:space="preserve">Doc. dr. sc. Anet </w:t>
            </w:r>
            <w:r w:rsidRPr="00EB311C">
              <w:rPr>
                <w:sz w:val="20"/>
                <w:szCs w:val="20"/>
              </w:rPr>
              <w:t>Papazovska Cherepnalkovski</w:t>
            </w:r>
          </w:p>
          <w:p w14:paraId="5C54EA73" w14:textId="77777777" w:rsidR="00DD35E9" w:rsidRDefault="00DD35E9" w:rsidP="00DD35E9">
            <w:pPr>
              <w:rPr>
                <w:rFonts w:cs="Arial"/>
                <w:sz w:val="20"/>
                <w:szCs w:val="20"/>
              </w:rPr>
            </w:pPr>
            <w:r>
              <w:rPr>
                <w:rFonts w:cs="Arial"/>
                <w:sz w:val="20"/>
                <w:szCs w:val="20"/>
              </w:rPr>
              <w:t>Doc. dr. sc. Branka Polić</w:t>
            </w:r>
          </w:p>
          <w:p w14:paraId="40B3264D" w14:textId="77777777" w:rsidR="00DD35E9" w:rsidRDefault="00DD35E9" w:rsidP="00DD35E9">
            <w:pPr>
              <w:rPr>
                <w:rFonts w:cs="Arial"/>
                <w:sz w:val="20"/>
                <w:szCs w:val="20"/>
              </w:rPr>
            </w:pPr>
            <w:r>
              <w:rPr>
                <w:rFonts w:cs="Arial"/>
                <w:sz w:val="20"/>
                <w:szCs w:val="20"/>
              </w:rPr>
              <w:t>Tanja Kovačević, dr. med.</w:t>
            </w:r>
          </w:p>
          <w:p w14:paraId="5697C740" w14:textId="33D140B9" w:rsidR="00DD35E9" w:rsidRPr="00176B7B" w:rsidRDefault="00DD35E9" w:rsidP="00DD35E9">
            <w:pPr>
              <w:spacing w:before="60"/>
              <w:jc w:val="both"/>
              <w:rPr>
                <w:rFonts w:cs="Arial"/>
                <w:sz w:val="20"/>
                <w:szCs w:val="20"/>
              </w:rPr>
            </w:pPr>
            <w:r>
              <w:rPr>
                <w:rFonts w:cs="Arial"/>
                <w:sz w:val="20"/>
                <w:szCs w:val="20"/>
              </w:rPr>
              <w:t>Tatjana Ćatipović-Ardalić, dr . med.</w:t>
            </w:r>
          </w:p>
        </w:tc>
      </w:tr>
      <w:tr w:rsidR="00B51216" w:rsidRPr="00176B7B" w14:paraId="5397C686" w14:textId="77777777" w:rsidTr="00B51216">
        <w:tc>
          <w:tcPr>
            <w:tcW w:w="4532" w:type="dxa"/>
          </w:tcPr>
          <w:p w14:paraId="13B888C0" w14:textId="54D5E802" w:rsidR="00B51216" w:rsidRPr="00176B7B" w:rsidRDefault="00297B1D" w:rsidP="00B51216">
            <w:pPr>
              <w:spacing w:before="60"/>
              <w:jc w:val="both"/>
              <w:rPr>
                <w:rFonts w:cs="Arial"/>
                <w:sz w:val="20"/>
                <w:szCs w:val="20"/>
              </w:rPr>
            </w:pPr>
            <w:r w:rsidRPr="00797907">
              <w:rPr>
                <w:rFonts w:cstheme="minorHAnsi"/>
                <w:color w:val="000000"/>
                <w:sz w:val="20"/>
                <w:szCs w:val="20"/>
              </w:rPr>
              <w:t>Klinička farmakologija i toksikologija</w:t>
            </w:r>
          </w:p>
        </w:tc>
        <w:tc>
          <w:tcPr>
            <w:tcW w:w="4530" w:type="dxa"/>
          </w:tcPr>
          <w:p w14:paraId="26A088E4" w14:textId="77777777" w:rsidR="00B51216" w:rsidRDefault="004D013E" w:rsidP="00B51216">
            <w:pPr>
              <w:spacing w:before="60"/>
              <w:jc w:val="both"/>
              <w:rPr>
                <w:rFonts w:cs="Arial"/>
                <w:sz w:val="20"/>
                <w:szCs w:val="20"/>
              </w:rPr>
            </w:pPr>
            <w:r>
              <w:rPr>
                <w:rFonts w:cs="Arial"/>
                <w:sz w:val="20"/>
                <w:szCs w:val="20"/>
              </w:rPr>
              <w:t>Doc. dr. sc. Arnes Rešić</w:t>
            </w:r>
          </w:p>
          <w:p w14:paraId="2962EFD7" w14:textId="6A22EF46" w:rsidR="004D013E" w:rsidRPr="00176B7B" w:rsidRDefault="004D013E" w:rsidP="00B51216">
            <w:pPr>
              <w:spacing w:before="60"/>
              <w:jc w:val="both"/>
              <w:rPr>
                <w:rFonts w:cs="Arial"/>
                <w:sz w:val="20"/>
                <w:szCs w:val="20"/>
              </w:rPr>
            </w:pPr>
            <w:r>
              <w:rPr>
                <w:rFonts w:cs="Arial"/>
                <w:sz w:val="20"/>
                <w:szCs w:val="20"/>
              </w:rPr>
              <w:t>Prof. dr. sc. Davorka Sutlović</w:t>
            </w:r>
          </w:p>
        </w:tc>
      </w:tr>
      <w:tr w:rsidR="00B51216" w:rsidRPr="00176B7B" w14:paraId="33F0F829" w14:textId="77777777" w:rsidTr="00B51216">
        <w:tc>
          <w:tcPr>
            <w:tcW w:w="4532" w:type="dxa"/>
          </w:tcPr>
          <w:p w14:paraId="023246D7" w14:textId="298E31CC" w:rsidR="00B51216" w:rsidRPr="00176B7B" w:rsidRDefault="00297B1D" w:rsidP="00B51216">
            <w:pPr>
              <w:spacing w:before="60"/>
              <w:jc w:val="both"/>
              <w:rPr>
                <w:rFonts w:cs="Arial"/>
                <w:sz w:val="20"/>
                <w:szCs w:val="20"/>
              </w:rPr>
            </w:pPr>
            <w:r w:rsidRPr="00797907">
              <w:rPr>
                <w:rFonts w:cstheme="minorHAnsi"/>
                <w:color w:val="000000"/>
                <w:sz w:val="20"/>
                <w:szCs w:val="20"/>
              </w:rPr>
              <w:t>Kirurgija s traumatologijom</w:t>
            </w:r>
          </w:p>
        </w:tc>
        <w:tc>
          <w:tcPr>
            <w:tcW w:w="4530" w:type="dxa"/>
          </w:tcPr>
          <w:p w14:paraId="57495429" w14:textId="77777777" w:rsidR="00B51216" w:rsidRDefault="005C2F3D" w:rsidP="00B51216">
            <w:pPr>
              <w:spacing w:before="60"/>
              <w:jc w:val="both"/>
              <w:rPr>
                <w:rFonts w:cs="Arial"/>
                <w:sz w:val="20"/>
                <w:szCs w:val="20"/>
              </w:rPr>
            </w:pPr>
            <w:r>
              <w:rPr>
                <w:rFonts w:cs="Arial"/>
                <w:sz w:val="20"/>
                <w:szCs w:val="20"/>
              </w:rPr>
              <w:t>Doc. dr. sc. Fabjan Čukelj</w:t>
            </w:r>
          </w:p>
          <w:p w14:paraId="6447D870" w14:textId="77777777" w:rsidR="005C2F3D" w:rsidRDefault="005C2F3D" w:rsidP="005C2F3D">
            <w:pPr>
              <w:rPr>
                <w:rFonts w:cs="Arial"/>
                <w:sz w:val="20"/>
                <w:szCs w:val="20"/>
              </w:rPr>
            </w:pPr>
            <w:r>
              <w:rPr>
                <w:rFonts w:cs="Arial"/>
                <w:sz w:val="20"/>
                <w:szCs w:val="20"/>
              </w:rPr>
              <w:t>Izv. prof. dr. sc. Zenon Pogorelić</w:t>
            </w:r>
          </w:p>
          <w:p w14:paraId="334731D5" w14:textId="77777777" w:rsidR="005C2F3D" w:rsidRDefault="005C2F3D" w:rsidP="005C2F3D">
            <w:pPr>
              <w:rPr>
                <w:rFonts w:cs="Arial"/>
                <w:sz w:val="20"/>
                <w:szCs w:val="20"/>
              </w:rPr>
            </w:pPr>
            <w:r>
              <w:rPr>
                <w:rFonts w:cs="Arial"/>
                <w:sz w:val="20"/>
                <w:szCs w:val="20"/>
              </w:rPr>
              <w:t>Doc. dr. sc. Mate Petričević</w:t>
            </w:r>
          </w:p>
          <w:p w14:paraId="4D4F767E" w14:textId="77777777" w:rsidR="005C2F3D" w:rsidRDefault="005C2F3D" w:rsidP="005C2F3D">
            <w:pPr>
              <w:rPr>
                <w:rFonts w:cs="Arial"/>
                <w:sz w:val="20"/>
                <w:szCs w:val="20"/>
              </w:rPr>
            </w:pPr>
            <w:r>
              <w:rPr>
                <w:rFonts w:cs="Arial"/>
                <w:sz w:val="20"/>
                <w:szCs w:val="20"/>
              </w:rPr>
              <w:t>Doc. dr. sc. Jakov Meštrović</w:t>
            </w:r>
          </w:p>
          <w:p w14:paraId="5DD44892" w14:textId="7C81AFDD" w:rsidR="005C2F3D" w:rsidRPr="00176B7B" w:rsidRDefault="005C2F3D" w:rsidP="005C2F3D">
            <w:pPr>
              <w:spacing w:before="60"/>
              <w:jc w:val="both"/>
              <w:rPr>
                <w:rFonts w:cs="Arial"/>
                <w:sz w:val="20"/>
                <w:szCs w:val="20"/>
              </w:rPr>
            </w:pPr>
            <w:r>
              <w:rPr>
                <w:rFonts w:cs="Arial"/>
                <w:sz w:val="20"/>
                <w:szCs w:val="20"/>
              </w:rPr>
              <w:t>Boro Pejdo, mag. med. techn.</w:t>
            </w:r>
          </w:p>
        </w:tc>
      </w:tr>
      <w:tr w:rsidR="00297B1D" w:rsidRPr="00176B7B" w14:paraId="7A31AB4C" w14:textId="77777777" w:rsidTr="00B51216">
        <w:tc>
          <w:tcPr>
            <w:tcW w:w="4532" w:type="dxa"/>
          </w:tcPr>
          <w:p w14:paraId="293027E6" w14:textId="1A791186" w:rsidR="00297B1D" w:rsidRPr="00176B7B" w:rsidRDefault="00297B1D" w:rsidP="00B51216">
            <w:pPr>
              <w:spacing w:before="60"/>
              <w:jc w:val="both"/>
              <w:rPr>
                <w:rFonts w:cs="Arial"/>
                <w:sz w:val="20"/>
                <w:szCs w:val="20"/>
              </w:rPr>
            </w:pPr>
            <w:r w:rsidRPr="00797907">
              <w:rPr>
                <w:rFonts w:cstheme="minorHAnsi"/>
                <w:color w:val="000000"/>
                <w:sz w:val="20"/>
                <w:szCs w:val="20"/>
              </w:rPr>
              <w:lastRenderedPageBreak/>
              <w:t>Praktičan rad u izvanbolničkoj i bolničkoj hitnoj medicini</w:t>
            </w:r>
          </w:p>
        </w:tc>
        <w:tc>
          <w:tcPr>
            <w:tcW w:w="4530" w:type="dxa"/>
          </w:tcPr>
          <w:p w14:paraId="7FF08910" w14:textId="77777777" w:rsidR="00297B1D" w:rsidRDefault="00966299" w:rsidP="00B51216">
            <w:pPr>
              <w:spacing w:before="60"/>
              <w:jc w:val="both"/>
              <w:rPr>
                <w:rFonts w:cs="Arial"/>
                <w:sz w:val="20"/>
                <w:szCs w:val="20"/>
              </w:rPr>
            </w:pPr>
            <w:r>
              <w:rPr>
                <w:rFonts w:cs="Arial"/>
                <w:sz w:val="20"/>
                <w:szCs w:val="20"/>
              </w:rPr>
              <w:t>Mario Podrug, mag. med. techn.</w:t>
            </w:r>
          </w:p>
          <w:p w14:paraId="0257001F" w14:textId="77777777" w:rsidR="00966299" w:rsidRDefault="00966299" w:rsidP="00B51216">
            <w:pPr>
              <w:spacing w:before="60"/>
              <w:jc w:val="both"/>
              <w:rPr>
                <w:rFonts w:cs="Arial"/>
                <w:sz w:val="20"/>
                <w:szCs w:val="20"/>
              </w:rPr>
            </w:pPr>
            <w:r>
              <w:rPr>
                <w:rFonts w:cs="Arial"/>
                <w:sz w:val="20"/>
                <w:szCs w:val="20"/>
              </w:rPr>
              <w:t>Zoran Vulić, mag. med. techn.</w:t>
            </w:r>
          </w:p>
          <w:p w14:paraId="61AAC211" w14:textId="77777777" w:rsidR="00966299" w:rsidRDefault="00966299" w:rsidP="00B51216">
            <w:pPr>
              <w:spacing w:before="60"/>
              <w:jc w:val="both"/>
              <w:rPr>
                <w:rFonts w:cs="Arial"/>
                <w:sz w:val="20"/>
                <w:szCs w:val="20"/>
              </w:rPr>
            </w:pPr>
            <w:r>
              <w:rPr>
                <w:rFonts w:cs="Arial"/>
                <w:sz w:val="20"/>
                <w:szCs w:val="20"/>
              </w:rPr>
              <w:t>Damir Rožić, mag. med. techn.</w:t>
            </w:r>
          </w:p>
          <w:p w14:paraId="37776385" w14:textId="5D679301" w:rsidR="00AF11AD" w:rsidRPr="00176B7B" w:rsidRDefault="00AF11AD" w:rsidP="00B51216">
            <w:pPr>
              <w:spacing w:before="60"/>
              <w:jc w:val="both"/>
              <w:rPr>
                <w:rFonts w:cs="Arial"/>
                <w:sz w:val="20"/>
                <w:szCs w:val="20"/>
              </w:rPr>
            </w:pPr>
            <w:r>
              <w:rPr>
                <w:rFonts w:cs="Arial"/>
                <w:sz w:val="20"/>
                <w:szCs w:val="20"/>
              </w:rPr>
              <w:t>Robert Radan, mag. med. techn.</w:t>
            </w:r>
          </w:p>
        </w:tc>
      </w:tr>
      <w:tr w:rsidR="00297B1D" w:rsidRPr="00176B7B" w14:paraId="367527C8" w14:textId="77777777" w:rsidTr="00B51216">
        <w:tc>
          <w:tcPr>
            <w:tcW w:w="4532" w:type="dxa"/>
          </w:tcPr>
          <w:p w14:paraId="4E4717A8" w14:textId="4459ABE9" w:rsidR="00297B1D" w:rsidRPr="00176B7B" w:rsidRDefault="00E02BDE" w:rsidP="00B51216">
            <w:pPr>
              <w:spacing w:before="60"/>
              <w:jc w:val="both"/>
              <w:rPr>
                <w:rFonts w:cs="Arial"/>
                <w:sz w:val="20"/>
                <w:szCs w:val="20"/>
              </w:rPr>
            </w:pPr>
            <w:r w:rsidRPr="00797907">
              <w:rPr>
                <w:rFonts w:cstheme="minorHAnsi"/>
                <w:color w:val="000000"/>
                <w:sz w:val="20"/>
                <w:szCs w:val="20"/>
              </w:rPr>
              <w:t>Prepoznavanje, procjena i zbrinjavanje hitnih stanja u internističkih bolesnika</w:t>
            </w:r>
          </w:p>
        </w:tc>
        <w:tc>
          <w:tcPr>
            <w:tcW w:w="4530" w:type="dxa"/>
          </w:tcPr>
          <w:p w14:paraId="54275720" w14:textId="77777777" w:rsidR="00297B1D" w:rsidRDefault="00814502" w:rsidP="00B51216">
            <w:pPr>
              <w:spacing w:before="60"/>
              <w:jc w:val="both"/>
              <w:rPr>
                <w:rFonts w:cs="Arial"/>
                <w:sz w:val="20"/>
                <w:szCs w:val="20"/>
              </w:rPr>
            </w:pPr>
            <w:r>
              <w:rPr>
                <w:rFonts w:cs="Arial"/>
                <w:sz w:val="20"/>
                <w:szCs w:val="20"/>
              </w:rPr>
              <w:t>Doc. dr. sc. Višnja Kokić Maleš</w:t>
            </w:r>
          </w:p>
          <w:p w14:paraId="04465273" w14:textId="77777777" w:rsidR="00B43037" w:rsidRDefault="00B43037" w:rsidP="00B43037">
            <w:pPr>
              <w:rPr>
                <w:rFonts w:cs="Arial"/>
                <w:sz w:val="20"/>
                <w:szCs w:val="20"/>
              </w:rPr>
            </w:pPr>
            <w:r>
              <w:rPr>
                <w:rFonts w:cs="Arial"/>
                <w:sz w:val="20"/>
                <w:szCs w:val="20"/>
              </w:rPr>
              <w:t>Izv. prof. dr. sc. Ante Obad</w:t>
            </w:r>
          </w:p>
          <w:p w14:paraId="18D5C7DE" w14:textId="77777777" w:rsidR="00B43037" w:rsidRDefault="00B43037" w:rsidP="00B43037">
            <w:pPr>
              <w:rPr>
                <w:rFonts w:cs="Arial"/>
                <w:sz w:val="20"/>
                <w:szCs w:val="20"/>
              </w:rPr>
            </w:pPr>
            <w:r>
              <w:rPr>
                <w:rFonts w:cs="Arial"/>
                <w:sz w:val="20"/>
                <w:szCs w:val="20"/>
              </w:rPr>
              <w:t>Dr. sc. Bruna Rošić Despalatović</w:t>
            </w:r>
          </w:p>
          <w:p w14:paraId="186359B5" w14:textId="5C614B11" w:rsidR="00B43037" w:rsidRPr="00176B7B" w:rsidRDefault="00B43037" w:rsidP="00B43037">
            <w:pPr>
              <w:spacing w:before="60"/>
              <w:jc w:val="both"/>
              <w:rPr>
                <w:rFonts w:cs="Arial"/>
                <w:sz w:val="20"/>
                <w:szCs w:val="20"/>
              </w:rPr>
            </w:pPr>
            <w:r>
              <w:rPr>
                <w:rFonts w:cs="Arial"/>
                <w:sz w:val="20"/>
                <w:szCs w:val="20"/>
              </w:rPr>
              <w:t>Dr. sc. Ivana Tadin</w:t>
            </w:r>
          </w:p>
        </w:tc>
      </w:tr>
      <w:tr w:rsidR="00297B1D" w:rsidRPr="00176B7B" w14:paraId="3D3A1514" w14:textId="77777777" w:rsidTr="00B51216">
        <w:tc>
          <w:tcPr>
            <w:tcW w:w="4532" w:type="dxa"/>
          </w:tcPr>
          <w:p w14:paraId="1A394B89" w14:textId="430A9372" w:rsidR="00297B1D" w:rsidRPr="00176B7B" w:rsidRDefault="00E02BDE" w:rsidP="00B51216">
            <w:pPr>
              <w:spacing w:before="60"/>
              <w:jc w:val="both"/>
              <w:rPr>
                <w:rFonts w:cs="Arial"/>
                <w:sz w:val="20"/>
                <w:szCs w:val="20"/>
              </w:rPr>
            </w:pPr>
            <w:r w:rsidRPr="00797907">
              <w:rPr>
                <w:rFonts w:cstheme="minorHAnsi"/>
                <w:color w:val="000000"/>
                <w:sz w:val="20"/>
                <w:szCs w:val="20"/>
              </w:rPr>
              <w:t>Prepoznavanje, procjena i zbrinjavanje ostalih hitnih stanja (Neurologija, Psihijatrija i mentalno zdravlje, Infektologija, Oftamologija, Otorinolaringologija)</w:t>
            </w:r>
          </w:p>
        </w:tc>
        <w:tc>
          <w:tcPr>
            <w:tcW w:w="4530" w:type="dxa"/>
          </w:tcPr>
          <w:p w14:paraId="7E71CDD7" w14:textId="3C574E0F" w:rsidR="00297B1D" w:rsidRDefault="000157F1" w:rsidP="00B51216">
            <w:pPr>
              <w:spacing w:before="60"/>
              <w:jc w:val="both"/>
              <w:rPr>
                <w:rFonts w:cs="Arial"/>
                <w:sz w:val="20"/>
                <w:szCs w:val="20"/>
              </w:rPr>
            </w:pPr>
            <w:r>
              <w:rPr>
                <w:rFonts w:cs="Arial"/>
                <w:sz w:val="20"/>
                <w:szCs w:val="20"/>
              </w:rPr>
              <w:t>Doc. dr. sc. Krešimir Čaljkušić</w:t>
            </w:r>
          </w:p>
          <w:p w14:paraId="36776405" w14:textId="77777777" w:rsidR="000157F1" w:rsidRDefault="000157F1" w:rsidP="000157F1">
            <w:pPr>
              <w:rPr>
                <w:rFonts w:cs="Arial"/>
                <w:sz w:val="20"/>
                <w:szCs w:val="20"/>
              </w:rPr>
            </w:pPr>
            <w:r>
              <w:rPr>
                <w:rFonts w:cs="Arial"/>
                <w:sz w:val="20"/>
                <w:szCs w:val="20"/>
              </w:rPr>
              <w:t>Doc. dr. sc. Stipe Drmić</w:t>
            </w:r>
          </w:p>
          <w:p w14:paraId="1D44D814" w14:textId="77777777" w:rsidR="000157F1" w:rsidRDefault="000157F1" w:rsidP="000157F1">
            <w:pPr>
              <w:rPr>
                <w:rFonts w:cs="Arial"/>
                <w:sz w:val="20"/>
                <w:szCs w:val="20"/>
              </w:rPr>
            </w:pPr>
            <w:r>
              <w:rPr>
                <w:rFonts w:cs="Arial"/>
                <w:sz w:val="20"/>
                <w:szCs w:val="20"/>
              </w:rPr>
              <w:t>Doc. dr. sc. Mirela Pavičić Ivelja</w:t>
            </w:r>
          </w:p>
          <w:p w14:paraId="75223CF2" w14:textId="77777777" w:rsidR="000157F1" w:rsidRDefault="000157F1" w:rsidP="000157F1">
            <w:pPr>
              <w:rPr>
                <w:rFonts w:cs="Arial"/>
                <w:sz w:val="20"/>
                <w:szCs w:val="20"/>
              </w:rPr>
            </w:pPr>
            <w:r>
              <w:rPr>
                <w:rFonts w:cs="Arial"/>
                <w:sz w:val="20"/>
                <w:szCs w:val="20"/>
              </w:rPr>
              <w:t>Doc. dr. sc. Dobrila Karlica Utrobičić</w:t>
            </w:r>
          </w:p>
          <w:p w14:paraId="231379F3" w14:textId="4DCEE58F" w:rsidR="000157F1" w:rsidRPr="00176B7B" w:rsidRDefault="000157F1" w:rsidP="00B51216">
            <w:pPr>
              <w:spacing w:before="60"/>
              <w:jc w:val="both"/>
              <w:rPr>
                <w:rFonts w:cs="Arial"/>
                <w:sz w:val="20"/>
                <w:szCs w:val="20"/>
              </w:rPr>
            </w:pPr>
            <w:r>
              <w:rPr>
                <w:rFonts w:cs="Arial"/>
                <w:sz w:val="20"/>
                <w:szCs w:val="20"/>
              </w:rPr>
              <w:t>Doc. dr. sc. Draško Cikojević</w:t>
            </w:r>
          </w:p>
        </w:tc>
      </w:tr>
      <w:tr w:rsidR="00297B1D" w:rsidRPr="00176B7B" w14:paraId="50709C4F" w14:textId="77777777" w:rsidTr="00B51216">
        <w:tc>
          <w:tcPr>
            <w:tcW w:w="4532" w:type="dxa"/>
          </w:tcPr>
          <w:p w14:paraId="53ED2197" w14:textId="18F64AED" w:rsidR="00297B1D" w:rsidRPr="00176B7B" w:rsidRDefault="00AB69D6" w:rsidP="00B51216">
            <w:pPr>
              <w:spacing w:before="60"/>
              <w:jc w:val="both"/>
              <w:rPr>
                <w:rFonts w:cs="Arial"/>
                <w:sz w:val="20"/>
                <w:szCs w:val="20"/>
              </w:rPr>
            </w:pPr>
            <w:r w:rsidRPr="00797907">
              <w:rPr>
                <w:rFonts w:cstheme="minorHAnsi"/>
                <w:color w:val="000000"/>
                <w:sz w:val="20"/>
                <w:szCs w:val="20"/>
              </w:rPr>
              <w:t>Uvod u hitnu medicinu, organizacija i administracija</w:t>
            </w:r>
          </w:p>
        </w:tc>
        <w:tc>
          <w:tcPr>
            <w:tcW w:w="4530" w:type="dxa"/>
          </w:tcPr>
          <w:p w14:paraId="2C2BF0C0" w14:textId="77777777" w:rsidR="00297B1D" w:rsidRDefault="00EE3C0E" w:rsidP="00B51216">
            <w:pPr>
              <w:spacing w:before="60"/>
              <w:jc w:val="both"/>
              <w:rPr>
                <w:rFonts w:cs="Arial"/>
                <w:sz w:val="20"/>
                <w:szCs w:val="20"/>
              </w:rPr>
            </w:pPr>
            <w:r>
              <w:rPr>
                <w:rFonts w:cs="Arial"/>
                <w:sz w:val="20"/>
                <w:szCs w:val="20"/>
              </w:rPr>
              <w:t>Prof. dr. sc. Stipan Janković, prim. dr. med.</w:t>
            </w:r>
          </w:p>
          <w:p w14:paraId="4B2E75F9" w14:textId="1363D77F" w:rsidR="00EE3C0E" w:rsidRPr="00176B7B" w:rsidRDefault="00EE3C0E" w:rsidP="00B51216">
            <w:pPr>
              <w:spacing w:before="60"/>
              <w:jc w:val="both"/>
              <w:rPr>
                <w:rFonts w:cs="Arial"/>
                <w:sz w:val="20"/>
                <w:szCs w:val="20"/>
              </w:rPr>
            </w:pPr>
            <w:r>
              <w:rPr>
                <w:rFonts w:cs="Arial"/>
                <w:sz w:val="20"/>
                <w:szCs w:val="20"/>
              </w:rPr>
              <w:t>Mario Podrug, mag. med. techn.</w:t>
            </w:r>
          </w:p>
        </w:tc>
      </w:tr>
      <w:tr w:rsidR="00AB69D6" w:rsidRPr="00176B7B" w14:paraId="5CD5AAB3" w14:textId="77777777" w:rsidTr="00B51216">
        <w:tc>
          <w:tcPr>
            <w:tcW w:w="4532" w:type="dxa"/>
          </w:tcPr>
          <w:p w14:paraId="6039A5EC" w14:textId="48291E8C" w:rsidR="00AB69D6" w:rsidRPr="00797907" w:rsidRDefault="00AB69D6" w:rsidP="00B51216">
            <w:pPr>
              <w:spacing w:before="60"/>
              <w:jc w:val="both"/>
              <w:rPr>
                <w:rFonts w:cstheme="minorHAnsi"/>
                <w:color w:val="000000"/>
                <w:sz w:val="20"/>
                <w:szCs w:val="20"/>
              </w:rPr>
            </w:pPr>
            <w:r w:rsidRPr="00797907">
              <w:rPr>
                <w:rFonts w:cstheme="minorHAnsi"/>
                <w:color w:val="000000"/>
                <w:sz w:val="20"/>
                <w:szCs w:val="20"/>
              </w:rPr>
              <w:t>Zakonodavstvo i upravljanje</w:t>
            </w:r>
          </w:p>
        </w:tc>
        <w:tc>
          <w:tcPr>
            <w:tcW w:w="4530" w:type="dxa"/>
          </w:tcPr>
          <w:p w14:paraId="42A2AB9B" w14:textId="77777777" w:rsidR="00AB69D6" w:rsidRDefault="00AC6BE4" w:rsidP="00B51216">
            <w:pPr>
              <w:spacing w:before="60"/>
              <w:jc w:val="both"/>
              <w:rPr>
                <w:rFonts w:cs="Arial"/>
                <w:sz w:val="20"/>
                <w:szCs w:val="20"/>
              </w:rPr>
            </w:pPr>
            <w:r>
              <w:rPr>
                <w:rFonts w:cs="Arial"/>
                <w:sz w:val="20"/>
                <w:szCs w:val="20"/>
              </w:rPr>
              <w:t>Doc. dr. sc. Nina Mišić Radanović</w:t>
            </w:r>
          </w:p>
          <w:p w14:paraId="1E9F358A" w14:textId="6A0AD15D" w:rsidR="00AC6BE4" w:rsidRPr="00176B7B" w:rsidRDefault="00AC6BE4" w:rsidP="00B51216">
            <w:pPr>
              <w:spacing w:before="60"/>
              <w:jc w:val="both"/>
              <w:rPr>
                <w:rFonts w:cs="Arial"/>
                <w:sz w:val="20"/>
                <w:szCs w:val="20"/>
              </w:rPr>
            </w:pPr>
            <w:r>
              <w:rPr>
                <w:rFonts w:cs="Arial"/>
                <w:sz w:val="20"/>
                <w:szCs w:val="20"/>
              </w:rPr>
              <w:t>Prof. dr. sc. Dean Kružić</w:t>
            </w:r>
          </w:p>
        </w:tc>
      </w:tr>
      <w:tr w:rsidR="00AB69D6" w:rsidRPr="00176B7B" w14:paraId="21936E7C" w14:textId="77777777" w:rsidTr="00B51216">
        <w:tc>
          <w:tcPr>
            <w:tcW w:w="4532" w:type="dxa"/>
          </w:tcPr>
          <w:p w14:paraId="089BBA51" w14:textId="6200FBF9" w:rsidR="00AB69D6" w:rsidRPr="00797907" w:rsidRDefault="00AB69D6" w:rsidP="00B51216">
            <w:pPr>
              <w:spacing w:before="60"/>
              <w:jc w:val="both"/>
              <w:rPr>
                <w:rFonts w:cstheme="minorHAnsi"/>
                <w:color w:val="000000"/>
                <w:sz w:val="20"/>
                <w:szCs w:val="20"/>
              </w:rPr>
            </w:pPr>
            <w:r w:rsidRPr="00797907">
              <w:rPr>
                <w:rFonts w:cstheme="minorHAnsi"/>
                <w:color w:val="000000"/>
                <w:sz w:val="20"/>
                <w:szCs w:val="20"/>
              </w:rPr>
              <w:t>Završni ispit</w:t>
            </w:r>
          </w:p>
        </w:tc>
        <w:tc>
          <w:tcPr>
            <w:tcW w:w="4530" w:type="dxa"/>
          </w:tcPr>
          <w:p w14:paraId="59475BA3" w14:textId="77777777" w:rsidR="00AB69D6" w:rsidRPr="00176B7B" w:rsidRDefault="00AB69D6" w:rsidP="00B51216">
            <w:pPr>
              <w:spacing w:before="60"/>
              <w:jc w:val="both"/>
              <w:rPr>
                <w:rFonts w:cs="Arial"/>
                <w:sz w:val="20"/>
                <w:szCs w:val="20"/>
              </w:rPr>
            </w:pPr>
          </w:p>
        </w:tc>
      </w:tr>
    </w:tbl>
    <w:p w14:paraId="2C02CBB4" w14:textId="77777777" w:rsidR="00524FF4" w:rsidRPr="00176B7B" w:rsidRDefault="00524FF4" w:rsidP="00A23151">
      <w:pPr>
        <w:spacing w:after="0" w:line="240" w:lineRule="auto"/>
        <w:jc w:val="both"/>
        <w:rPr>
          <w:rFonts w:ascii="Arial" w:hAnsi="Arial" w:cs="Arial"/>
          <w:sz w:val="20"/>
          <w:szCs w:val="20"/>
        </w:rPr>
      </w:pPr>
    </w:p>
    <w:p w14:paraId="43000946" w14:textId="77777777" w:rsidR="00A23151" w:rsidRPr="00176B7B" w:rsidRDefault="00BA033D" w:rsidP="00BA033D">
      <w:pPr>
        <w:pStyle w:val="Subtitle"/>
        <w:numPr>
          <w:ilvl w:val="0"/>
          <w:numId w:val="0"/>
        </w:numPr>
        <w:ind w:left="624" w:hanging="624"/>
        <w:rPr>
          <w:rFonts w:asciiTheme="minorHAnsi" w:hAnsiTheme="minorHAnsi"/>
        </w:rPr>
      </w:pPr>
      <w:r w:rsidRPr="00176B7B">
        <w:rPr>
          <w:rFonts w:asciiTheme="minorHAnsi" w:hAnsiTheme="minorHAnsi"/>
        </w:rPr>
        <w:t>3.3. Podaci o nastavnicima i suradnicima</w:t>
      </w:r>
    </w:p>
    <w:p w14:paraId="7EA7E75F" w14:textId="17ED859A" w:rsidR="00A23151" w:rsidRPr="00176B7B" w:rsidRDefault="00A23151" w:rsidP="00A23151">
      <w:pPr>
        <w:spacing w:after="0" w:line="240" w:lineRule="auto"/>
        <w:jc w:val="both"/>
        <w:rPr>
          <w:rFonts w:ascii="Arial" w:hAnsi="Arial" w:cs="Arial"/>
          <w:sz w:val="24"/>
          <w:szCs w:val="24"/>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7"/>
        <w:gridCol w:w="5861"/>
      </w:tblGrid>
      <w:tr w:rsidR="000A4A89" w:rsidRPr="002245E3" w14:paraId="281465F8" w14:textId="77777777" w:rsidTr="00955713">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709661F5" w14:textId="77777777" w:rsidR="000A4A89" w:rsidRPr="0034662B" w:rsidRDefault="000A4A89" w:rsidP="0001426E">
            <w:pPr>
              <w:spacing w:after="0" w:line="240" w:lineRule="auto"/>
              <w:rPr>
                <w:rFonts w:cstheme="minorHAnsi"/>
                <w:b/>
                <w:sz w:val="20"/>
                <w:szCs w:val="20"/>
              </w:rPr>
            </w:pPr>
            <w:r w:rsidRPr="0034662B">
              <w:rPr>
                <w:rFonts w:cstheme="minorHAnsi"/>
                <w:b/>
                <w:sz w:val="20"/>
                <w:szCs w:val="20"/>
              </w:rPr>
              <w:t xml:space="preserve">Titula, ime i prezime </w:t>
            </w:r>
          </w:p>
        </w:tc>
        <w:tc>
          <w:tcPr>
            <w:tcW w:w="5868" w:type="dxa"/>
            <w:gridSpan w:val="2"/>
            <w:tcBorders>
              <w:top w:val="single" w:sz="4" w:space="0" w:color="auto"/>
              <w:left w:val="single" w:sz="4" w:space="0" w:color="auto"/>
              <w:bottom w:val="single" w:sz="4" w:space="0" w:color="auto"/>
              <w:right w:val="single" w:sz="4" w:space="0" w:color="auto"/>
            </w:tcBorders>
            <w:vAlign w:val="center"/>
            <w:hideMark/>
          </w:tcPr>
          <w:p w14:paraId="5438F4CE" w14:textId="723252A9" w:rsidR="000A4A89" w:rsidRPr="002245E3" w:rsidRDefault="000A4A89" w:rsidP="0001426E">
            <w:pPr>
              <w:spacing w:after="0" w:line="240" w:lineRule="auto"/>
              <w:rPr>
                <w:rFonts w:cstheme="minorHAnsi"/>
                <w:b/>
                <w:sz w:val="20"/>
                <w:szCs w:val="20"/>
              </w:rPr>
            </w:pPr>
            <w:r w:rsidRPr="002245E3">
              <w:rPr>
                <w:rFonts w:cstheme="minorHAnsi"/>
                <w:b/>
                <w:sz w:val="20"/>
                <w:szCs w:val="20"/>
              </w:rPr>
              <w:t>prof. dr. sc. Stipan Janković, prim.</w:t>
            </w:r>
            <w:r w:rsidR="00524FF4">
              <w:rPr>
                <w:rFonts w:cstheme="minorHAnsi"/>
                <w:b/>
                <w:sz w:val="20"/>
                <w:szCs w:val="20"/>
              </w:rPr>
              <w:t xml:space="preserve"> </w:t>
            </w:r>
            <w:r w:rsidRPr="002245E3">
              <w:rPr>
                <w:rFonts w:cstheme="minorHAnsi"/>
                <w:b/>
                <w:sz w:val="20"/>
                <w:szCs w:val="20"/>
              </w:rPr>
              <w:t>dr.</w:t>
            </w:r>
            <w:r w:rsidR="00524FF4">
              <w:rPr>
                <w:rFonts w:cstheme="minorHAnsi"/>
                <w:b/>
                <w:sz w:val="20"/>
                <w:szCs w:val="20"/>
              </w:rPr>
              <w:t xml:space="preserve"> </w:t>
            </w:r>
            <w:r w:rsidRPr="002245E3">
              <w:rPr>
                <w:rFonts w:cstheme="minorHAnsi"/>
                <w:b/>
                <w:sz w:val="20"/>
                <w:szCs w:val="20"/>
              </w:rPr>
              <w:t>med</w:t>
            </w:r>
          </w:p>
        </w:tc>
      </w:tr>
      <w:tr w:rsidR="000A4A89" w:rsidRPr="000E2877" w14:paraId="410AB84B" w14:textId="77777777" w:rsidTr="00955713">
        <w:tc>
          <w:tcPr>
            <w:tcW w:w="3397" w:type="dxa"/>
            <w:tcBorders>
              <w:top w:val="single" w:sz="8" w:space="0" w:color="auto"/>
              <w:left w:val="single" w:sz="4" w:space="0" w:color="auto"/>
              <w:bottom w:val="single" w:sz="4" w:space="0" w:color="auto"/>
              <w:right w:val="single" w:sz="4" w:space="0" w:color="auto"/>
            </w:tcBorders>
            <w:shd w:val="clear" w:color="auto" w:fill="CCFFFF"/>
            <w:hideMark/>
          </w:tcPr>
          <w:p w14:paraId="31989A7C" w14:textId="49B17544" w:rsidR="000A4A89" w:rsidRPr="0001426E" w:rsidRDefault="00524FF4" w:rsidP="0001426E">
            <w:pPr>
              <w:spacing w:after="0" w:line="240" w:lineRule="auto"/>
              <w:rPr>
                <w:rFonts w:cstheme="minorHAnsi"/>
                <w:b/>
                <w:sz w:val="20"/>
                <w:szCs w:val="20"/>
              </w:rPr>
            </w:pPr>
            <w:r w:rsidRPr="00BA033D">
              <w:rPr>
                <w:rFonts w:cs="Arial"/>
                <w:b/>
                <w:sz w:val="20"/>
                <w:szCs w:val="20"/>
              </w:rPr>
              <w:t>Predmet koji predaje na predloženom programu cjeloživotnog učenja</w:t>
            </w:r>
          </w:p>
        </w:tc>
        <w:tc>
          <w:tcPr>
            <w:tcW w:w="5868" w:type="dxa"/>
            <w:gridSpan w:val="2"/>
            <w:tcBorders>
              <w:top w:val="single" w:sz="4" w:space="0" w:color="auto"/>
              <w:left w:val="single" w:sz="4" w:space="0" w:color="auto"/>
              <w:bottom w:val="single" w:sz="4" w:space="0" w:color="auto"/>
              <w:right w:val="single" w:sz="4" w:space="0" w:color="auto"/>
            </w:tcBorders>
            <w:vAlign w:val="center"/>
            <w:hideMark/>
          </w:tcPr>
          <w:p w14:paraId="68633590" w14:textId="236F9E9F" w:rsidR="000A4A89" w:rsidRPr="000E2877" w:rsidRDefault="00524FF4" w:rsidP="0001426E">
            <w:pPr>
              <w:spacing w:after="0" w:line="240" w:lineRule="auto"/>
              <w:rPr>
                <w:rFonts w:asciiTheme="majorHAnsi" w:hAnsiTheme="majorHAnsi" w:cstheme="majorHAnsi"/>
                <w:color w:val="000000"/>
              </w:rPr>
            </w:pPr>
            <w:r>
              <w:rPr>
                <w:rFonts w:cstheme="minorHAnsi"/>
                <w:color w:val="000000"/>
                <w:sz w:val="20"/>
                <w:szCs w:val="20"/>
              </w:rPr>
              <w:t>Uvod u hitnu medicinu, organizacija i administracija</w:t>
            </w:r>
          </w:p>
        </w:tc>
      </w:tr>
      <w:tr w:rsidR="000A4A89" w:rsidRPr="00CC4439" w14:paraId="492F5428"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534CED10" w14:textId="2C87E86B"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t>OPĆE INFORMACIJE</w:t>
            </w:r>
          </w:p>
        </w:tc>
      </w:tr>
      <w:tr w:rsidR="000A4A89" w:rsidRPr="00CC4439" w14:paraId="611EA2B2"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7BC581A"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E-mail adresa</w:t>
            </w:r>
          </w:p>
        </w:tc>
        <w:tc>
          <w:tcPr>
            <w:tcW w:w="5861" w:type="dxa"/>
            <w:tcBorders>
              <w:top w:val="single" w:sz="4" w:space="0" w:color="auto"/>
              <w:left w:val="single" w:sz="4" w:space="0" w:color="auto"/>
              <w:bottom w:val="single" w:sz="4" w:space="0" w:color="auto"/>
              <w:right w:val="single" w:sz="4" w:space="0" w:color="auto"/>
            </w:tcBorders>
          </w:tcPr>
          <w:p w14:paraId="4F8CA18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stipan.jankovic@ozs.unist.hr</w:t>
            </w:r>
          </w:p>
        </w:tc>
      </w:tr>
      <w:tr w:rsidR="000A4A89" w:rsidRPr="00CC4439" w14:paraId="13605771"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6F5465E5"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Godina rođenja</w:t>
            </w:r>
          </w:p>
        </w:tc>
        <w:tc>
          <w:tcPr>
            <w:tcW w:w="5861" w:type="dxa"/>
            <w:tcBorders>
              <w:top w:val="single" w:sz="4" w:space="0" w:color="auto"/>
              <w:left w:val="single" w:sz="4" w:space="0" w:color="auto"/>
              <w:bottom w:val="single" w:sz="4" w:space="0" w:color="auto"/>
              <w:right w:val="single" w:sz="4" w:space="0" w:color="auto"/>
            </w:tcBorders>
          </w:tcPr>
          <w:p w14:paraId="13D5FD3A"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1948</w:t>
            </w:r>
          </w:p>
        </w:tc>
      </w:tr>
      <w:tr w:rsidR="000A4A89" w:rsidRPr="00CC4439" w14:paraId="3398DE93"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2073475"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Matični broj iz Upisnika znanstvenika</w:t>
            </w:r>
          </w:p>
        </w:tc>
        <w:tc>
          <w:tcPr>
            <w:tcW w:w="5861" w:type="dxa"/>
            <w:tcBorders>
              <w:top w:val="single" w:sz="4" w:space="0" w:color="auto"/>
              <w:left w:val="single" w:sz="4" w:space="0" w:color="auto"/>
              <w:bottom w:val="single" w:sz="4" w:space="0" w:color="auto"/>
              <w:right w:val="single" w:sz="4" w:space="0" w:color="auto"/>
            </w:tcBorders>
          </w:tcPr>
          <w:p w14:paraId="1974655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106463</w:t>
            </w:r>
          </w:p>
          <w:p w14:paraId="21617A2D" w14:textId="77777777" w:rsidR="000A4A89" w:rsidRPr="00CC4439" w:rsidRDefault="000A4A89" w:rsidP="0001426E">
            <w:pPr>
              <w:spacing w:after="0" w:line="240" w:lineRule="auto"/>
              <w:rPr>
                <w:rFonts w:cstheme="minorHAnsi"/>
                <w:sz w:val="20"/>
                <w:szCs w:val="20"/>
              </w:rPr>
            </w:pPr>
          </w:p>
        </w:tc>
      </w:tr>
      <w:tr w:rsidR="000A4A89" w:rsidRPr="00CC4439" w14:paraId="210269B1"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tcPr>
          <w:p w14:paraId="0A9F7929"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Broj CROSBI profila osobe</w:t>
            </w:r>
          </w:p>
        </w:tc>
        <w:tc>
          <w:tcPr>
            <w:tcW w:w="5861" w:type="dxa"/>
            <w:tcBorders>
              <w:top w:val="single" w:sz="4" w:space="0" w:color="auto"/>
              <w:left w:val="single" w:sz="4" w:space="0" w:color="auto"/>
              <w:bottom w:val="single" w:sz="4" w:space="0" w:color="auto"/>
              <w:right w:val="single" w:sz="4" w:space="0" w:color="auto"/>
            </w:tcBorders>
          </w:tcPr>
          <w:p w14:paraId="22F7BF83"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11388</w:t>
            </w:r>
          </w:p>
          <w:p w14:paraId="157ABF1D" w14:textId="77777777" w:rsidR="000A4A89" w:rsidRPr="00CC4439" w:rsidRDefault="000A4A89" w:rsidP="0001426E">
            <w:pPr>
              <w:spacing w:after="0" w:line="240" w:lineRule="auto"/>
              <w:rPr>
                <w:rFonts w:cstheme="minorHAnsi"/>
                <w:sz w:val="20"/>
                <w:szCs w:val="20"/>
              </w:rPr>
            </w:pPr>
          </w:p>
        </w:tc>
      </w:tr>
      <w:tr w:rsidR="000A4A89" w:rsidRPr="00CC4439" w14:paraId="1B42806A"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49D80F1"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Znanstveno ili umjetničko zvanje i datum posljednjega izbora </w:t>
            </w:r>
          </w:p>
        </w:tc>
        <w:tc>
          <w:tcPr>
            <w:tcW w:w="5861" w:type="dxa"/>
            <w:tcBorders>
              <w:top w:val="single" w:sz="4" w:space="0" w:color="auto"/>
              <w:left w:val="single" w:sz="4" w:space="0" w:color="auto"/>
              <w:bottom w:val="single" w:sz="4" w:space="0" w:color="auto"/>
              <w:right w:val="single" w:sz="4" w:space="0" w:color="auto"/>
            </w:tcBorders>
          </w:tcPr>
          <w:p w14:paraId="59688EF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Znanstveni savjetnik u trajnom zvanju</w:t>
            </w:r>
          </w:p>
        </w:tc>
      </w:tr>
      <w:tr w:rsidR="000A4A89" w:rsidRPr="00CC4439" w14:paraId="53A8A4FA" w14:textId="77777777" w:rsidTr="00955713">
        <w:trPr>
          <w:trHeight w:val="70"/>
        </w:trPr>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614529B0"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Znanstveno-nastavno, umjetničko-nastavno ili nastavno zvanje i datum posljednjega izbora</w:t>
            </w:r>
          </w:p>
        </w:tc>
        <w:tc>
          <w:tcPr>
            <w:tcW w:w="5861" w:type="dxa"/>
            <w:tcBorders>
              <w:top w:val="single" w:sz="4" w:space="0" w:color="auto"/>
              <w:left w:val="single" w:sz="4" w:space="0" w:color="auto"/>
              <w:bottom w:val="single" w:sz="4" w:space="0" w:color="auto"/>
              <w:right w:val="single" w:sz="4" w:space="0" w:color="auto"/>
            </w:tcBorders>
          </w:tcPr>
          <w:p w14:paraId="355D343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Redoviti profesor radiologije u trajnom zvanju, 3.12.2004.</w:t>
            </w:r>
          </w:p>
        </w:tc>
      </w:tr>
      <w:tr w:rsidR="000A4A89" w:rsidRPr="00CC4439" w14:paraId="74CD1BB1"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07CDEEDA"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Područje i polje izbora u znanstveno ili umjetničko zvanje </w:t>
            </w:r>
          </w:p>
        </w:tc>
        <w:tc>
          <w:tcPr>
            <w:tcW w:w="5861" w:type="dxa"/>
            <w:tcBorders>
              <w:top w:val="single" w:sz="4" w:space="0" w:color="auto"/>
              <w:left w:val="single" w:sz="4" w:space="0" w:color="auto"/>
              <w:bottom w:val="single" w:sz="4" w:space="0" w:color="auto"/>
              <w:right w:val="single" w:sz="4" w:space="0" w:color="auto"/>
            </w:tcBorders>
          </w:tcPr>
          <w:p w14:paraId="0250E77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Biomedicina i zdravstvo, kliničke medicinske znanosti, radiologija</w:t>
            </w:r>
          </w:p>
        </w:tc>
      </w:tr>
      <w:tr w:rsidR="000A4A89" w:rsidRPr="00CC4439" w14:paraId="1D7E7CEF"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7BAC567A" w14:textId="74EC228A"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t>PODACI O SADAŠNJEM ZAPOSLENJU</w:t>
            </w:r>
          </w:p>
        </w:tc>
      </w:tr>
      <w:tr w:rsidR="000A4A89" w:rsidRPr="00CC4439" w14:paraId="334EDC28"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188BA4FC"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Ustanova zaposlenja</w:t>
            </w:r>
          </w:p>
        </w:tc>
        <w:tc>
          <w:tcPr>
            <w:tcW w:w="5861" w:type="dxa"/>
            <w:tcBorders>
              <w:top w:val="single" w:sz="8" w:space="0" w:color="auto"/>
              <w:left w:val="single" w:sz="4" w:space="0" w:color="auto"/>
              <w:bottom w:val="single" w:sz="4" w:space="0" w:color="auto"/>
              <w:right w:val="single" w:sz="4" w:space="0" w:color="auto"/>
            </w:tcBorders>
          </w:tcPr>
          <w:p w14:paraId="404507F3"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Sveučilišni odjel zdravstvenih studija</w:t>
            </w:r>
          </w:p>
        </w:tc>
      </w:tr>
      <w:tr w:rsidR="000A4A89" w:rsidRPr="00CC4439" w14:paraId="441F3A8B"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7360AD11"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Datum zaposlenja</w:t>
            </w:r>
          </w:p>
        </w:tc>
        <w:tc>
          <w:tcPr>
            <w:tcW w:w="5861" w:type="dxa"/>
            <w:tcBorders>
              <w:top w:val="single" w:sz="8" w:space="0" w:color="auto"/>
              <w:left w:val="single" w:sz="4" w:space="0" w:color="auto"/>
              <w:bottom w:val="single" w:sz="4" w:space="0" w:color="auto"/>
              <w:right w:val="single" w:sz="4" w:space="0" w:color="auto"/>
            </w:tcBorders>
          </w:tcPr>
          <w:p w14:paraId="5EDC4A67"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1.12.2011.</w:t>
            </w:r>
          </w:p>
        </w:tc>
      </w:tr>
      <w:tr w:rsidR="000A4A89" w:rsidRPr="00CC4439" w14:paraId="64CA8D54"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D15BA43"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Naziv radnoga mjesta (profesor, istraživač, suradnik i sl.)</w:t>
            </w:r>
          </w:p>
        </w:tc>
        <w:tc>
          <w:tcPr>
            <w:tcW w:w="5861" w:type="dxa"/>
            <w:tcBorders>
              <w:top w:val="single" w:sz="4" w:space="0" w:color="auto"/>
              <w:left w:val="single" w:sz="4" w:space="0" w:color="auto"/>
              <w:bottom w:val="single" w:sz="4" w:space="0" w:color="auto"/>
              <w:right w:val="single" w:sz="4" w:space="0" w:color="auto"/>
            </w:tcBorders>
          </w:tcPr>
          <w:p w14:paraId="45979F6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Redoviti profesor u trajnom zvanju</w:t>
            </w:r>
          </w:p>
        </w:tc>
      </w:tr>
      <w:tr w:rsidR="000A4A89" w:rsidRPr="00CC4439" w14:paraId="4F235167"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99CACBA"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Područje rada </w:t>
            </w:r>
          </w:p>
        </w:tc>
        <w:tc>
          <w:tcPr>
            <w:tcW w:w="5861" w:type="dxa"/>
            <w:tcBorders>
              <w:top w:val="single" w:sz="4" w:space="0" w:color="auto"/>
              <w:left w:val="single" w:sz="4" w:space="0" w:color="auto"/>
              <w:bottom w:val="single" w:sz="4" w:space="0" w:color="auto"/>
              <w:right w:val="single" w:sz="4" w:space="0" w:color="auto"/>
            </w:tcBorders>
          </w:tcPr>
          <w:p w14:paraId="1A9B33EA"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Radiologija (subspecijalist neuroradiologije s europskom diplomom neuroradiologa)</w:t>
            </w:r>
          </w:p>
        </w:tc>
      </w:tr>
      <w:tr w:rsidR="000A4A89" w:rsidRPr="00CC4439" w14:paraId="0097550B"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8F6BB81"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Funkcija </w:t>
            </w:r>
          </w:p>
        </w:tc>
        <w:tc>
          <w:tcPr>
            <w:tcW w:w="5861" w:type="dxa"/>
            <w:tcBorders>
              <w:top w:val="single" w:sz="4" w:space="0" w:color="auto"/>
              <w:left w:val="single" w:sz="4" w:space="0" w:color="auto"/>
              <w:bottom w:val="single" w:sz="4" w:space="0" w:color="auto"/>
              <w:right w:val="single" w:sz="4" w:space="0" w:color="auto"/>
            </w:tcBorders>
          </w:tcPr>
          <w:p w14:paraId="4C840A9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Pročelnik </w:t>
            </w:r>
            <w:r>
              <w:rPr>
                <w:rFonts w:cstheme="minorHAnsi"/>
                <w:sz w:val="20"/>
                <w:szCs w:val="20"/>
              </w:rPr>
              <w:t>SOZS</w:t>
            </w:r>
          </w:p>
        </w:tc>
      </w:tr>
      <w:tr w:rsidR="000A4A89" w:rsidRPr="00CC4439" w14:paraId="2E4E8C6A"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48A64915" w14:textId="21F607E3"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t>PODACI O ŠKOLOVANJU – Najviši postignuti stupanj</w:t>
            </w:r>
          </w:p>
        </w:tc>
      </w:tr>
      <w:tr w:rsidR="000A4A89" w:rsidRPr="00CC4439" w14:paraId="29CA10B6"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166D7F06"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Zvanje </w:t>
            </w:r>
          </w:p>
        </w:tc>
        <w:tc>
          <w:tcPr>
            <w:tcW w:w="5861" w:type="dxa"/>
            <w:tcBorders>
              <w:top w:val="single" w:sz="8" w:space="0" w:color="auto"/>
              <w:left w:val="single" w:sz="4" w:space="0" w:color="auto"/>
              <w:bottom w:val="single" w:sz="4" w:space="0" w:color="auto"/>
              <w:right w:val="single" w:sz="4" w:space="0" w:color="auto"/>
            </w:tcBorders>
          </w:tcPr>
          <w:p w14:paraId="01AECBB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prof.dr.sc, prim.dr.med</w:t>
            </w:r>
          </w:p>
        </w:tc>
      </w:tr>
      <w:tr w:rsidR="000A4A89" w:rsidRPr="00CC4439" w14:paraId="2E9F7D52"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7EFD8CE"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lastRenderedPageBreak/>
              <w:t xml:space="preserve">Ustanova  </w:t>
            </w:r>
          </w:p>
        </w:tc>
        <w:tc>
          <w:tcPr>
            <w:tcW w:w="5861" w:type="dxa"/>
            <w:tcBorders>
              <w:top w:val="single" w:sz="4" w:space="0" w:color="auto"/>
              <w:left w:val="single" w:sz="4" w:space="0" w:color="auto"/>
              <w:bottom w:val="single" w:sz="4" w:space="0" w:color="auto"/>
              <w:right w:val="single" w:sz="4" w:space="0" w:color="auto"/>
            </w:tcBorders>
          </w:tcPr>
          <w:p w14:paraId="575D3AA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Sveučilište u Zagrebu</w:t>
            </w:r>
          </w:p>
        </w:tc>
      </w:tr>
      <w:tr w:rsidR="000A4A89" w:rsidRPr="00CC4439" w14:paraId="07AE8B04"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797812A"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Mjesto</w:t>
            </w:r>
          </w:p>
        </w:tc>
        <w:tc>
          <w:tcPr>
            <w:tcW w:w="5861" w:type="dxa"/>
            <w:tcBorders>
              <w:top w:val="single" w:sz="4" w:space="0" w:color="auto"/>
              <w:left w:val="single" w:sz="4" w:space="0" w:color="auto"/>
              <w:bottom w:val="single" w:sz="4" w:space="0" w:color="auto"/>
              <w:right w:val="single" w:sz="4" w:space="0" w:color="auto"/>
            </w:tcBorders>
          </w:tcPr>
          <w:p w14:paraId="4A4301F2" w14:textId="1671F6E5" w:rsidR="000A4A89" w:rsidRPr="00CC4439" w:rsidRDefault="000A4A89" w:rsidP="0001426E">
            <w:pPr>
              <w:spacing w:after="0" w:line="240" w:lineRule="auto"/>
              <w:rPr>
                <w:rFonts w:cstheme="minorHAnsi"/>
                <w:sz w:val="20"/>
                <w:szCs w:val="20"/>
              </w:rPr>
            </w:pPr>
            <w:r w:rsidRPr="00CC4439">
              <w:rPr>
                <w:rFonts w:cstheme="minorHAnsi"/>
                <w:sz w:val="20"/>
                <w:szCs w:val="20"/>
              </w:rPr>
              <w:t>Zagreb</w:t>
            </w:r>
          </w:p>
        </w:tc>
      </w:tr>
      <w:tr w:rsidR="000A4A89" w:rsidRPr="00CC4439" w14:paraId="513F655F"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E17D3B9"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Nadnevak </w:t>
            </w:r>
          </w:p>
        </w:tc>
        <w:tc>
          <w:tcPr>
            <w:tcW w:w="5861" w:type="dxa"/>
            <w:tcBorders>
              <w:top w:val="single" w:sz="4" w:space="0" w:color="auto"/>
              <w:left w:val="single" w:sz="4" w:space="0" w:color="auto"/>
              <w:bottom w:val="single" w:sz="4" w:space="0" w:color="auto"/>
              <w:right w:val="single" w:sz="4" w:space="0" w:color="auto"/>
            </w:tcBorders>
          </w:tcPr>
          <w:p w14:paraId="03222DB0"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2004.godina</w:t>
            </w:r>
          </w:p>
        </w:tc>
      </w:tr>
      <w:tr w:rsidR="000A4A89" w:rsidRPr="00CC4439" w14:paraId="6AE62361"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0820BC5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PODACI O USAVRŠAVANJU</w:t>
            </w:r>
          </w:p>
        </w:tc>
      </w:tr>
      <w:tr w:rsidR="000A4A89" w:rsidRPr="00CC4439" w14:paraId="21B7A80E"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19E82EE9"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Godina</w:t>
            </w:r>
          </w:p>
        </w:tc>
        <w:tc>
          <w:tcPr>
            <w:tcW w:w="5861" w:type="dxa"/>
            <w:tcBorders>
              <w:top w:val="single" w:sz="8" w:space="0" w:color="auto"/>
              <w:left w:val="single" w:sz="4" w:space="0" w:color="auto"/>
              <w:bottom w:val="single" w:sz="4" w:space="0" w:color="auto"/>
              <w:right w:val="single" w:sz="4" w:space="0" w:color="auto"/>
            </w:tcBorders>
            <w:shd w:val="clear" w:color="auto" w:fill="auto"/>
            <w:hideMark/>
          </w:tcPr>
          <w:p w14:paraId="7B5C5F0E"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1985., 1989., 1991., 1993., 1998., 2014. …</w:t>
            </w:r>
          </w:p>
        </w:tc>
      </w:tr>
      <w:tr w:rsidR="000A4A89" w:rsidRPr="00CC4439" w14:paraId="3FA848E1"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DB6E041"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Mjesto</w:t>
            </w:r>
          </w:p>
        </w:tc>
        <w:tc>
          <w:tcPr>
            <w:tcW w:w="5861" w:type="dxa"/>
            <w:tcBorders>
              <w:top w:val="single" w:sz="4" w:space="0" w:color="auto"/>
              <w:left w:val="single" w:sz="4" w:space="0" w:color="auto"/>
              <w:bottom w:val="single" w:sz="4" w:space="0" w:color="auto"/>
              <w:right w:val="single" w:sz="4" w:space="0" w:color="auto"/>
            </w:tcBorders>
            <w:shd w:val="clear" w:color="auto" w:fill="auto"/>
            <w:hideMark/>
          </w:tcPr>
          <w:p w14:paraId="0BC5D5D0"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Sveučilište u Zagrebu, Lund – Švedska, Karolinska institut – Švedska, Frankfurt, Ospedale San Rafaelle – Milano, Versaille, ST. Joseph hospital – New York, Istanbul, itd.</w:t>
            </w:r>
          </w:p>
        </w:tc>
      </w:tr>
      <w:tr w:rsidR="000A4A89" w:rsidRPr="00CC4439" w14:paraId="4BE943B9"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600C20C"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Ustanova</w:t>
            </w:r>
          </w:p>
        </w:tc>
        <w:tc>
          <w:tcPr>
            <w:tcW w:w="5861" w:type="dxa"/>
            <w:tcBorders>
              <w:top w:val="single" w:sz="4" w:space="0" w:color="auto"/>
              <w:left w:val="single" w:sz="4" w:space="0" w:color="auto"/>
              <w:bottom w:val="single" w:sz="4" w:space="0" w:color="auto"/>
              <w:right w:val="single" w:sz="4" w:space="0" w:color="auto"/>
            </w:tcBorders>
            <w:shd w:val="clear" w:color="auto" w:fill="auto"/>
            <w:hideMark/>
          </w:tcPr>
          <w:p w14:paraId="562105D3"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Sveučilište u Zagrebu, Lund – Švedska, Karolinska institut – Švedska, Frankfurt, Ospedale San Rafaelle – Milano, Versaille, ST. Joseph hospital – New York, Istanbul, itd. </w:t>
            </w:r>
          </w:p>
        </w:tc>
      </w:tr>
      <w:tr w:rsidR="000A4A89" w:rsidRPr="00CC4439" w14:paraId="100BFB74"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4ED7E267"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Područje usavršavanja </w:t>
            </w:r>
          </w:p>
        </w:tc>
        <w:tc>
          <w:tcPr>
            <w:tcW w:w="5861" w:type="dxa"/>
            <w:tcBorders>
              <w:top w:val="single" w:sz="4" w:space="0" w:color="auto"/>
              <w:left w:val="single" w:sz="4" w:space="0" w:color="auto"/>
              <w:bottom w:val="single" w:sz="4" w:space="0" w:color="auto"/>
              <w:right w:val="single" w:sz="4" w:space="0" w:color="auto"/>
            </w:tcBorders>
            <w:shd w:val="clear" w:color="auto" w:fill="auto"/>
            <w:hideMark/>
          </w:tcPr>
          <w:p w14:paraId="4B156D39"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Neuroradiologija, radiologija bolesti dojke </w:t>
            </w:r>
          </w:p>
        </w:tc>
      </w:tr>
      <w:tr w:rsidR="000A4A89" w:rsidRPr="00CC4439" w14:paraId="212F66DC"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36BA3927" w14:textId="77777777"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t>MATERINSKI I STRANI JEZICI</w:t>
            </w:r>
          </w:p>
        </w:tc>
      </w:tr>
      <w:tr w:rsidR="000A4A89" w:rsidRPr="00CC4439" w14:paraId="4E7786BE"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289C9A8"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Materinski jezik </w:t>
            </w:r>
          </w:p>
        </w:tc>
        <w:tc>
          <w:tcPr>
            <w:tcW w:w="5861" w:type="dxa"/>
            <w:tcBorders>
              <w:top w:val="single" w:sz="4" w:space="0" w:color="auto"/>
              <w:left w:val="single" w:sz="4" w:space="0" w:color="auto"/>
              <w:bottom w:val="single" w:sz="4" w:space="0" w:color="auto"/>
              <w:right w:val="single" w:sz="4" w:space="0" w:color="auto"/>
            </w:tcBorders>
          </w:tcPr>
          <w:p w14:paraId="6B0A13A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Hrvatski </w:t>
            </w:r>
          </w:p>
          <w:p w14:paraId="7CA12E3B" w14:textId="77777777" w:rsidR="000A4A89" w:rsidRPr="00CC4439" w:rsidRDefault="000A4A89" w:rsidP="0001426E">
            <w:pPr>
              <w:spacing w:after="0" w:line="240" w:lineRule="auto"/>
              <w:rPr>
                <w:rFonts w:cstheme="minorHAnsi"/>
                <w:sz w:val="20"/>
                <w:szCs w:val="20"/>
              </w:rPr>
            </w:pPr>
          </w:p>
        </w:tc>
      </w:tr>
      <w:tr w:rsidR="000A4A89" w:rsidRPr="00CC4439" w14:paraId="655CEF05"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5A7903DC"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Strani jezik i poznavanje jezika na ljestvici od 2 (dovoljno) do 5 (izvrsno)</w:t>
            </w:r>
          </w:p>
        </w:tc>
        <w:tc>
          <w:tcPr>
            <w:tcW w:w="5861" w:type="dxa"/>
            <w:tcBorders>
              <w:top w:val="single" w:sz="4" w:space="0" w:color="auto"/>
              <w:left w:val="single" w:sz="4" w:space="0" w:color="auto"/>
              <w:bottom w:val="single" w:sz="4" w:space="0" w:color="auto"/>
              <w:right w:val="single" w:sz="4" w:space="0" w:color="auto"/>
            </w:tcBorders>
          </w:tcPr>
          <w:p w14:paraId="6F95EAC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Francuski (3)</w:t>
            </w:r>
          </w:p>
        </w:tc>
      </w:tr>
      <w:tr w:rsidR="000A4A89" w:rsidRPr="00CC4439" w14:paraId="6D7AEBC0"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94A701A"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Strani jezik i poznavanje jezika na  ljestvici od 2 (dovoljno) do 5 (izvrsno)</w:t>
            </w:r>
          </w:p>
        </w:tc>
        <w:tc>
          <w:tcPr>
            <w:tcW w:w="5861" w:type="dxa"/>
            <w:tcBorders>
              <w:top w:val="single" w:sz="4" w:space="0" w:color="auto"/>
              <w:left w:val="single" w:sz="4" w:space="0" w:color="auto"/>
              <w:bottom w:val="single" w:sz="4" w:space="0" w:color="auto"/>
              <w:right w:val="single" w:sz="4" w:space="0" w:color="auto"/>
            </w:tcBorders>
            <w:hideMark/>
          </w:tcPr>
          <w:p w14:paraId="77BB74C0"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Engleski (2), Ruski (1)</w:t>
            </w:r>
          </w:p>
        </w:tc>
      </w:tr>
      <w:tr w:rsidR="000A4A89" w:rsidRPr="00CC4439" w14:paraId="31B82EC6"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1FB30449" w14:textId="76995DC3"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t>KOMPETENCIJE ZA PREDMET</w:t>
            </w:r>
          </w:p>
        </w:tc>
      </w:tr>
      <w:tr w:rsidR="000A4A89" w:rsidRPr="00CC4439" w14:paraId="20EB2C9F"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01E73BFF"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Ranije iskustvo u nositeljstvu sličnih predmeta (navesti naziv predmeta, studijskoga programa na kojem se izvodi/izvodio i razinu studijskoga programa)</w:t>
            </w:r>
          </w:p>
        </w:tc>
        <w:tc>
          <w:tcPr>
            <w:tcW w:w="5861" w:type="dxa"/>
            <w:tcBorders>
              <w:top w:val="single" w:sz="8" w:space="0" w:color="auto"/>
              <w:left w:val="single" w:sz="4" w:space="0" w:color="auto"/>
              <w:bottom w:val="single" w:sz="4" w:space="0" w:color="auto"/>
              <w:right w:val="single" w:sz="4" w:space="0" w:color="auto"/>
            </w:tcBorders>
            <w:hideMark/>
          </w:tcPr>
          <w:p w14:paraId="1EF565DA"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Poslijediplomski studij školske medicine – Radiologija 1978.</w:t>
            </w:r>
          </w:p>
          <w:p w14:paraId="47512939" w14:textId="1D003BD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Diplomski studij medicine u Splitu – 1979. </w:t>
            </w:r>
            <w:r w:rsidR="004C48AC">
              <w:rPr>
                <w:rFonts w:cstheme="minorHAnsi"/>
                <w:sz w:val="20"/>
                <w:szCs w:val="20"/>
              </w:rPr>
              <w:t>– 2014.</w:t>
            </w:r>
          </w:p>
          <w:p w14:paraId="0FA75610" w14:textId="30CA0F6F" w:rsidR="000A4A89" w:rsidRDefault="000A4A89" w:rsidP="0001426E">
            <w:pPr>
              <w:spacing w:after="0" w:line="240" w:lineRule="auto"/>
              <w:jc w:val="both"/>
              <w:rPr>
                <w:rFonts w:cstheme="minorHAnsi"/>
                <w:sz w:val="20"/>
                <w:szCs w:val="20"/>
              </w:rPr>
            </w:pPr>
            <w:r w:rsidRPr="00CC4439">
              <w:rPr>
                <w:rFonts w:cstheme="minorHAnsi"/>
                <w:sz w:val="20"/>
                <w:szCs w:val="20"/>
              </w:rPr>
              <w:t>Voditelj odjeljenja više zdravstvene škole u Zagrebu za radiološke tehničare – 1979. – 1981.; više predmeta</w:t>
            </w:r>
            <w:r w:rsidR="00D114CF">
              <w:rPr>
                <w:rFonts w:cstheme="minorHAnsi"/>
                <w:sz w:val="20"/>
                <w:szCs w:val="20"/>
              </w:rPr>
              <w:t xml:space="preserve">; </w:t>
            </w:r>
          </w:p>
          <w:p w14:paraId="52BED217" w14:textId="11A1891F" w:rsidR="00D114CF" w:rsidRPr="00CC4439" w:rsidRDefault="00D114CF" w:rsidP="0001426E">
            <w:pPr>
              <w:spacing w:after="0" w:line="240" w:lineRule="auto"/>
              <w:jc w:val="both"/>
              <w:rPr>
                <w:rFonts w:cstheme="minorHAnsi"/>
                <w:sz w:val="20"/>
                <w:szCs w:val="20"/>
              </w:rPr>
            </w:pPr>
            <w:r w:rsidRPr="00CC4439">
              <w:rPr>
                <w:rFonts w:cstheme="minorHAnsi"/>
                <w:sz w:val="20"/>
                <w:szCs w:val="20"/>
              </w:rPr>
              <w:t>Voditelj odjeljenja više zdravstvene škole u Zagrebu za radiološke tehničare – 19</w:t>
            </w:r>
            <w:r>
              <w:rPr>
                <w:rFonts w:cstheme="minorHAnsi"/>
                <w:sz w:val="20"/>
                <w:szCs w:val="20"/>
              </w:rPr>
              <w:t>89</w:t>
            </w:r>
            <w:r w:rsidRPr="00CC4439">
              <w:rPr>
                <w:rFonts w:cstheme="minorHAnsi"/>
                <w:sz w:val="20"/>
                <w:szCs w:val="20"/>
              </w:rPr>
              <w:t>. – 19</w:t>
            </w:r>
            <w:r>
              <w:rPr>
                <w:rFonts w:cstheme="minorHAnsi"/>
                <w:sz w:val="20"/>
                <w:szCs w:val="20"/>
              </w:rPr>
              <w:t>9</w:t>
            </w:r>
            <w:r w:rsidRPr="00CC4439">
              <w:rPr>
                <w:rFonts w:cstheme="minorHAnsi"/>
                <w:sz w:val="20"/>
                <w:szCs w:val="20"/>
              </w:rPr>
              <w:t>1.; više predmeta</w:t>
            </w:r>
            <w:r>
              <w:rPr>
                <w:rFonts w:cstheme="minorHAnsi"/>
                <w:sz w:val="20"/>
                <w:szCs w:val="20"/>
              </w:rPr>
              <w:t xml:space="preserve">; </w:t>
            </w:r>
          </w:p>
          <w:p w14:paraId="219D5BF0" w14:textId="0F56012D"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Medicina: utemeljitelj i pročelnik do umirovljenja </w:t>
            </w:r>
            <w:r w:rsidR="004A54E1">
              <w:rPr>
                <w:rFonts w:cstheme="minorHAnsi"/>
                <w:sz w:val="20"/>
                <w:szCs w:val="20"/>
              </w:rPr>
              <w:t xml:space="preserve">2013. </w:t>
            </w:r>
            <w:r w:rsidRPr="00CC4439">
              <w:rPr>
                <w:rFonts w:cstheme="minorHAnsi"/>
                <w:sz w:val="20"/>
                <w:szCs w:val="20"/>
              </w:rPr>
              <w:t xml:space="preserve">dviju Katedri: Katedra za medicinsku dijagnostiku i Katedre za kliničku radiologiju </w:t>
            </w:r>
          </w:p>
          <w:p w14:paraId="2CDCBB8A" w14:textId="36641E09" w:rsidR="000A4A89" w:rsidRPr="00CC4439" w:rsidRDefault="000A4A89" w:rsidP="0001426E">
            <w:pPr>
              <w:spacing w:after="0" w:line="240" w:lineRule="auto"/>
              <w:jc w:val="both"/>
              <w:rPr>
                <w:rFonts w:cstheme="minorHAnsi"/>
                <w:sz w:val="20"/>
                <w:szCs w:val="20"/>
              </w:rPr>
            </w:pPr>
            <w:r w:rsidRPr="00CC4439">
              <w:rPr>
                <w:rFonts w:cstheme="minorHAnsi"/>
                <w:sz w:val="20"/>
                <w:szCs w:val="20"/>
              </w:rPr>
              <w:t>Utemeljitelj i voditelj do danas Katedre za radiološku tehnologiju na SOZS-u</w:t>
            </w:r>
            <w:r w:rsidR="002539B8">
              <w:rPr>
                <w:rFonts w:cstheme="minorHAnsi"/>
                <w:sz w:val="20"/>
                <w:szCs w:val="20"/>
              </w:rPr>
              <w:t xml:space="preserve"> Sveučilišta u Splitu</w:t>
            </w:r>
          </w:p>
          <w:p w14:paraId="315159E3" w14:textId="77777777" w:rsidR="000A4A89" w:rsidRDefault="000A4A89" w:rsidP="0001426E">
            <w:pPr>
              <w:spacing w:after="0" w:line="240" w:lineRule="auto"/>
              <w:jc w:val="both"/>
              <w:rPr>
                <w:rFonts w:cstheme="minorHAnsi"/>
                <w:sz w:val="20"/>
                <w:szCs w:val="20"/>
              </w:rPr>
            </w:pPr>
            <w:r w:rsidRPr="00CC4439">
              <w:rPr>
                <w:rFonts w:cstheme="minorHAnsi"/>
                <w:sz w:val="20"/>
                <w:szCs w:val="20"/>
              </w:rPr>
              <w:t>Nositelj predmeta na poslijediplomskom studiju</w:t>
            </w:r>
            <w:r w:rsidR="002539B8">
              <w:rPr>
                <w:rFonts w:cstheme="minorHAnsi"/>
                <w:sz w:val="20"/>
                <w:szCs w:val="20"/>
              </w:rPr>
              <w:t>:</w:t>
            </w:r>
            <w:r w:rsidRPr="00CC4439">
              <w:rPr>
                <w:rFonts w:cstheme="minorHAnsi"/>
                <w:sz w:val="20"/>
                <w:szCs w:val="20"/>
              </w:rPr>
              <w:t xml:space="preserve"> Sportska medicina na MF-u u Splitu, itd.</w:t>
            </w:r>
          </w:p>
          <w:p w14:paraId="2B135D33" w14:textId="3F410445" w:rsidR="002B493A" w:rsidRPr="00CC4439" w:rsidRDefault="002B493A" w:rsidP="0001426E">
            <w:pPr>
              <w:spacing w:after="0" w:line="240" w:lineRule="auto"/>
              <w:jc w:val="both"/>
              <w:rPr>
                <w:rFonts w:cstheme="minorHAnsi"/>
                <w:sz w:val="20"/>
                <w:szCs w:val="20"/>
              </w:rPr>
            </w:pPr>
            <w:r>
              <w:rPr>
                <w:rFonts w:cstheme="minorHAnsi"/>
                <w:sz w:val="20"/>
                <w:szCs w:val="20"/>
              </w:rPr>
              <w:t>Dekan Medicinskog fakulteta Sveučilišta u Splitu 2005. -</w:t>
            </w:r>
            <w:r w:rsidR="00B34ECC">
              <w:rPr>
                <w:rFonts w:cstheme="minorHAnsi"/>
                <w:sz w:val="20"/>
                <w:szCs w:val="20"/>
              </w:rPr>
              <w:t xml:space="preserve"> </w:t>
            </w:r>
            <w:r>
              <w:rPr>
                <w:rFonts w:cstheme="minorHAnsi"/>
                <w:sz w:val="20"/>
                <w:szCs w:val="20"/>
              </w:rPr>
              <w:t xml:space="preserve">2009. </w:t>
            </w:r>
          </w:p>
        </w:tc>
      </w:tr>
      <w:tr w:rsidR="000A4A89" w:rsidRPr="00CC4439" w14:paraId="3E111561"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91B80FD"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Autorstvo sveučilišnih/fakultetskih udžbenika iz područja predmeta </w:t>
            </w:r>
          </w:p>
        </w:tc>
        <w:tc>
          <w:tcPr>
            <w:tcW w:w="5861" w:type="dxa"/>
            <w:tcBorders>
              <w:top w:val="single" w:sz="4" w:space="0" w:color="auto"/>
              <w:left w:val="single" w:sz="4" w:space="0" w:color="auto"/>
              <w:bottom w:val="single" w:sz="4" w:space="0" w:color="auto"/>
              <w:right w:val="single" w:sz="4" w:space="0" w:color="auto"/>
            </w:tcBorders>
          </w:tcPr>
          <w:p w14:paraId="2F3050B7"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Lovrić Kojundžić, Sanja; Čarić, Ana </w:t>
            </w:r>
            <w:r w:rsidRPr="00CC4439">
              <w:rPr>
                <w:rFonts w:cstheme="minorHAnsi"/>
                <w:sz w:val="20"/>
                <w:szCs w:val="20"/>
              </w:rPr>
              <w:br/>
            </w:r>
            <w:r w:rsidRPr="00CC4439">
              <w:rPr>
                <w:rFonts w:cstheme="minorHAnsi"/>
                <w:b/>
                <w:sz w:val="20"/>
                <w:szCs w:val="20"/>
              </w:rPr>
              <w:t>Osnove radiologije za primalje</w:t>
            </w:r>
            <w:r w:rsidRPr="00CC4439">
              <w:rPr>
                <w:rFonts w:cstheme="minorHAnsi"/>
                <w:sz w:val="20"/>
                <w:szCs w:val="20"/>
              </w:rPr>
              <w:t xml:space="preserve">, Split: Sveučilište u Splitu, Sveučilišni odjel zdravstvenih studija, 2014 (Autorska) </w:t>
            </w:r>
          </w:p>
          <w:p w14:paraId="6B95380C" w14:textId="77777777" w:rsidR="000A4A89" w:rsidRPr="00CC4439" w:rsidRDefault="000A4A89" w:rsidP="0001426E">
            <w:pPr>
              <w:spacing w:after="0" w:line="240" w:lineRule="auto"/>
              <w:rPr>
                <w:rFonts w:cstheme="minorHAnsi"/>
                <w:sz w:val="20"/>
                <w:szCs w:val="20"/>
              </w:rPr>
            </w:pPr>
          </w:p>
          <w:p w14:paraId="56940DB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Bešenski, Nada </w:t>
            </w:r>
            <w:r w:rsidRPr="00CC4439">
              <w:rPr>
                <w:rFonts w:cstheme="minorHAnsi"/>
                <w:sz w:val="20"/>
                <w:szCs w:val="20"/>
              </w:rPr>
              <w:br/>
            </w:r>
            <w:r w:rsidRPr="00CC4439">
              <w:rPr>
                <w:rFonts w:cstheme="minorHAnsi"/>
                <w:b/>
                <w:sz w:val="20"/>
                <w:szCs w:val="20"/>
              </w:rPr>
              <w:t>Klinička neuroradioogija kralježnice i kralježnične moždine</w:t>
            </w:r>
            <w:r w:rsidRPr="00CC4439">
              <w:rPr>
                <w:rFonts w:cstheme="minorHAnsi"/>
                <w:sz w:val="20"/>
                <w:szCs w:val="20"/>
              </w:rPr>
              <w:t xml:space="preserve">, Zagreb: Medicinska naklada, 2013 (Sveučilišni udžbenik) </w:t>
            </w:r>
          </w:p>
          <w:p w14:paraId="08DEC195" w14:textId="77777777" w:rsidR="000A4A89" w:rsidRPr="00CC4439" w:rsidRDefault="000A4A89" w:rsidP="0001426E">
            <w:pPr>
              <w:spacing w:after="0" w:line="240" w:lineRule="auto"/>
              <w:rPr>
                <w:rFonts w:cstheme="minorHAnsi"/>
                <w:sz w:val="20"/>
                <w:szCs w:val="20"/>
              </w:rPr>
            </w:pPr>
          </w:p>
          <w:p w14:paraId="64B5290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Čizmić, Jozo </w:t>
            </w:r>
            <w:r w:rsidRPr="00CC4439">
              <w:rPr>
                <w:rFonts w:cstheme="minorHAnsi"/>
                <w:sz w:val="20"/>
                <w:szCs w:val="20"/>
              </w:rPr>
              <w:br/>
            </w:r>
            <w:r w:rsidRPr="00CC4439">
              <w:rPr>
                <w:rFonts w:cstheme="minorHAnsi"/>
                <w:b/>
                <w:sz w:val="20"/>
                <w:szCs w:val="20"/>
              </w:rPr>
              <w:t>Liječnička pogreška-medicinski i pravni aspekti</w:t>
            </w:r>
            <w:r w:rsidRPr="00CC4439">
              <w:rPr>
                <w:rFonts w:cstheme="minorHAnsi"/>
                <w:sz w:val="20"/>
                <w:szCs w:val="20"/>
              </w:rPr>
              <w:t xml:space="preserve">, Poslijediplomski tečaj stalnog medicinskog usavršavanja I. kategorije, Split: Impresum, 2007 (zbornik) </w:t>
            </w:r>
          </w:p>
          <w:p w14:paraId="14F3B85A" w14:textId="77777777" w:rsidR="000A4A89" w:rsidRPr="00CC4439" w:rsidRDefault="000A4A89" w:rsidP="0001426E">
            <w:pPr>
              <w:spacing w:after="0" w:line="240" w:lineRule="auto"/>
              <w:rPr>
                <w:rFonts w:cstheme="minorHAnsi"/>
                <w:sz w:val="20"/>
                <w:szCs w:val="20"/>
              </w:rPr>
            </w:pPr>
          </w:p>
          <w:p w14:paraId="64F4211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w:t>
            </w:r>
            <w:r w:rsidRPr="00CC4439">
              <w:rPr>
                <w:rFonts w:cstheme="minorHAnsi"/>
                <w:sz w:val="20"/>
                <w:szCs w:val="20"/>
              </w:rPr>
              <w:br/>
            </w:r>
            <w:r w:rsidRPr="00CC4439">
              <w:rPr>
                <w:rFonts w:cstheme="minorHAnsi"/>
                <w:b/>
                <w:sz w:val="20"/>
                <w:szCs w:val="20"/>
              </w:rPr>
              <w:t>Mamografija i ultrazvuk dojke</w:t>
            </w:r>
            <w:r w:rsidRPr="00CC4439">
              <w:rPr>
                <w:rFonts w:cstheme="minorHAnsi"/>
                <w:sz w:val="20"/>
                <w:szCs w:val="20"/>
              </w:rPr>
              <w:t xml:space="preserve">/Poslijediplomski tečaj I. kategorije - tečaj stalnog medicinskog usavršavanja liječnika, Split, 2004, Split: Impresum, 2004 (zbornik) </w:t>
            </w:r>
          </w:p>
          <w:p w14:paraId="04A78698" w14:textId="77777777" w:rsidR="000A4A89" w:rsidRPr="00CC4439" w:rsidRDefault="000A4A89" w:rsidP="0001426E">
            <w:pPr>
              <w:spacing w:after="0" w:line="240" w:lineRule="auto"/>
              <w:rPr>
                <w:rFonts w:cstheme="minorHAnsi"/>
                <w:sz w:val="20"/>
                <w:szCs w:val="20"/>
              </w:rPr>
            </w:pPr>
          </w:p>
          <w:p w14:paraId="29E33103"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Polić, Stojan; Petričević, Ante; Bačić, Antun </w:t>
            </w:r>
            <w:r w:rsidRPr="00CC4439">
              <w:rPr>
                <w:rFonts w:cstheme="minorHAnsi"/>
                <w:sz w:val="20"/>
                <w:szCs w:val="20"/>
              </w:rPr>
              <w:br/>
            </w:r>
            <w:r w:rsidRPr="00CC4439">
              <w:rPr>
                <w:rFonts w:cstheme="minorHAnsi"/>
                <w:b/>
                <w:sz w:val="20"/>
                <w:szCs w:val="20"/>
              </w:rPr>
              <w:t>Odabrana poglavlja iz hitne medicine</w:t>
            </w:r>
            <w:r w:rsidRPr="00CC4439">
              <w:rPr>
                <w:rFonts w:cstheme="minorHAnsi"/>
                <w:sz w:val="20"/>
                <w:szCs w:val="20"/>
              </w:rPr>
              <w:t xml:space="preserve">, Split: Jedinica za znanstveni rad KB Split, 1998 (Autorska) </w:t>
            </w:r>
          </w:p>
          <w:p w14:paraId="0BDC17FC" w14:textId="77777777" w:rsidR="000A4A89" w:rsidRPr="00CC4439" w:rsidRDefault="000A4A89" w:rsidP="0001426E">
            <w:pPr>
              <w:spacing w:after="0" w:line="240" w:lineRule="auto"/>
              <w:rPr>
                <w:rFonts w:cstheme="minorHAnsi"/>
                <w:sz w:val="20"/>
                <w:szCs w:val="20"/>
              </w:rPr>
            </w:pPr>
          </w:p>
          <w:p w14:paraId="1590D480"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Topić, Elizabeta; Primorac, Dragan; Janković, Stipan; Štefanović, Mario </w:t>
            </w:r>
            <w:r w:rsidRPr="00CC4439">
              <w:rPr>
                <w:rFonts w:cstheme="minorHAnsi"/>
                <w:sz w:val="20"/>
                <w:szCs w:val="20"/>
              </w:rPr>
              <w:br/>
            </w:r>
            <w:r w:rsidRPr="00CC4439">
              <w:rPr>
                <w:rFonts w:cstheme="minorHAnsi"/>
                <w:b/>
                <w:sz w:val="20"/>
                <w:szCs w:val="20"/>
              </w:rPr>
              <w:t xml:space="preserve">Medicinska biokemija i laboratorijska medicina u kliničkoj praksi / </w:t>
            </w:r>
            <w:r w:rsidRPr="00CC4439">
              <w:rPr>
                <w:rFonts w:cstheme="minorHAnsi"/>
                <w:sz w:val="20"/>
                <w:szCs w:val="20"/>
              </w:rPr>
              <w:t xml:space="preserve">Topić, Elizabeta ; Primorac, Dragan ; Janković, Stipan ; Štefanović, Mario (ur.). </w:t>
            </w:r>
            <w:r w:rsidRPr="00CC4439">
              <w:rPr>
                <w:rFonts w:cstheme="minorHAnsi"/>
                <w:sz w:val="20"/>
                <w:szCs w:val="20"/>
              </w:rPr>
              <w:br/>
              <w:t xml:space="preserve">Zagreb: Medicinska naklada, 2018 </w:t>
            </w:r>
          </w:p>
          <w:p w14:paraId="7034DD95" w14:textId="77777777" w:rsidR="000A4A89" w:rsidRPr="00CC4439" w:rsidRDefault="000A4A89" w:rsidP="0001426E">
            <w:pPr>
              <w:spacing w:after="0" w:line="240" w:lineRule="auto"/>
              <w:rPr>
                <w:rFonts w:cstheme="minorHAnsi"/>
                <w:sz w:val="20"/>
                <w:szCs w:val="20"/>
              </w:rPr>
            </w:pPr>
          </w:p>
          <w:p w14:paraId="372587FA"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Bukovec, Željka; Mirošević, Gorana</w:t>
            </w:r>
          </w:p>
          <w:p w14:paraId="35DE5C8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Endokrinološke i metaboličke bolesti // Medicinska biokemija i laboratorijska medcina u kliničkoj praksi / Topić, Elizabeta ; Primorac, Dragan ; Janković, Stipan ; Štefanović, Mario (ur.).</w:t>
            </w:r>
          </w:p>
          <w:p w14:paraId="2E91B28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Medicinska naklada, 2018. str. 155-157</w:t>
            </w:r>
          </w:p>
          <w:p w14:paraId="267A4041" w14:textId="77777777" w:rsidR="000A4A89" w:rsidRPr="00CC4439" w:rsidRDefault="000A4A89" w:rsidP="0001426E">
            <w:pPr>
              <w:spacing w:after="0" w:line="240" w:lineRule="auto"/>
              <w:rPr>
                <w:rFonts w:cstheme="minorHAnsi"/>
                <w:sz w:val="20"/>
                <w:szCs w:val="20"/>
              </w:rPr>
            </w:pPr>
          </w:p>
          <w:p w14:paraId="3AFFD05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Grković, Ivica; Miletić, Damir; Kolić, Krešimir; Janković, Stipan; Glavina, Gordana</w:t>
            </w:r>
          </w:p>
          <w:p w14:paraId="02E83B1A"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Radiološka anatomija orofacijalnog područja, anomalije i varijacije // Dentalna radiografija i radiologija</w:t>
            </w:r>
          </w:p>
          <w:p w14:paraId="22300F57"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Split: Medicinski fakultet Sveučilišta u Splitu, 2009. str. 103-113</w:t>
            </w:r>
          </w:p>
          <w:p w14:paraId="28C94D9B" w14:textId="77777777" w:rsidR="000A4A89" w:rsidRPr="00CC4439" w:rsidRDefault="000A4A89" w:rsidP="0001426E">
            <w:pPr>
              <w:spacing w:after="0" w:line="240" w:lineRule="auto"/>
              <w:rPr>
                <w:rFonts w:cstheme="minorHAnsi"/>
                <w:sz w:val="20"/>
                <w:szCs w:val="20"/>
              </w:rPr>
            </w:pPr>
          </w:p>
          <w:p w14:paraId="4DB30B5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68C73F9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Rendgenski uređaji // Radiologija / Hebrang, Andrija ; Klarić-Čustović, Ratimira (ur.).</w:t>
            </w:r>
          </w:p>
          <w:p w14:paraId="3EDF005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Medicinska naklada, 2007. str. 33-56</w:t>
            </w:r>
          </w:p>
          <w:p w14:paraId="0C1CA87B" w14:textId="77777777" w:rsidR="000A4A89" w:rsidRPr="00CC4439" w:rsidRDefault="000A4A89" w:rsidP="0001426E">
            <w:pPr>
              <w:spacing w:after="0" w:line="240" w:lineRule="auto"/>
              <w:rPr>
                <w:rFonts w:cstheme="minorHAnsi"/>
                <w:sz w:val="20"/>
                <w:szCs w:val="20"/>
              </w:rPr>
            </w:pPr>
          </w:p>
          <w:p w14:paraId="427823D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Drinković, Ivan; Janković, Stipan</w:t>
            </w:r>
          </w:p>
          <w:p w14:paraId="1604C36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Bolesti dojke // Radiologija / Hebrang, Andrija ; Klarić-Čustović, Ratimira (ur.).</w:t>
            </w:r>
          </w:p>
          <w:p w14:paraId="4FCA2D40"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Impresum, 2006. str. 321-329</w:t>
            </w:r>
          </w:p>
          <w:p w14:paraId="1A36C55F" w14:textId="77777777" w:rsidR="000A4A89" w:rsidRPr="00CC4439" w:rsidRDefault="000A4A89" w:rsidP="0001426E">
            <w:pPr>
              <w:spacing w:after="0" w:line="240" w:lineRule="auto"/>
              <w:rPr>
                <w:rFonts w:cstheme="minorHAnsi"/>
                <w:sz w:val="20"/>
                <w:szCs w:val="20"/>
              </w:rPr>
            </w:pPr>
          </w:p>
          <w:p w14:paraId="423E8E2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74E124D1"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Rentgenski uređaji // Radiologija / Hebrang, Andrija ; Klarić-Čustović, Ratimira (ur.).</w:t>
            </w:r>
          </w:p>
          <w:p w14:paraId="7C4E694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Impresum, 2006. str. 33-60</w:t>
            </w:r>
          </w:p>
          <w:p w14:paraId="67298C4D" w14:textId="77777777" w:rsidR="000A4A89" w:rsidRPr="00CC4439" w:rsidRDefault="000A4A89" w:rsidP="0001426E">
            <w:pPr>
              <w:spacing w:after="0" w:line="240" w:lineRule="auto"/>
              <w:rPr>
                <w:rFonts w:cstheme="minorHAnsi"/>
                <w:sz w:val="20"/>
                <w:szCs w:val="20"/>
              </w:rPr>
            </w:pPr>
          </w:p>
          <w:p w14:paraId="3FF85923"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Topić, Elizabeta; Salamunić, Ilza; Margetić, Sandra; Getaldić, Biserka; Čulić, Srđana; Dvornik, Štefica; Šimundić, Ana-Maria; Štefanović, Mario; Janković, Stipan; Staničić, Ante</w:t>
            </w:r>
          </w:p>
          <w:p w14:paraId="3580748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Suvremeni pristup medicinskoj dijagnostici u primarnoj zdravstvenoj zaštiti / Topić, Elizabeta ; Janković, Stipan (ur.).</w:t>
            </w:r>
          </w:p>
          <w:p w14:paraId="1C03063C"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Medicinska naklada, 2006</w:t>
            </w:r>
          </w:p>
          <w:p w14:paraId="3B12DF33" w14:textId="77777777" w:rsidR="000A4A89" w:rsidRPr="00CC4439" w:rsidRDefault="000A4A89" w:rsidP="0001426E">
            <w:pPr>
              <w:spacing w:after="0" w:line="240" w:lineRule="auto"/>
              <w:rPr>
                <w:rFonts w:cstheme="minorHAnsi"/>
                <w:sz w:val="20"/>
                <w:szCs w:val="20"/>
              </w:rPr>
            </w:pPr>
          </w:p>
          <w:p w14:paraId="5E09723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Seminari iz kliničke radiologije / Janković, Stipan (ur.). Split: Medicinski fakultet, 2005 (monografija)</w:t>
            </w:r>
          </w:p>
          <w:p w14:paraId="2B701EF2" w14:textId="77777777" w:rsidR="000A4A89" w:rsidRPr="00CC4439" w:rsidRDefault="000A4A89" w:rsidP="0001426E">
            <w:pPr>
              <w:spacing w:after="0" w:line="240" w:lineRule="auto"/>
              <w:rPr>
                <w:rFonts w:cstheme="minorHAnsi"/>
                <w:sz w:val="20"/>
                <w:szCs w:val="20"/>
              </w:rPr>
            </w:pPr>
          </w:p>
          <w:p w14:paraId="075FF7C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07B0E97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Mamografija i ultrazvuk dojke/Poslijediplomski tečaj I. kategorije - tečaj stalnog medicinskog usavršavanja liječnika, Split, 2004.. Split: Impresum, 2004 (zbornik)</w:t>
            </w:r>
          </w:p>
          <w:p w14:paraId="28F9CDE8" w14:textId="77777777" w:rsidR="000A4A89" w:rsidRPr="00CC4439" w:rsidRDefault="000A4A89" w:rsidP="0001426E">
            <w:pPr>
              <w:spacing w:after="0" w:line="240" w:lineRule="auto"/>
              <w:rPr>
                <w:rFonts w:cstheme="minorHAnsi"/>
                <w:sz w:val="20"/>
                <w:szCs w:val="20"/>
              </w:rPr>
            </w:pPr>
          </w:p>
          <w:p w14:paraId="125CF5E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Medicinskobiokemijska dijagnostika u kliničkoj praksi / Topić, Elizabeta ; Primorac, Dragan ; Janković, Stipan (ur.). Zagreb: Medicinska naklada, 2004 (Udžbenici i skripta)</w:t>
            </w:r>
          </w:p>
          <w:p w14:paraId="13536B3A" w14:textId="77777777" w:rsidR="000A4A89" w:rsidRPr="00CC4439" w:rsidRDefault="000A4A89" w:rsidP="0001426E">
            <w:pPr>
              <w:spacing w:after="0" w:line="240" w:lineRule="auto"/>
              <w:rPr>
                <w:rFonts w:cstheme="minorHAnsi"/>
                <w:sz w:val="20"/>
                <w:szCs w:val="20"/>
              </w:rPr>
            </w:pPr>
          </w:p>
          <w:p w14:paraId="024559A7"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 Miše, Stjepan; Jakšić, Ana</w:t>
            </w:r>
          </w:p>
          <w:p w14:paraId="398D1D61"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lastRenderedPageBreak/>
              <w:t>Uputstva liječnicima pri upućivanju bolesnika na specijalističku dijsgnostiku i specijalističko-konzilijarne preglede u Kliničku bolnicu Split, 2003. (podatak o recenziji nije dostupan, uputstva).</w:t>
            </w:r>
          </w:p>
          <w:p w14:paraId="75ACF78A" w14:textId="77777777" w:rsidR="000A4A89" w:rsidRPr="00CC4439" w:rsidRDefault="000A4A89" w:rsidP="0001426E">
            <w:pPr>
              <w:spacing w:after="0" w:line="240" w:lineRule="auto"/>
              <w:rPr>
                <w:rFonts w:cstheme="minorHAnsi"/>
                <w:sz w:val="20"/>
                <w:szCs w:val="20"/>
              </w:rPr>
            </w:pPr>
          </w:p>
          <w:p w14:paraId="07A1702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57586E4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Acta medica Croatica, tematski broj 2002., 2002. (podatak o recenziji nije dostupan, urednik časopisa).</w:t>
            </w:r>
          </w:p>
          <w:p w14:paraId="768C2330" w14:textId="77777777" w:rsidR="000A4A89" w:rsidRPr="00CC4439" w:rsidRDefault="000A4A89" w:rsidP="0001426E">
            <w:pPr>
              <w:spacing w:after="0" w:line="240" w:lineRule="auto"/>
              <w:rPr>
                <w:rFonts w:cstheme="minorHAnsi"/>
                <w:sz w:val="20"/>
                <w:szCs w:val="20"/>
              </w:rPr>
            </w:pPr>
          </w:p>
          <w:p w14:paraId="792ED082"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 Eterović, Davor</w:t>
            </w:r>
          </w:p>
          <w:p w14:paraId="140216F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Fizikalne osnove i klinički aspekti medicinske dijagnostike</w:t>
            </w:r>
          </w:p>
          <w:p w14:paraId="2F37F8C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Impresum, 2002</w:t>
            </w:r>
          </w:p>
          <w:p w14:paraId="11504F47" w14:textId="77777777" w:rsidR="000A4A89" w:rsidRPr="00CC4439" w:rsidRDefault="000A4A89" w:rsidP="0001426E">
            <w:pPr>
              <w:spacing w:after="0" w:line="240" w:lineRule="auto"/>
              <w:rPr>
                <w:rFonts w:cstheme="minorHAnsi"/>
                <w:sz w:val="20"/>
                <w:szCs w:val="20"/>
              </w:rPr>
            </w:pPr>
          </w:p>
          <w:p w14:paraId="50FE0DD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3D66C48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Odabrana poglavlja iz gastroenterologije // Odabrana poglavlja iz gastroenterologije / Hozo, Izet ; Miše, Stjepan (ur.).</w:t>
            </w:r>
          </w:p>
          <w:p w14:paraId="2A8E68C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Split: Impresum, 1999. str. 1-1</w:t>
            </w:r>
          </w:p>
          <w:p w14:paraId="345760AE" w14:textId="77777777" w:rsidR="000A4A89" w:rsidRPr="00CC4439" w:rsidRDefault="000A4A89" w:rsidP="0001426E">
            <w:pPr>
              <w:spacing w:after="0" w:line="240" w:lineRule="auto"/>
              <w:rPr>
                <w:rFonts w:cstheme="minorHAnsi"/>
                <w:sz w:val="20"/>
                <w:szCs w:val="20"/>
              </w:rPr>
            </w:pPr>
          </w:p>
          <w:p w14:paraId="1724D5B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Kalajžić, Josip; Janković, Stipan; Rešić, Biserka</w:t>
            </w:r>
          </w:p>
          <w:p w14:paraId="7B28AE6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Magnetska rezonancija: Naša iskustva u neuroradiologiji // Zbornik radova 2. Kongresa Hrvatskog društva radiologa</w:t>
            </w:r>
          </w:p>
          <w:p w14:paraId="62B7206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Osijek, Hrvatska, 1998. str. 67-67 (poster, sažetak, znanstveni)</w:t>
            </w:r>
          </w:p>
          <w:p w14:paraId="2662BC74" w14:textId="1921FBD8" w:rsidR="000A4A89" w:rsidRDefault="000A4A89" w:rsidP="0001426E">
            <w:pPr>
              <w:spacing w:after="0" w:line="240" w:lineRule="auto"/>
              <w:rPr>
                <w:rFonts w:cstheme="minorHAnsi"/>
                <w:sz w:val="20"/>
                <w:szCs w:val="20"/>
              </w:rPr>
            </w:pPr>
          </w:p>
          <w:p w14:paraId="47C74511" w14:textId="77777777" w:rsidR="00A45171" w:rsidRPr="00CC4439" w:rsidRDefault="00A45171" w:rsidP="0001426E">
            <w:pPr>
              <w:spacing w:after="0" w:line="240" w:lineRule="auto"/>
              <w:rPr>
                <w:rFonts w:cstheme="minorHAnsi"/>
                <w:sz w:val="20"/>
                <w:szCs w:val="20"/>
              </w:rPr>
            </w:pPr>
          </w:p>
          <w:p w14:paraId="34E467FC"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3976111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Hitna radiološka dijagnostika gastrointestinalnog trakta // Hitna stanja u gastroenterologiji / Hozo, Izet ; Miše, Stjepan (ur.).</w:t>
            </w:r>
          </w:p>
          <w:p w14:paraId="017A00A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Split: Impresum, 1998. str. 61-70</w:t>
            </w:r>
          </w:p>
          <w:p w14:paraId="407734EC" w14:textId="77777777" w:rsidR="000A4A89" w:rsidRPr="00CC4439" w:rsidRDefault="000A4A89" w:rsidP="0001426E">
            <w:pPr>
              <w:spacing w:after="0" w:line="240" w:lineRule="auto"/>
              <w:rPr>
                <w:rFonts w:cstheme="minorHAnsi"/>
                <w:sz w:val="20"/>
                <w:szCs w:val="20"/>
              </w:rPr>
            </w:pPr>
          </w:p>
          <w:p w14:paraId="3836150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Janković, Stipan</w:t>
            </w:r>
          </w:p>
          <w:p w14:paraId="0DD29EC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Radijacijska oštećenja // Harrison Principi interne medicine / Ivančević, Željko (ur.).</w:t>
            </w:r>
          </w:p>
          <w:p w14:paraId="64228A0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Split: Impresum, 1997. str. 2179-2185</w:t>
            </w:r>
          </w:p>
          <w:p w14:paraId="1C15A51B" w14:textId="77777777" w:rsidR="000A4A89" w:rsidRPr="00CC4439" w:rsidRDefault="000A4A89" w:rsidP="0001426E">
            <w:pPr>
              <w:spacing w:after="0" w:line="240" w:lineRule="auto"/>
              <w:rPr>
                <w:rFonts w:cstheme="minorHAnsi"/>
                <w:sz w:val="20"/>
                <w:szCs w:val="20"/>
              </w:rPr>
            </w:pPr>
          </w:p>
          <w:p w14:paraId="056BB4A2"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Mihanović, Frane </w:t>
            </w:r>
            <w:r w:rsidRPr="00CC4439">
              <w:rPr>
                <w:rFonts w:cstheme="minorHAnsi"/>
                <w:sz w:val="20"/>
                <w:szCs w:val="20"/>
              </w:rPr>
              <w:br/>
            </w:r>
            <w:r w:rsidRPr="00CC4439">
              <w:rPr>
                <w:rFonts w:cstheme="minorHAnsi"/>
                <w:b/>
                <w:sz w:val="20"/>
                <w:szCs w:val="20"/>
              </w:rPr>
              <w:t>Radiološki uređaji i oprema u radiologiji, radioterapiji i nuklearnoj medicini /</w:t>
            </w:r>
            <w:r w:rsidRPr="00CC4439">
              <w:rPr>
                <w:rFonts w:cstheme="minorHAnsi"/>
                <w:sz w:val="20"/>
                <w:szCs w:val="20"/>
              </w:rPr>
              <w:t xml:space="preserve"> Janković, Stipan ; Mihanović, Frane (ur.). </w:t>
            </w:r>
            <w:r w:rsidRPr="00CC4439">
              <w:rPr>
                <w:rFonts w:cstheme="minorHAnsi"/>
                <w:sz w:val="20"/>
                <w:szCs w:val="20"/>
              </w:rPr>
              <w:br/>
              <w:t xml:space="preserve">Split: Sveučilište u Splitu, 2015 </w:t>
            </w:r>
          </w:p>
          <w:p w14:paraId="0FFD6AB2"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Marinović Guić, Maja </w:t>
            </w:r>
            <w:r w:rsidRPr="00CC4439">
              <w:rPr>
                <w:rFonts w:cstheme="minorHAnsi"/>
                <w:sz w:val="20"/>
                <w:szCs w:val="20"/>
              </w:rPr>
              <w:br/>
            </w:r>
            <w:r w:rsidRPr="00CC4439">
              <w:rPr>
                <w:rFonts w:cstheme="minorHAnsi"/>
                <w:b/>
                <w:sz w:val="20"/>
                <w:szCs w:val="20"/>
              </w:rPr>
              <w:t>Osnove radiologije za fizioterapeute</w:t>
            </w:r>
            <w:r w:rsidRPr="00CC4439">
              <w:rPr>
                <w:rFonts w:cstheme="minorHAnsi"/>
                <w:sz w:val="20"/>
                <w:szCs w:val="20"/>
              </w:rPr>
              <w:br/>
              <w:t xml:space="preserve">Split: Sveučilište u Splitu, Sveučilišni odjel zdravstvenih studija, 2014 </w:t>
            </w:r>
          </w:p>
          <w:p w14:paraId="07F2D8DA" w14:textId="77777777" w:rsidR="000A4A89" w:rsidRPr="00CC4439" w:rsidRDefault="000A4A89" w:rsidP="0001426E">
            <w:pPr>
              <w:spacing w:after="0" w:line="240" w:lineRule="auto"/>
              <w:rPr>
                <w:rFonts w:cstheme="minorHAnsi"/>
                <w:sz w:val="20"/>
                <w:szCs w:val="20"/>
              </w:rPr>
            </w:pPr>
          </w:p>
          <w:p w14:paraId="0A75E0CA"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Janković, Stipan; Mihanović, Frane </w:t>
            </w:r>
            <w:r w:rsidRPr="00CC4439">
              <w:rPr>
                <w:rFonts w:cstheme="minorHAnsi"/>
                <w:sz w:val="20"/>
                <w:szCs w:val="20"/>
              </w:rPr>
              <w:br/>
            </w:r>
            <w:r w:rsidRPr="00CC4439">
              <w:rPr>
                <w:rFonts w:cstheme="minorHAnsi"/>
                <w:b/>
                <w:sz w:val="20"/>
                <w:szCs w:val="20"/>
              </w:rPr>
              <w:t>Uvod u radiologiju</w:t>
            </w:r>
            <w:r w:rsidRPr="00CC4439">
              <w:rPr>
                <w:rFonts w:cstheme="minorHAnsi"/>
                <w:sz w:val="20"/>
                <w:szCs w:val="20"/>
              </w:rPr>
              <w:br/>
              <w:t xml:space="preserve">Split: Sveučilište u Splitu, Sveučilišni odjel zdravstvenih studija, 2014 </w:t>
            </w:r>
          </w:p>
          <w:p w14:paraId="673D64B2" w14:textId="77777777" w:rsidR="000A4A89" w:rsidRPr="00CC4439" w:rsidRDefault="000A4A89" w:rsidP="0001426E">
            <w:pPr>
              <w:spacing w:after="0" w:line="240" w:lineRule="auto"/>
              <w:rPr>
                <w:rFonts w:cstheme="minorHAnsi"/>
                <w:sz w:val="20"/>
                <w:szCs w:val="20"/>
              </w:rPr>
            </w:pPr>
          </w:p>
          <w:p w14:paraId="394CED2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Bešenski, Nada; Janković, Stipan; Buča, Ante </w:t>
            </w:r>
            <w:r w:rsidRPr="00CC4439">
              <w:rPr>
                <w:rFonts w:cstheme="minorHAnsi"/>
                <w:sz w:val="20"/>
                <w:szCs w:val="20"/>
              </w:rPr>
              <w:br/>
            </w:r>
            <w:r w:rsidRPr="00CC4439">
              <w:rPr>
                <w:rFonts w:cstheme="minorHAnsi"/>
                <w:b/>
                <w:sz w:val="20"/>
                <w:szCs w:val="20"/>
              </w:rPr>
              <w:t>Klinička neuroradiologija mozga</w:t>
            </w:r>
            <w:r w:rsidRPr="00CC4439">
              <w:rPr>
                <w:rFonts w:cstheme="minorHAnsi"/>
                <w:sz w:val="20"/>
                <w:szCs w:val="20"/>
              </w:rPr>
              <w:br/>
              <w:t xml:space="preserve">Zagreb: Medicinska naklada, 2011 </w:t>
            </w:r>
          </w:p>
          <w:p w14:paraId="57331855" w14:textId="77777777" w:rsidR="000A4A89" w:rsidRPr="00CC4439" w:rsidRDefault="000A4A89" w:rsidP="0001426E">
            <w:pPr>
              <w:spacing w:after="0" w:line="240" w:lineRule="auto"/>
              <w:rPr>
                <w:rFonts w:cstheme="minorHAnsi"/>
                <w:sz w:val="20"/>
                <w:szCs w:val="20"/>
              </w:rPr>
            </w:pPr>
          </w:p>
          <w:p w14:paraId="5E3957E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Mamografski probir raka dojke: Organizacija, rani rezultati i kontrola kvalitete (poslijediplomski tečaj I kategorije stalnog medicinskog usavršavanja), Medicinski fakultet Sveučilišta u Splitu, 2008. </w:t>
            </w:r>
          </w:p>
          <w:p w14:paraId="58EF4A9B" w14:textId="77777777" w:rsidR="000A4A89" w:rsidRPr="00CC4439" w:rsidRDefault="000A4A89" w:rsidP="0001426E">
            <w:pPr>
              <w:spacing w:after="0" w:line="240" w:lineRule="auto"/>
              <w:rPr>
                <w:rFonts w:cstheme="minorHAnsi"/>
                <w:sz w:val="20"/>
                <w:szCs w:val="20"/>
              </w:rPr>
            </w:pPr>
          </w:p>
          <w:p w14:paraId="6F0E13E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Stipan Janković, Damir Miletić</w:t>
            </w:r>
          </w:p>
          <w:p w14:paraId="0A1E0E23"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lastRenderedPageBreak/>
              <w:t xml:space="preserve">Dentalna radiografija i radiologija. Split: Medicinski </w:t>
            </w:r>
            <w:r>
              <w:rPr>
                <w:rFonts w:cstheme="minorHAnsi"/>
                <w:sz w:val="20"/>
                <w:szCs w:val="20"/>
              </w:rPr>
              <w:t>fakultet Split, 2009 (Autorska)</w:t>
            </w:r>
          </w:p>
        </w:tc>
      </w:tr>
      <w:tr w:rsidR="000A4A89" w:rsidRPr="00CC4439" w14:paraId="118404CA"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306DFAB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lastRenderedPageBreak/>
              <w:t xml:space="preserve">Stručni, znanstveni i umjetnički radovi objavljeni u posljednjih pet godina iz područja predmeta </w:t>
            </w:r>
            <w:r w:rsidRPr="00CC4439">
              <w:rPr>
                <w:rFonts w:cstheme="minorHAnsi"/>
                <w:b/>
                <w:sz w:val="20"/>
                <w:szCs w:val="20"/>
              </w:rPr>
              <w:t>(najviše 5 referenca)</w:t>
            </w:r>
          </w:p>
        </w:tc>
        <w:tc>
          <w:tcPr>
            <w:tcW w:w="5861" w:type="dxa"/>
            <w:tcBorders>
              <w:top w:val="single" w:sz="4" w:space="0" w:color="auto"/>
              <w:left w:val="single" w:sz="4" w:space="0" w:color="auto"/>
              <w:bottom w:val="single" w:sz="4" w:space="0" w:color="auto"/>
              <w:right w:val="single" w:sz="4" w:space="0" w:color="auto"/>
            </w:tcBorders>
          </w:tcPr>
          <w:p w14:paraId="0637F51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(Loughborough University, School of Sport, Exercise and Health Sciences, Loughborough, UK) Novokmet, Natalija; Lela, Ivana; Zajc Petranović, Matea; Havaš Auguštin, Dubravka; Šarac, Jelena; Čoklo, Miran; Karelović, Deni; Žižić, Ana; Škrabić, Veselin, Stanišić, Lada; Orehovec, Biserka et al.</w:t>
            </w:r>
          </w:p>
          <w:p w14:paraId="2BC2D03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Nutritional status before pregnancy, blood glucose and maternal body size in pregnancy, and the anthropometry of newborns – preliminary insights from the cribs study // 5th International Conference on Nutrition and Growth</w:t>
            </w:r>
          </w:p>
          <w:p w14:paraId="6BBBC6A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Pariz, Francuska, 2018. str. - (poster, međunarodna recenzija, ostalo, znanstveni)</w:t>
            </w:r>
          </w:p>
          <w:p w14:paraId="1DC085E7" w14:textId="77777777" w:rsidR="000A4A89" w:rsidRPr="00CC4439" w:rsidRDefault="000A4A89" w:rsidP="0001426E">
            <w:pPr>
              <w:spacing w:after="0" w:line="240" w:lineRule="auto"/>
              <w:rPr>
                <w:rFonts w:cstheme="minorHAnsi"/>
                <w:sz w:val="20"/>
                <w:szCs w:val="20"/>
              </w:rPr>
            </w:pPr>
          </w:p>
          <w:p w14:paraId="7DDDC05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Fuchs, Nives; Novokmet, Natalija; Lela, Ivana; Zajc Petranović, Matea; Havaš Auguštin, Dubravka; Šarac, Jelena; Carić, Tonko; Dolanc, Ivan; Karelović, Deni; Škrabić, Veselin et al.</w:t>
            </w:r>
          </w:p>
          <w:p w14:paraId="3F299AA2"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Impact of pre-pregnancy BMI on blood glucose levels in pregnancy and on the anthropometry of newborns – preliminary insights from the Croatian Islands' Birth Cohort Study (CRIBS) // Collegium antropologicum, 42 (2018), 2; 89-93 (međunarodna recenzija, članak, znanstveni)</w:t>
            </w:r>
          </w:p>
          <w:p w14:paraId="3A1E1397" w14:textId="77777777" w:rsidR="000A4A89" w:rsidRPr="00CC4439" w:rsidRDefault="000A4A89" w:rsidP="0001426E">
            <w:pPr>
              <w:spacing w:after="0" w:line="240" w:lineRule="auto"/>
              <w:rPr>
                <w:rFonts w:cstheme="minorHAnsi"/>
                <w:sz w:val="20"/>
                <w:szCs w:val="20"/>
              </w:rPr>
            </w:pPr>
          </w:p>
          <w:p w14:paraId="2EE2606C"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Bukovec, Željka; Mirošević, Gorana</w:t>
            </w:r>
          </w:p>
          <w:p w14:paraId="3D99DD8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Endokrinološke i metaboličke bolesti // Medicinska biokemija i laboratorijska medcina u kliničkoj praksi / Topić, Elizabeta ; Primorac, Dragan ; Janković, Stipan ; Štefanović, Mario (ur.).</w:t>
            </w:r>
          </w:p>
          <w:p w14:paraId="52D4A37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Zagreb: Medicinska naklada, 2018. str. 155-157</w:t>
            </w:r>
          </w:p>
          <w:p w14:paraId="4290E0A1" w14:textId="77777777" w:rsidR="000A4A89" w:rsidRPr="00CC4439" w:rsidRDefault="000A4A89" w:rsidP="0001426E">
            <w:pPr>
              <w:spacing w:after="0" w:line="240" w:lineRule="auto"/>
              <w:rPr>
                <w:rFonts w:cstheme="minorHAnsi"/>
                <w:sz w:val="20"/>
                <w:szCs w:val="20"/>
              </w:rPr>
            </w:pPr>
          </w:p>
          <w:p w14:paraId="4B0661BF"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Perinić Lewis, Ana; Zajc Petranović, Matea; Carić, Tonko; Pribačić Ambrožić, Vanda; Karelović, Deni; Janković, Stipan; Missoni, Saša</w:t>
            </w:r>
          </w:p>
          <w:p w14:paraId="4EE0AD62"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A sociodemographic profile of the participants in the Croatian Islands' Birth Cohort Study (CRIBS)/ Sociodemografski profil sudionica u Kohortnoj studiji rođenih na istočnojadranskim otocima (CRIBS) // Hrvatski geografski glasnik, 81 (2019), 1; 83-105 doi:https://.org/10.21861/HGG.2019.81.01.04 (domaća recenzija, prethodno priopćenje, znanstveni)</w:t>
            </w:r>
          </w:p>
          <w:p w14:paraId="1C687001" w14:textId="77777777" w:rsidR="000A4A89" w:rsidRPr="00CC4439" w:rsidRDefault="000A4A89" w:rsidP="0001426E">
            <w:pPr>
              <w:spacing w:after="0" w:line="240" w:lineRule="auto"/>
              <w:rPr>
                <w:rFonts w:cstheme="minorHAnsi"/>
                <w:sz w:val="20"/>
                <w:szCs w:val="20"/>
              </w:rPr>
            </w:pPr>
          </w:p>
          <w:p w14:paraId="6D9DA350"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Delale, E.A.; Novokmet, N.; Fuchs, N.; Dolanc, I.; Karelović, D.; Janković, S.; Musić Milanović, S.; Cameron, N.; Missoni, S.</w:t>
            </w:r>
          </w:p>
          <w:p w14:paraId="538F22C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Some determinants of quality of life of pregnant women // Book of Abstracts of the 33rd Annual Conference of the European Health Psychology Society</w:t>
            </w:r>
          </w:p>
          <w:p w14:paraId="353724A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Dubrovnik, Hrvatska, 2019. str. 677-677 (predavanje, međunarodna recenzija, sažetak, znanstveni)</w:t>
            </w:r>
          </w:p>
          <w:p w14:paraId="1F86297C" w14:textId="77777777" w:rsidR="000A4A89" w:rsidRPr="00CC4439" w:rsidRDefault="000A4A89" w:rsidP="0001426E">
            <w:pPr>
              <w:spacing w:after="0" w:line="240" w:lineRule="auto"/>
              <w:rPr>
                <w:rFonts w:cstheme="minorHAnsi"/>
                <w:sz w:val="20"/>
                <w:szCs w:val="20"/>
              </w:rPr>
            </w:pPr>
          </w:p>
          <w:p w14:paraId="78F2357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Bočkor, Luka; Delale, Eva Anđela; Carić, Tonko; Novokmet, Natalija; Fuchs, Nives; Karelović, Deni; Janković, Stipan; Musić Milanović, Sanja; Cameron, Noel; Missoni, Saša</w:t>
            </w:r>
          </w:p>
          <w:p w14:paraId="7EF9F1A4"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Health locus of control and quality of life of pregnant women. // 3rd Congress of Joint European Neonatal Societies (jENS 2019)</w:t>
            </w:r>
          </w:p>
          <w:p w14:paraId="55B8117E"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 xml:space="preserve">Maastricht, Nizozemska, 2019. str. 101-101 (poster, međunarodna </w:t>
            </w:r>
            <w:r>
              <w:rPr>
                <w:rFonts w:cstheme="minorHAnsi"/>
                <w:sz w:val="20"/>
                <w:szCs w:val="20"/>
              </w:rPr>
              <w:t>recenzija, sažetak, znanstveni)</w:t>
            </w:r>
          </w:p>
        </w:tc>
      </w:tr>
      <w:tr w:rsidR="000A4A89" w:rsidRPr="00CC4439" w14:paraId="4837A856"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0B87015"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Stručni i znanstveni radovi iz metodike i kvalitete nastave </w:t>
            </w:r>
            <w:r w:rsidRPr="0001426E">
              <w:rPr>
                <w:rFonts w:cstheme="minorHAnsi"/>
                <w:b/>
                <w:sz w:val="20"/>
                <w:szCs w:val="20"/>
              </w:rPr>
              <w:lastRenderedPageBreak/>
              <w:t xml:space="preserve">objavljeni u posljednjih pet godina (najviše 5 referenca) </w:t>
            </w:r>
          </w:p>
        </w:tc>
        <w:tc>
          <w:tcPr>
            <w:tcW w:w="5861" w:type="dxa"/>
            <w:tcBorders>
              <w:top w:val="single" w:sz="4" w:space="0" w:color="auto"/>
              <w:left w:val="single" w:sz="4" w:space="0" w:color="auto"/>
              <w:bottom w:val="single" w:sz="4" w:space="0" w:color="auto"/>
              <w:right w:val="single" w:sz="4" w:space="0" w:color="auto"/>
            </w:tcBorders>
            <w:hideMark/>
          </w:tcPr>
          <w:p w14:paraId="0EB0A00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lastRenderedPageBreak/>
              <w:t>Janković, Stipan; Koren, Sonja; Šarić, Matea; Orlandini, Rahela; Antičević, Vesna; Švaljug, Deana; Buljubašić, Ante</w:t>
            </w:r>
          </w:p>
          <w:p w14:paraId="28F83AE9"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lastRenderedPageBreak/>
              <w:t>The Croatian Model of University Education for Nurses // International Archives of Nursing and Health Care, 4 (2018), 2; 4:093, 4 doi:10.23937/2469-5823/1510093 (međunarodna recenzija, pregledni rad, stručni)</w:t>
            </w:r>
          </w:p>
          <w:p w14:paraId="55F8B49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Antičević, Vesna; Ćurković, Ana; Šarić Gudelj, Ana; Janković, Stipan</w:t>
            </w:r>
          </w:p>
          <w:p w14:paraId="4135DF2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The role of Sociodemographic Characteristics, Types of Internet Activities and Psychological Characteristics in the Internet Addiction // XII congreso internacional y xvii nacional de psicología clínica, Libro de Actas</w:t>
            </w:r>
          </w:p>
          <w:p w14:paraId="4ABF89A7"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Santander, Španjolska, 2019. str. 605-605 (poster, međunarodna recenzija, sažetak, znanstveni)</w:t>
            </w:r>
          </w:p>
          <w:p w14:paraId="3110B05F" w14:textId="77777777" w:rsidR="000A4A89" w:rsidRPr="00CC4439" w:rsidRDefault="000A4A89" w:rsidP="0001426E">
            <w:pPr>
              <w:spacing w:after="0" w:line="240" w:lineRule="auto"/>
              <w:rPr>
                <w:rFonts w:cstheme="minorHAnsi"/>
                <w:sz w:val="20"/>
                <w:szCs w:val="20"/>
              </w:rPr>
            </w:pPr>
          </w:p>
          <w:p w14:paraId="684B0B25"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Pavicic Ivelja, Mirela; Ivic, Ivo; Dolic, Kresimir; Mestrovic, Antonio; Perkovic, Nikola; Jankovic, Stipan</w:t>
            </w:r>
          </w:p>
          <w:p w14:paraId="21F77418"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Evaluation of cerebrovascular reactivity in chronic hepatitis C patients using transcranial color Doppler // PLOS ONE, 14 (2019), 6; e0218206, 10 doi:10.1371/journal.pone.0218206 (međunarodna recenzija, članak, znanstveni)</w:t>
            </w:r>
          </w:p>
          <w:p w14:paraId="2D2D748B" w14:textId="77777777" w:rsidR="000A4A89" w:rsidRPr="00CC4439" w:rsidRDefault="000A4A89" w:rsidP="0001426E">
            <w:pPr>
              <w:spacing w:after="0" w:line="240" w:lineRule="auto"/>
              <w:rPr>
                <w:rFonts w:cstheme="minorHAnsi"/>
                <w:sz w:val="20"/>
                <w:szCs w:val="20"/>
              </w:rPr>
            </w:pPr>
          </w:p>
          <w:p w14:paraId="43DCB856"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Delale, Eva Anđela; Novokmet, Natalija; Fuchs, Nives; Dolanc, Ivan; Mrdjen-Hodžić, Rafaela; Karelović, Deni; Janković, Stipan; Musić Milanović, Sanja; Cameron, Noel; Missoni, Saša</w:t>
            </w:r>
          </w:p>
          <w:p w14:paraId="05988BCB"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Stress, locus of control, hope and depression as determinants of quality of life of pregnant women: Croatian Islands' Birth Cohort Study (CRIBS) // Health Care for Women International, 42 (2021), 12; 1358-1378 doi:10.1080/07399332.2021.1882464 (međunarodna</w:t>
            </w:r>
            <w:r>
              <w:rPr>
                <w:rFonts w:cstheme="minorHAnsi"/>
                <w:sz w:val="20"/>
                <w:szCs w:val="20"/>
              </w:rPr>
              <w:t xml:space="preserve"> recenzija, članak, znanstveni)</w:t>
            </w:r>
          </w:p>
        </w:tc>
      </w:tr>
      <w:tr w:rsidR="000A4A89" w:rsidRPr="00CC4439" w14:paraId="42B69425"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1A41D0EC"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lastRenderedPageBreak/>
              <w:t>Stručni, znanstveni i umjetnički projekti iz područja predmeta koji su se provodili u posljednjih pet godina (najviše 5 referenca)</w:t>
            </w:r>
          </w:p>
        </w:tc>
        <w:tc>
          <w:tcPr>
            <w:tcW w:w="5861" w:type="dxa"/>
            <w:tcBorders>
              <w:top w:val="single" w:sz="4" w:space="0" w:color="auto"/>
              <w:left w:val="single" w:sz="4" w:space="0" w:color="auto"/>
              <w:bottom w:val="single" w:sz="4" w:space="0" w:color="auto"/>
              <w:right w:val="single" w:sz="4" w:space="0" w:color="auto"/>
            </w:tcBorders>
            <w:hideMark/>
          </w:tcPr>
          <w:p w14:paraId="69F8B3DD" w14:textId="77777777" w:rsidR="000A4A89" w:rsidRPr="00CC4439" w:rsidRDefault="000A4A89" w:rsidP="0001426E">
            <w:pPr>
              <w:spacing w:after="0" w:line="240" w:lineRule="auto"/>
              <w:rPr>
                <w:rFonts w:cstheme="minorHAnsi"/>
                <w:sz w:val="20"/>
                <w:szCs w:val="20"/>
              </w:rPr>
            </w:pPr>
            <w:r w:rsidRPr="00CC4439">
              <w:rPr>
                <w:rFonts w:cstheme="minorHAnsi"/>
                <w:sz w:val="20"/>
                <w:szCs w:val="20"/>
              </w:rPr>
              <w:t>A prospective study of PFAS exposure and cardiovascular disease outcomes in an Island population, Study period: 4/1/2021 to 3/31/2026</w:t>
            </w:r>
          </w:p>
          <w:p w14:paraId="05192617" w14:textId="77777777" w:rsidR="000A4A89" w:rsidRPr="00CC4439" w:rsidRDefault="000A4A89" w:rsidP="0001426E">
            <w:pPr>
              <w:spacing w:after="0" w:line="240" w:lineRule="auto"/>
              <w:rPr>
                <w:rFonts w:cstheme="minorHAnsi"/>
                <w:sz w:val="20"/>
                <w:szCs w:val="20"/>
              </w:rPr>
            </w:pPr>
          </w:p>
          <w:p w14:paraId="30D6FD0C" w14:textId="77777777" w:rsidR="000A4A89" w:rsidRPr="00CC4439" w:rsidRDefault="000A4A89" w:rsidP="0001426E">
            <w:pPr>
              <w:spacing w:after="0" w:line="240" w:lineRule="auto"/>
              <w:rPr>
                <w:rFonts w:cstheme="minorHAnsi"/>
                <w:sz w:val="20"/>
                <w:szCs w:val="20"/>
              </w:rPr>
            </w:pPr>
          </w:p>
        </w:tc>
      </w:tr>
      <w:tr w:rsidR="000A4A89" w:rsidRPr="00CC4439" w14:paraId="1DABF82D" w14:textId="77777777" w:rsidTr="00955713">
        <w:tc>
          <w:tcPr>
            <w:tcW w:w="3404" w:type="dxa"/>
            <w:gridSpan w:val="2"/>
            <w:tcBorders>
              <w:top w:val="single" w:sz="4" w:space="0" w:color="auto"/>
              <w:left w:val="single" w:sz="4" w:space="0" w:color="auto"/>
              <w:bottom w:val="single" w:sz="4" w:space="0" w:color="auto"/>
              <w:right w:val="single" w:sz="4" w:space="0" w:color="auto"/>
            </w:tcBorders>
            <w:shd w:val="clear" w:color="auto" w:fill="CCFFFF"/>
            <w:hideMark/>
          </w:tcPr>
          <w:p w14:paraId="715E20A9"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 xml:space="preserve">U sklopu kojega programa i u kojem je opsegu nositelj stekao metodičko- psihološko-didaktičko -pedagoške kompetencije? </w:t>
            </w:r>
          </w:p>
        </w:tc>
        <w:tc>
          <w:tcPr>
            <w:tcW w:w="5861" w:type="dxa"/>
            <w:tcBorders>
              <w:top w:val="single" w:sz="4" w:space="0" w:color="auto"/>
              <w:left w:val="single" w:sz="4" w:space="0" w:color="auto"/>
              <w:bottom w:val="single" w:sz="4" w:space="0" w:color="auto"/>
              <w:right w:val="single" w:sz="4" w:space="0" w:color="auto"/>
            </w:tcBorders>
            <w:hideMark/>
          </w:tcPr>
          <w:p w14:paraId="4317EFB3"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Cijeli svoj radni vijek od 1. kolovoza 1972. neprekidnim liječničkim radom preko 40 godina u kontinuitetu i nastavničkim radom od 1978. do danas. </w:t>
            </w:r>
          </w:p>
          <w:p w14:paraId="08538D0F"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Kroz to vrijeme objavio je 30 knjiga (autorskih, uredničkih, monografija), preko 250 različitih članaka stručno znanstvenih i sl., više elaborata, ekspertiza, preko 1000 sudsko-medicinskih vještačenja (od čega preko 500 pismenih, samostalno ili u mješovitom vještačkom timu), razvijajući se od asistenta do docenta, izvanrednog profesora i redovitog profesora u tajnom zvanju 2004. godine. Zamjenik je predstojnika zavoda za radiologiju od 1983. do 1985., a od 1985. do studenog 2013. godine predstojnik Zavoda za radiologiju KBC Split i Medicinskog fakulteta Sveučilišta u Splitu. Utemeljitelj je odjela suvremenih radioloških metoda i neuroradiologije u Zavodu za radiologiju 1986. godine. Bio je voditelj vrlo uspješnog nacionalnog projekta u trogodišnjem trajanju pod naslovom „Rana dijagnostika i tromobolitička terapija ishemijskog moždanog udara“. </w:t>
            </w:r>
          </w:p>
          <w:p w14:paraId="08572290"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Od 2005. do 2009. bio je dva mandata dekan MEFST-a, a od 2011. do danas utemeljitelj i uz kraći prekid pročelnik SOZS-a. </w:t>
            </w:r>
          </w:p>
          <w:p w14:paraId="11D5A4F0"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Pored toga 12 godina je bio zamjenik predstojnika klinike, a preko 18 godina predstojnik klinike u kontinuitetu. Član i/ili predsjednik više Upravnih vijeća u Splitu i RH te član reakreditacijskih timova AZVO-a RH. Puni mandat član Nacionalnog vijeća za visoko obrazovanje te isto takav mandat Nacionalnog vijeća za zdravlje RH. Bio je član ili predsjednik različitih povjerenstava obaju ministarstava, a neprekidno </w:t>
            </w:r>
            <w:r w:rsidRPr="00CC4439">
              <w:rPr>
                <w:rFonts w:cstheme="minorHAnsi"/>
                <w:sz w:val="20"/>
                <w:szCs w:val="20"/>
              </w:rPr>
              <w:lastRenderedPageBreak/>
              <w:t>od 2004. godine do danas je predsjednik Povjerenstva za stručno-znanstvene skupove, udruge i promociju znanosti MZO RH.</w:t>
            </w:r>
          </w:p>
          <w:p w14:paraId="4C254E9F"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Nositelj je europske diplome (ECONR) neuroradiologa s mogućnošću rada bilo gdje u Europi, uvršten je u knjigu najistaknutijih hrvatskih liječnika, kao i milenijsko izdanje Who is Who in the world ( Marquis 2000. godine).</w:t>
            </w:r>
          </w:p>
          <w:p w14:paraId="4E4615E2" w14:textId="77777777" w:rsidR="000A4A89" w:rsidRPr="00CC4439" w:rsidRDefault="000A4A89" w:rsidP="0001426E">
            <w:pPr>
              <w:spacing w:after="0" w:line="240" w:lineRule="auto"/>
              <w:jc w:val="both"/>
              <w:rPr>
                <w:rFonts w:cstheme="minorHAnsi"/>
                <w:sz w:val="20"/>
                <w:szCs w:val="20"/>
              </w:rPr>
            </w:pPr>
            <w:r>
              <w:rPr>
                <w:rFonts w:cstheme="minorHAnsi"/>
                <w:sz w:val="20"/>
                <w:szCs w:val="20"/>
              </w:rPr>
              <w:t xml:space="preserve">Utemeljitelj </w:t>
            </w:r>
            <w:r w:rsidRPr="00CC4439">
              <w:rPr>
                <w:rFonts w:cstheme="minorHAnsi"/>
                <w:sz w:val="20"/>
                <w:szCs w:val="20"/>
              </w:rPr>
              <w:t>studija Dentalne medicine na MEFST-u te autor „hrvatskog modela sveučilišnog obrazovanja zdravstvenih radnika 2010. godine“ i utemeljitelj hrvatskog centra za globalno zdravlje (uz to COCHRANE centra Croatia).</w:t>
            </w:r>
          </w:p>
          <w:p w14:paraId="71C25D0F"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Moji radovi do 18. veljače 2022. godine su citirani kako slijedi: </w:t>
            </w:r>
          </w:p>
          <w:p w14:paraId="4879001C" w14:textId="77777777" w:rsidR="000A4A89" w:rsidRPr="00CC4439" w:rsidRDefault="000A4A89" w:rsidP="00216351">
            <w:pPr>
              <w:pStyle w:val="ListParagraph"/>
              <w:numPr>
                <w:ilvl w:val="0"/>
                <w:numId w:val="22"/>
              </w:numPr>
              <w:spacing w:after="0" w:line="240" w:lineRule="auto"/>
              <w:jc w:val="both"/>
              <w:rPr>
                <w:rFonts w:cstheme="minorHAnsi"/>
                <w:sz w:val="20"/>
                <w:szCs w:val="20"/>
              </w:rPr>
            </w:pPr>
            <w:r w:rsidRPr="00CC4439">
              <w:rPr>
                <w:rFonts w:cstheme="minorHAnsi"/>
                <w:sz w:val="20"/>
                <w:szCs w:val="20"/>
              </w:rPr>
              <w:t>WoS: 1 045</w:t>
            </w:r>
          </w:p>
          <w:p w14:paraId="65060F28" w14:textId="77777777" w:rsidR="000A4A89" w:rsidRPr="00CC4439" w:rsidRDefault="000A4A89" w:rsidP="00216351">
            <w:pPr>
              <w:pStyle w:val="ListParagraph"/>
              <w:numPr>
                <w:ilvl w:val="0"/>
                <w:numId w:val="22"/>
              </w:numPr>
              <w:spacing w:after="0" w:line="240" w:lineRule="auto"/>
              <w:jc w:val="both"/>
              <w:rPr>
                <w:rFonts w:cstheme="minorHAnsi"/>
                <w:sz w:val="20"/>
                <w:szCs w:val="20"/>
              </w:rPr>
            </w:pPr>
            <w:r w:rsidRPr="00CC4439">
              <w:rPr>
                <w:rFonts w:cstheme="minorHAnsi"/>
                <w:sz w:val="20"/>
                <w:szCs w:val="20"/>
              </w:rPr>
              <w:t>Scopus: 1 314</w:t>
            </w:r>
          </w:p>
          <w:p w14:paraId="34805B55" w14:textId="77777777" w:rsidR="000A4A89" w:rsidRPr="00CC4439" w:rsidRDefault="000A4A89" w:rsidP="00216351">
            <w:pPr>
              <w:pStyle w:val="ListParagraph"/>
              <w:numPr>
                <w:ilvl w:val="0"/>
                <w:numId w:val="22"/>
              </w:numPr>
              <w:spacing w:after="0" w:line="240" w:lineRule="auto"/>
              <w:jc w:val="both"/>
              <w:rPr>
                <w:rFonts w:cstheme="minorHAnsi"/>
                <w:sz w:val="20"/>
                <w:szCs w:val="20"/>
              </w:rPr>
            </w:pPr>
            <w:r w:rsidRPr="00CC4439">
              <w:rPr>
                <w:rFonts w:cstheme="minorHAnsi"/>
                <w:sz w:val="20"/>
                <w:szCs w:val="20"/>
              </w:rPr>
              <w:t>Research Gate: 2 233</w:t>
            </w:r>
          </w:p>
          <w:p w14:paraId="3B3C91A3" w14:textId="6097C488" w:rsidR="000A4A89" w:rsidRPr="00CC4439" w:rsidRDefault="000A4A89" w:rsidP="0001426E">
            <w:pPr>
              <w:spacing w:after="0" w:line="240" w:lineRule="auto"/>
              <w:jc w:val="both"/>
              <w:rPr>
                <w:rFonts w:cstheme="minorHAnsi"/>
                <w:sz w:val="20"/>
                <w:szCs w:val="20"/>
              </w:rPr>
            </w:pPr>
            <w:r>
              <w:rPr>
                <w:rFonts w:cstheme="minorHAnsi"/>
                <w:sz w:val="20"/>
                <w:szCs w:val="20"/>
              </w:rPr>
              <w:t xml:space="preserve">Dragovoljac </w:t>
            </w:r>
            <w:r w:rsidRPr="00CC4439">
              <w:rPr>
                <w:rFonts w:cstheme="minorHAnsi"/>
                <w:sz w:val="20"/>
                <w:szCs w:val="20"/>
              </w:rPr>
              <w:t>Domovinskog rata od 1. 4. 1991. do 30. 6. 1996.</w:t>
            </w:r>
            <w:r w:rsidR="00C701B9">
              <w:rPr>
                <w:rFonts w:cstheme="minorHAnsi"/>
                <w:sz w:val="20"/>
                <w:szCs w:val="20"/>
              </w:rPr>
              <w:t>; načelnik saniteta hrvastske ratne mornarice 1991; a od 1992 do 1996 načelnik saniteta 6 dp. HV. S</w:t>
            </w:r>
            <w:r w:rsidRPr="00CC4439">
              <w:rPr>
                <w:rFonts w:cstheme="minorHAnsi"/>
                <w:sz w:val="20"/>
                <w:szCs w:val="20"/>
              </w:rPr>
              <w:t xml:space="preserve">ada </w:t>
            </w:r>
            <w:r w:rsidR="00C701B9">
              <w:rPr>
                <w:rFonts w:cstheme="minorHAnsi"/>
                <w:sz w:val="20"/>
                <w:szCs w:val="20"/>
              </w:rPr>
              <w:t xml:space="preserve">je već godinama </w:t>
            </w:r>
            <w:r w:rsidRPr="00CC4439">
              <w:rPr>
                <w:rFonts w:cstheme="minorHAnsi"/>
                <w:sz w:val="20"/>
                <w:szCs w:val="20"/>
              </w:rPr>
              <w:t xml:space="preserve">član Udruge liječnika dragovoljaca Domovinskog rata te član Udruge Veterana 158. br HV i 6. DP HV </w:t>
            </w:r>
            <w:r w:rsidR="00E14D58">
              <w:rPr>
                <w:rFonts w:cstheme="minorHAnsi"/>
                <w:sz w:val="20"/>
                <w:szCs w:val="20"/>
              </w:rPr>
              <w:t>i</w:t>
            </w:r>
            <w:r w:rsidRPr="00CC4439">
              <w:rPr>
                <w:rFonts w:cstheme="minorHAnsi"/>
                <w:sz w:val="20"/>
                <w:szCs w:val="20"/>
              </w:rPr>
              <w:t xml:space="preserve"> predsjednik suda časti </w:t>
            </w:r>
            <w:r w:rsidR="009640F2">
              <w:rPr>
                <w:rFonts w:cstheme="minorHAnsi"/>
                <w:sz w:val="20"/>
                <w:szCs w:val="20"/>
              </w:rPr>
              <w:t xml:space="preserve">ove </w:t>
            </w:r>
            <w:r w:rsidRPr="00CC4439">
              <w:rPr>
                <w:rFonts w:cstheme="minorHAnsi"/>
                <w:sz w:val="20"/>
                <w:szCs w:val="20"/>
              </w:rPr>
              <w:t xml:space="preserve">veteranske udruge. </w:t>
            </w:r>
            <w:r w:rsidR="004C23A2">
              <w:rPr>
                <w:rFonts w:cstheme="minorHAnsi"/>
                <w:sz w:val="20"/>
                <w:szCs w:val="20"/>
              </w:rPr>
              <w:t>Pričuvni je bojnik zdravstene službe HV.</w:t>
            </w:r>
          </w:p>
        </w:tc>
      </w:tr>
      <w:tr w:rsidR="000A4A89" w:rsidRPr="00CC4439" w14:paraId="229841DB" w14:textId="77777777" w:rsidTr="00955713">
        <w:tc>
          <w:tcPr>
            <w:tcW w:w="9265"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695CA7A5" w14:textId="74AEFAEC" w:rsidR="000A4A89" w:rsidRPr="0001426E" w:rsidRDefault="000A4A89" w:rsidP="0001426E">
            <w:pPr>
              <w:spacing w:after="0" w:line="240" w:lineRule="auto"/>
              <w:jc w:val="center"/>
              <w:rPr>
                <w:rFonts w:cstheme="minorHAnsi"/>
                <w:b/>
                <w:sz w:val="20"/>
                <w:szCs w:val="20"/>
              </w:rPr>
            </w:pPr>
            <w:r w:rsidRPr="0001426E">
              <w:rPr>
                <w:rFonts w:cstheme="minorHAnsi"/>
                <w:b/>
                <w:sz w:val="20"/>
                <w:szCs w:val="20"/>
              </w:rPr>
              <w:lastRenderedPageBreak/>
              <w:t>PRIZNANJA I NAGRADE</w:t>
            </w:r>
          </w:p>
        </w:tc>
      </w:tr>
      <w:tr w:rsidR="000A4A89" w:rsidRPr="00CC4439" w14:paraId="73EE701B" w14:textId="77777777" w:rsidTr="00955713">
        <w:tc>
          <w:tcPr>
            <w:tcW w:w="3404" w:type="dxa"/>
            <w:gridSpan w:val="2"/>
            <w:tcBorders>
              <w:top w:val="single" w:sz="8" w:space="0" w:color="auto"/>
              <w:left w:val="single" w:sz="4" w:space="0" w:color="auto"/>
              <w:bottom w:val="single" w:sz="4" w:space="0" w:color="auto"/>
              <w:right w:val="single" w:sz="4" w:space="0" w:color="auto"/>
            </w:tcBorders>
            <w:shd w:val="clear" w:color="auto" w:fill="CCFFFF"/>
            <w:hideMark/>
          </w:tcPr>
          <w:p w14:paraId="46232B07" w14:textId="77777777" w:rsidR="000A4A89" w:rsidRPr="0001426E" w:rsidRDefault="000A4A89" w:rsidP="0001426E">
            <w:pPr>
              <w:spacing w:after="0" w:line="240" w:lineRule="auto"/>
              <w:rPr>
                <w:rFonts w:cstheme="minorHAnsi"/>
                <w:b/>
                <w:sz w:val="20"/>
                <w:szCs w:val="20"/>
              </w:rPr>
            </w:pPr>
            <w:r w:rsidRPr="0001426E">
              <w:rPr>
                <w:rFonts w:cstheme="minorHAnsi"/>
                <w:b/>
                <w:sz w:val="20"/>
                <w:szCs w:val="20"/>
              </w:rPr>
              <w:t>Priznanja i nagrade za nastavni i znanstveni rad/umjetnički rad</w:t>
            </w:r>
          </w:p>
        </w:tc>
        <w:tc>
          <w:tcPr>
            <w:tcW w:w="5861" w:type="dxa"/>
            <w:tcBorders>
              <w:top w:val="single" w:sz="8" w:space="0" w:color="auto"/>
              <w:left w:val="single" w:sz="4" w:space="0" w:color="auto"/>
              <w:bottom w:val="single" w:sz="4" w:space="0" w:color="auto"/>
              <w:right w:val="single" w:sz="4" w:space="0" w:color="auto"/>
            </w:tcBorders>
            <w:hideMark/>
          </w:tcPr>
          <w:p w14:paraId="4E36756C"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Dobitnik je Nagrade Splitsko-dalmatinske županije “za značajan osobni doprinos razvoju zdravstva u našoj Županiji kroz razvoj radiološke dijagnostike u Kliničkoj bolnici Split” 2001. godine. Također je dobitnik </w:t>
            </w:r>
            <w:r w:rsidRPr="00CC4439">
              <w:rPr>
                <w:rFonts w:cstheme="minorHAnsi"/>
                <w:sz w:val="20"/>
                <w:szCs w:val="20"/>
                <w:u w:val="single"/>
              </w:rPr>
              <w:t>Zahvalnice</w:t>
            </w:r>
            <w:r w:rsidRPr="00CC4439">
              <w:rPr>
                <w:rFonts w:cstheme="minorHAnsi"/>
                <w:sz w:val="20"/>
                <w:szCs w:val="20"/>
              </w:rPr>
              <w:t xml:space="preserve"> Hrvatskog liječničkog zbora (1997.god.) kojom se “odlikuje za sudjelovanje u Domovinskom ratu“, </w:t>
            </w:r>
            <w:r w:rsidRPr="00CC4439">
              <w:rPr>
                <w:rFonts w:cstheme="minorHAnsi"/>
                <w:sz w:val="20"/>
                <w:szCs w:val="20"/>
                <w:u w:val="single"/>
              </w:rPr>
              <w:t>Povelje</w:t>
            </w:r>
            <w:r w:rsidRPr="00CC4439">
              <w:rPr>
                <w:rFonts w:cstheme="minorHAnsi"/>
                <w:sz w:val="20"/>
                <w:szCs w:val="20"/>
              </w:rPr>
              <w:t xml:space="preserve"> HLZ (2003. godine) „u znak priznanja za osobiti doprinos Zboru, medicinskoj znanosti i zdravstvu u Republici Hrvatskoj“ </w:t>
            </w:r>
            <w:r w:rsidRPr="00CC4439">
              <w:rPr>
                <w:rFonts w:cstheme="minorHAnsi"/>
                <w:bCs/>
                <w:sz w:val="20"/>
                <w:szCs w:val="20"/>
              </w:rPr>
              <w:t xml:space="preserve">te 2008. godine </w:t>
            </w:r>
            <w:r w:rsidRPr="00CC4439">
              <w:rPr>
                <w:rFonts w:cstheme="minorHAnsi"/>
                <w:bCs/>
                <w:sz w:val="20"/>
                <w:szCs w:val="20"/>
                <w:u w:val="single"/>
              </w:rPr>
              <w:t>Diplome</w:t>
            </w:r>
            <w:r w:rsidRPr="00CC4439">
              <w:rPr>
                <w:rFonts w:cstheme="minorHAnsi"/>
                <w:bCs/>
                <w:sz w:val="20"/>
                <w:szCs w:val="20"/>
              </w:rPr>
              <w:t xml:space="preserve"> Hrvatskog liječničkog zbora. U travnju 2004. godine dobio je </w:t>
            </w:r>
            <w:r w:rsidRPr="00CC4439">
              <w:rPr>
                <w:rFonts w:cstheme="minorHAnsi"/>
                <w:bCs/>
                <w:sz w:val="20"/>
                <w:szCs w:val="20"/>
                <w:u w:val="single"/>
              </w:rPr>
              <w:t>Zahvalnicu</w:t>
            </w:r>
            <w:r w:rsidRPr="00CC4439">
              <w:rPr>
                <w:rFonts w:cstheme="minorHAnsi"/>
                <w:bCs/>
                <w:sz w:val="20"/>
                <w:szCs w:val="20"/>
              </w:rPr>
              <w:t xml:space="preserve"> «za doprinos u podizanju bolničkog standarda KB Split», te </w:t>
            </w:r>
            <w:r w:rsidRPr="00CC4439">
              <w:rPr>
                <w:rFonts w:cstheme="minorHAnsi"/>
                <w:bCs/>
                <w:sz w:val="20"/>
                <w:szCs w:val="20"/>
                <w:u w:val="single"/>
              </w:rPr>
              <w:t>Zahvalnicu</w:t>
            </w:r>
            <w:r w:rsidRPr="00CC4439">
              <w:rPr>
                <w:rFonts w:cstheme="minorHAnsi"/>
                <w:bCs/>
                <w:sz w:val="20"/>
                <w:szCs w:val="20"/>
              </w:rPr>
              <w:t xml:space="preserve"> Hrvatskog društva radiologa „za pomoć i podršku u svim segmentima djelovanja“.</w:t>
            </w:r>
          </w:p>
          <w:p w14:paraId="1A438DD3" w14:textId="77777777" w:rsidR="000A4A89" w:rsidRPr="00CC4439" w:rsidRDefault="000A4A89" w:rsidP="0001426E">
            <w:pPr>
              <w:spacing w:after="0" w:line="240" w:lineRule="auto"/>
              <w:jc w:val="both"/>
              <w:rPr>
                <w:rFonts w:cstheme="minorHAnsi"/>
                <w:bCs/>
                <w:sz w:val="20"/>
                <w:szCs w:val="20"/>
              </w:rPr>
            </w:pPr>
            <w:r w:rsidRPr="00CC4439">
              <w:rPr>
                <w:rFonts w:cstheme="minorHAnsi"/>
                <w:bCs/>
                <w:sz w:val="20"/>
                <w:szCs w:val="20"/>
              </w:rPr>
              <w:t xml:space="preserve">Godine 2006. dobio je godišnju </w:t>
            </w:r>
            <w:r w:rsidRPr="00CC4439">
              <w:rPr>
                <w:rFonts w:cstheme="minorHAnsi"/>
                <w:bCs/>
                <w:sz w:val="20"/>
                <w:szCs w:val="20"/>
                <w:u w:val="single"/>
              </w:rPr>
              <w:t>državnu nagradu za promidžbu i popularizaciju znanosti</w:t>
            </w:r>
            <w:r w:rsidRPr="00CC4439">
              <w:rPr>
                <w:rFonts w:cstheme="minorHAnsi"/>
                <w:bCs/>
                <w:sz w:val="20"/>
                <w:szCs w:val="20"/>
              </w:rPr>
              <w:t xml:space="preserve"> u Republici Hrvatskoj, a 2008. godine i najveće odlikovanje Hrvatskog liječničkog zbora </w:t>
            </w:r>
            <w:r w:rsidRPr="00CC4439">
              <w:rPr>
                <w:rFonts w:cstheme="minorHAnsi"/>
                <w:bCs/>
                <w:sz w:val="20"/>
                <w:szCs w:val="20"/>
                <w:u w:val="single"/>
              </w:rPr>
              <w:t>nagradu Ladislav Rakovac</w:t>
            </w:r>
            <w:r w:rsidRPr="00CC4439">
              <w:rPr>
                <w:rFonts w:cstheme="minorHAnsi"/>
                <w:bCs/>
                <w:sz w:val="20"/>
                <w:szCs w:val="20"/>
              </w:rPr>
              <w:t xml:space="preserve"> „ za postignute rezultate u razvoju zdravstva, medicinske misli i znanosti i posebno za djelotvoran rad u Zboru“. Konačno, 2009. godine dobio je </w:t>
            </w:r>
            <w:r w:rsidRPr="00CC4439">
              <w:rPr>
                <w:rFonts w:cstheme="minorHAnsi"/>
                <w:bCs/>
                <w:sz w:val="20"/>
                <w:szCs w:val="20"/>
                <w:u w:val="single"/>
              </w:rPr>
              <w:t>nagradu</w:t>
            </w:r>
            <w:r w:rsidRPr="00CC4439">
              <w:rPr>
                <w:rFonts w:cstheme="minorHAnsi"/>
                <w:bCs/>
                <w:sz w:val="20"/>
                <w:szCs w:val="20"/>
              </w:rPr>
              <w:t xml:space="preserve"> Instituta za antropologiju „</w:t>
            </w:r>
            <w:r w:rsidRPr="00CC4439">
              <w:rPr>
                <w:rFonts w:cstheme="minorHAnsi"/>
                <w:bCs/>
                <w:sz w:val="20"/>
                <w:szCs w:val="20"/>
                <w:u w:val="single"/>
              </w:rPr>
              <w:t>Gorjanović Kramberger“ za izuzetan doprinos razvoju znanosti</w:t>
            </w:r>
            <w:r w:rsidRPr="00CC4439">
              <w:rPr>
                <w:rFonts w:cstheme="minorHAnsi"/>
                <w:bCs/>
                <w:sz w:val="20"/>
                <w:szCs w:val="20"/>
              </w:rPr>
              <w:t xml:space="preserve"> i antropologije u Republici Hrvatskoj, te </w:t>
            </w:r>
            <w:r w:rsidRPr="00CC4439">
              <w:rPr>
                <w:rFonts w:cstheme="minorHAnsi"/>
                <w:bCs/>
                <w:sz w:val="20"/>
                <w:szCs w:val="20"/>
                <w:u w:val="single"/>
              </w:rPr>
              <w:t>Diplomu</w:t>
            </w:r>
            <w:r w:rsidRPr="00CC4439">
              <w:rPr>
                <w:rFonts w:cstheme="minorHAnsi"/>
                <w:bCs/>
                <w:sz w:val="20"/>
                <w:szCs w:val="20"/>
              </w:rPr>
              <w:t xml:space="preserve"> Hrvatskog liječničkog zbora prigodom 135. obljetnice „za osobit doprinos njegovanju časne tradicije Hrvatskog liječničkog zbora, medicinske znanosti i zdravstva u Republici Hrvatskoj“. Prigodom dana Medicinskog fakulteta 2010. godine dobiva </w:t>
            </w:r>
            <w:r w:rsidRPr="00CC4439">
              <w:rPr>
                <w:rFonts w:cstheme="minorHAnsi"/>
                <w:bCs/>
                <w:sz w:val="20"/>
                <w:szCs w:val="20"/>
                <w:u w:val="single"/>
              </w:rPr>
              <w:t>Pohvalnicu</w:t>
            </w:r>
            <w:r w:rsidRPr="00CC4439">
              <w:rPr>
                <w:rFonts w:cstheme="minorHAnsi"/>
                <w:bCs/>
                <w:sz w:val="20"/>
                <w:szCs w:val="20"/>
              </w:rPr>
              <w:t xml:space="preserve"> kao glavni autor i urednik najboljeg sveučilišnog udžbenika „Dentalna radiografija i radiologija“, a povodom Dana medicinskog fakulteta Sveučilišta u Splitu 2014. godine, dobio je </w:t>
            </w:r>
            <w:r w:rsidRPr="00CC4439">
              <w:rPr>
                <w:rFonts w:cstheme="minorHAnsi"/>
                <w:bCs/>
                <w:sz w:val="20"/>
                <w:szCs w:val="20"/>
                <w:u w:val="single"/>
              </w:rPr>
              <w:t>Pohvalnicu</w:t>
            </w:r>
            <w:r w:rsidRPr="00CC4439">
              <w:rPr>
                <w:rFonts w:cstheme="minorHAnsi"/>
                <w:bCs/>
                <w:sz w:val="20"/>
                <w:szCs w:val="20"/>
              </w:rPr>
              <w:t xml:space="preserve"> „kao autor najboljeg nastavnog štiva na Medicinskom fakultetu u Splitu u akademskoj godini 2012./2013.“ (za sveučilišni udžbenik: Klinička neuroradiologija kralježnice i kralježničke moždine), te </w:t>
            </w:r>
            <w:r w:rsidRPr="00CC4439">
              <w:rPr>
                <w:rFonts w:cstheme="minorHAnsi"/>
                <w:bCs/>
                <w:sz w:val="20"/>
                <w:szCs w:val="20"/>
                <w:u w:val="single"/>
              </w:rPr>
              <w:t>Priznanje</w:t>
            </w:r>
            <w:r w:rsidRPr="00CC4439">
              <w:rPr>
                <w:rFonts w:cstheme="minorHAnsi"/>
                <w:bCs/>
                <w:sz w:val="20"/>
                <w:szCs w:val="20"/>
              </w:rPr>
              <w:t xml:space="preserve"> „za kontinuiranu i bogatu izdavačku djelatnost na području radiologije“.</w:t>
            </w:r>
          </w:p>
          <w:p w14:paraId="2CA4861C" w14:textId="77777777" w:rsidR="000A4A89" w:rsidRPr="00CC4439" w:rsidRDefault="000A4A89" w:rsidP="0001426E">
            <w:pPr>
              <w:spacing w:after="0" w:line="240" w:lineRule="auto"/>
              <w:jc w:val="both"/>
              <w:rPr>
                <w:rFonts w:cstheme="minorHAnsi"/>
                <w:sz w:val="20"/>
                <w:szCs w:val="20"/>
              </w:rPr>
            </w:pPr>
          </w:p>
          <w:p w14:paraId="3EB9AB53" w14:textId="77777777" w:rsidR="000A4A89" w:rsidRPr="00CC4439" w:rsidRDefault="000A4A89" w:rsidP="0001426E">
            <w:pPr>
              <w:spacing w:after="0" w:line="240" w:lineRule="auto"/>
              <w:jc w:val="both"/>
              <w:rPr>
                <w:rFonts w:cstheme="minorHAnsi"/>
                <w:sz w:val="20"/>
                <w:szCs w:val="20"/>
              </w:rPr>
            </w:pPr>
            <w:r w:rsidRPr="00CC4439">
              <w:rPr>
                <w:rFonts w:cstheme="minorHAnsi"/>
                <w:sz w:val="20"/>
                <w:szCs w:val="20"/>
              </w:rPr>
              <w:t xml:space="preserve">U širem smislu: dobio je za isti taj rad medalju Zasluga za narod 1985. godine te brojna priznanja i odlikovanja za rad načelnika zdravstvene struke 6. dp HV Split kao dragovoljac Domovinskog rata od 1. 4. 1991. do 30. 6. 1996. godine, kada je demobiliziran u činu pričuvnog bojnika </w:t>
            </w:r>
            <w:r w:rsidRPr="00CC4439">
              <w:rPr>
                <w:rFonts w:cstheme="minorHAnsi"/>
                <w:sz w:val="20"/>
                <w:szCs w:val="20"/>
              </w:rPr>
              <w:lastRenderedPageBreak/>
              <w:t xml:space="preserve">zdravstvene struke HV. Za osobni doprinos u obrani Domovine i domovinske zasluge u ratu odlikovan je s 5 odlikovanja (uključujući u ožujku 2013. i Red bana Josipa Jelačića). </w:t>
            </w:r>
            <w:r w:rsidRPr="00C84F3E">
              <w:rPr>
                <w:rFonts w:cstheme="minorHAnsi"/>
                <w:sz w:val="20"/>
                <w:szCs w:val="20"/>
                <w:u w:val="single"/>
              </w:rPr>
              <w:t>Godine 2021. dobio je plaketu</w:t>
            </w:r>
            <w:r w:rsidRPr="00CC4439">
              <w:rPr>
                <w:rFonts w:cstheme="minorHAnsi"/>
                <w:sz w:val="20"/>
                <w:szCs w:val="20"/>
              </w:rPr>
              <w:t xml:space="preserve"> </w:t>
            </w:r>
            <w:r w:rsidRPr="00EE1821">
              <w:rPr>
                <w:rFonts w:cstheme="minorHAnsi"/>
                <w:sz w:val="20"/>
                <w:szCs w:val="20"/>
                <w:u w:val="single"/>
              </w:rPr>
              <w:t>Sveučilišta u Splitu</w:t>
            </w:r>
            <w:r w:rsidRPr="00CC4439">
              <w:rPr>
                <w:rFonts w:cstheme="minorHAnsi"/>
                <w:sz w:val="20"/>
                <w:szCs w:val="20"/>
              </w:rPr>
              <w:t xml:space="preserve"> za izniman doprinos razvoju Sveučilišta u Splitu istaknutim radom na znanstvenom i stručnom polju te osnivanju Medicinskog fakulteta i Sveučilišnog odjela zdravstvenih studija Sveučilišta u Splitu.</w:t>
            </w:r>
          </w:p>
        </w:tc>
      </w:tr>
    </w:tbl>
    <w:p w14:paraId="0E2B14E7" w14:textId="25CD9EFD" w:rsidR="00B656F4" w:rsidRPr="00176B7B" w:rsidRDefault="00B656F4" w:rsidP="00A23151">
      <w:pPr>
        <w:spacing w:after="0" w:line="240" w:lineRule="auto"/>
        <w:jc w:val="both"/>
        <w:rPr>
          <w:rFonts w:ascii="Arial" w:hAnsi="Arial" w:cs="Arial"/>
          <w:sz w:val="24"/>
          <w:szCs w:val="24"/>
        </w:rPr>
      </w:pPr>
    </w:p>
    <w:p w14:paraId="17F65924" w14:textId="5AB2A04D" w:rsidR="00524FF4" w:rsidRDefault="00524FF4" w:rsidP="00A23151">
      <w:pPr>
        <w:spacing w:after="0" w:line="240" w:lineRule="auto"/>
        <w:jc w:val="both"/>
        <w:rPr>
          <w:rFonts w:ascii="Arial" w:hAnsi="Arial" w:cs="Arial"/>
          <w:sz w:val="24"/>
          <w:szCs w:val="24"/>
        </w:rPr>
      </w:pPr>
    </w:p>
    <w:p w14:paraId="11BC841D" w14:textId="082513B9" w:rsidR="00A74E2F" w:rsidRDefault="00A74E2F" w:rsidP="00A23151">
      <w:pPr>
        <w:spacing w:after="0" w:line="240" w:lineRule="auto"/>
        <w:jc w:val="both"/>
        <w:rPr>
          <w:rFonts w:ascii="Arial" w:hAnsi="Arial" w:cs="Arial"/>
          <w:sz w:val="24"/>
          <w:szCs w:val="24"/>
        </w:rPr>
      </w:pPr>
    </w:p>
    <w:p w14:paraId="117242C1" w14:textId="77777777" w:rsidR="00A74E2F" w:rsidRDefault="00A74E2F" w:rsidP="00A23151">
      <w:pPr>
        <w:spacing w:after="0" w:line="240" w:lineRule="auto"/>
        <w:jc w:val="both"/>
        <w:rPr>
          <w:rFonts w:ascii="Arial" w:hAnsi="Arial" w:cs="Arial"/>
          <w:sz w:val="24"/>
          <w:szCs w:val="24"/>
        </w:rPr>
      </w:pP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5684"/>
      </w:tblGrid>
      <w:tr w:rsidR="00524FF4" w:rsidRPr="00921D2B" w14:paraId="591174D7"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4D5281CF" w14:textId="77777777" w:rsidR="00524FF4" w:rsidRPr="00921D2B" w:rsidRDefault="00524FF4" w:rsidP="00524FF4">
            <w:pPr>
              <w:spacing w:after="0" w:line="240" w:lineRule="auto"/>
              <w:rPr>
                <w:rFonts w:cstheme="minorHAnsi"/>
                <w:b/>
                <w:sz w:val="20"/>
                <w:szCs w:val="20"/>
              </w:rPr>
            </w:pPr>
            <w:r w:rsidRPr="00921D2B">
              <w:rPr>
                <w:rFonts w:cstheme="minorHAnsi"/>
                <w:b/>
                <w:sz w:val="20"/>
                <w:szCs w:val="20"/>
              </w:rPr>
              <w:t xml:space="preserve">Titula, ime i prezime </w:t>
            </w:r>
          </w:p>
        </w:tc>
        <w:tc>
          <w:tcPr>
            <w:tcW w:w="5684" w:type="dxa"/>
            <w:tcBorders>
              <w:top w:val="single" w:sz="4" w:space="0" w:color="auto"/>
              <w:left w:val="single" w:sz="4" w:space="0" w:color="auto"/>
              <w:bottom w:val="single" w:sz="4" w:space="0" w:color="auto"/>
              <w:right w:val="single" w:sz="4" w:space="0" w:color="auto"/>
            </w:tcBorders>
            <w:hideMark/>
          </w:tcPr>
          <w:p w14:paraId="714AAE66" w14:textId="77777777" w:rsidR="00524FF4" w:rsidRPr="00921D2B" w:rsidRDefault="00524FF4" w:rsidP="00524FF4">
            <w:pPr>
              <w:spacing w:after="0" w:line="240" w:lineRule="auto"/>
              <w:rPr>
                <w:rFonts w:cstheme="minorHAnsi"/>
                <w:b/>
                <w:sz w:val="20"/>
                <w:szCs w:val="20"/>
              </w:rPr>
            </w:pPr>
            <w:r w:rsidRPr="00921D2B">
              <w:rPr>
                <w:rFonts w:cstheme="minorHAnsi"/>
                <w:b/>
                <w:sz w:val="20"/>
                <w:szCs w:val="20"/>
              </w:rPr>
              <w:t>Mario Podrug, mag. med. techn., asistent</w:t>
            </w:r>
          </w:p>
        </w:tc>
      </w:tr>
      <w:tr w:rsidR="00524FF4" w:rsidRPr="00892C49" w14:paraId="64204450"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0DBC4AA1" w14:textId="631A9561" w:rsidR="00524FF4" w:rsidRPr="00892C49" w:rsidRDefault="00524FF4" w:rsidP="00524FF4">
            <w:pPr>
              <w:spacing w:after="0" w:line="240" w:lineRule="auto"/>
              <w:rPr>
                <w:rFonts w:cstheme="minorHAnsi"/>
                <w:sz w:val="20"/>
                <w:szCs w:val="20"/>
              </w:rPr>
            </w:pPr>
            <w:r w:rsidRPr="00BA033D">
              <w:rPr>
                <w:rFonts w:cs="Arial"/>
                <w:b/>
                <w:sz w:val="20"/>
                <w:szCs w:val="20"/>
              </w:rPr>
              <w:t>Predmet koji predaje na predloženom programu cjeloživotnog učenja</w:t>
            </w:r>
          </w:p>
        </w:tc>
        <w:tc>
          <w:tcPr>
            <w:tcW w:w="5684" w:type="dxa"/>
            <w:tcBorders>
              <w:top w:val="single" w:sz="4" w:space="0" w:color="auto"/>
              <w:left w:val="single" w:sz="4" w:space="0" w:color="auto"/>
              <w:bottom w:val="single" w:sz="8" w:space="0" w:color="auto"/>
              <w:right w:val="single" w:sz="4" w:space="0" w:color="auto"/>
            </w:tcBorders>
            <w:hideMark/>
          </w:tcPr>
          <w:p w14:paraId="7CB99054" w14:textId="77777777" w:rsidR="00524FF4" w:rsidRDefault="00524FF4" w:rsidP="00216351">
            <w:pPr>
              <w:pStyle w:val="ListParagraph"/>
              <w:numPr>
                <w:ilvl w:val="0"/>
                <w:numId w:val="23"/>
              </w:numPr>
              <w:spacing w:after="0" w:line="240" w:lineRule="auto"/>
              <w:ind w:left="0"/>
              <w:rPr>
                <w:rFonts w:cstheme="minorHAnsi"/>
                <w:sz w:val="20"/>
                <w:szCs w:val="20"/>
              </w:rPr>
            </w:pPr>
            <w:r>
              <w:rPr>
                <w:rFonts w:cstheme="minorHAnsi"/>
                <w:sz w:val="20"/>
                <w:szCs w:val="20"/>
              </w:rPr>
              <w:t>Uvod u hitnu medicinu, organizacija i administracija</w:t>
            </w:r>
          </w:p>
          <w:p w14:paraId="696F0BB0" w14:textId="502E994A" w:rsidR="00524FF4" w:rsidRPr="00892C49" w:rsidRDefault="00524FF4" w:rsidP="00216351">
            <w:pPr>
              <w:pStyle w:val="ListParagraph"/>
              <w:numPr>
                <w:ilvl w:val="0"/>
                <w:numId w:val="23"/>
              </w:numPr>
              <w:spacing w:after="0" w:line="240" w:lineRule="auto"/>
              <w:ind w:left="0"/>
              <w:rPr>
                <w:rFonts w:cstheme="minorHAnsi"/>
                <w:sz w:val="20"/>
                <w:szCs w:val="20"/>
              </w:rPr>
            </w:pPr>
            <w:r>
              <w:rPr>
                <w:rFonts w:cstheme="minorHAnsi"/>
                <w:sz w:val="20"/>
                <w:szCs w:val="20"/>
              </w:rPr>
              <w:t>Praktičan rad u izvanbolničkoj i bolničkoj hitnoj medicini</w:t>
            </w:r>
          </w:p>
        </w:tc>
      </w:tr>
      <w:tr w:rsidR="00524FF4" w:rsidRPr="00892C49" w14:paraId="52E0BF48"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E9A80C" w14:textId="77777777" w:rsidR="00524FF4" w:rsidRPr="00AA7088" w:rsidRDefault="00524FF4" w:rsidP="00AA7088">
            <w:pPr>
              <w:spacing w:after="0" w:line="240" w:lineRule="auto"/>
              <w:jc w:val="center"/>
              <w:rPr>
                <w:rFonts w:cstheme="minorHAnsi"/>
                <w:b/>
                <w:sz w:val="20"/>
                <w:szCs w:val="20"/>
              </w:rPr>
            </w:pPr>
            <w:r w:rsidRPr="00AA7088">
              <w:rPr>
                <w:rFonts w:cstheme="minorHAnsi"/>
                <w:b/>
                <w:sz w:val="20"/>
                <w:szCs w:val="20"/>
              </w:rPr>
              <w:t>OPĆE INFORMACIJE  O NOSITELJU</w:t>
            </w:r>
          </w:p>
        </w:tc>
      </w:tr>
      <w:tr w:rsidR="00524FF4" w:rsidRPr="00456EE1" w14:paraId="64A8E8D3"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13170EB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E-mail adresa</w:t>
            </w:r>
          </w:p>
        </w:tc>
        <w:tc>
          <w:tcPr>
            <w:tcW w:w="5684" w:type="dxa"/>
            <w:tcBorders>
              <w:top w:val="single" w:sz="4" w:space="0" w:color="auto"/>
              <w:left w:val="single" w:sz="4" w:space="0" w:color="auto"/>
              <w:bottom w:val="single" w:sz="4" w:space="0" w:color="auto"/>
              <w:right w:val="single" w:sz="4" w:space="0" w:color="auto"/>
            </w:tcBorders>
            <w:hideMark/>
          </w:tcPr>
          <w:p w14:paraId="769C48FC" w14:textId="77777777" w:rsidR="00524FF4" w:rsidRPr="00456EE1" w:rsidRDefault="00216C5D" w:rsidP="00524FF4">
            <w:pPr>
              <w:spacing w:after="0" w:line="240" w:lineRule="auto"/>
              <w:rPr>
                <w:rFonts w:cstheme="minorHAnsi"/>
                <w:sz w:val="20"/>
                <w:szCs w:val="20"/>
              </w:rPr>
            </w:pPr>
            <w:hyperlink r:id="rId7" w:history="1">
              <w:r w:rsidR="00524FF4" w:rsidRPr="00456EE1">
                <w:rPr>
                  <w:rStyle w:val="Hyperlink"/>
                  <w:rFonts w:eastAsiaTheme="majorEastAsia" w:cstheme="minorHAnsi"/>
                  <w:sz w:val="20"/>
                  <w:szCs w:val="20"/>
                </w:rPr>
                <w:t>mario.podrug@ozs.unist.hr</w:t>
              </w:r>
            </w:hyperlink>
            <w:r w:rsidR="00524FF4" w:rsidRPr="00456EE1">
              <w:rPr>
                <w:rFonts w:cstheme="minorHAnsi"/>
                <w:sz w:val="20"/>
                <w:szCs w:val="20"/>
              </w:rPr>
              <w:t xml:space="preserve"> </w:t>
            </w:r>
          </w:p>
        </w:tc>
      </w:tr>
      <w:tr w:rsidR="00524FF4" w:rsidRPr="00892C49" w14:paraId="14479E72"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3EF8DB7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 rođenja</w:t>
            </w:r>
          </w:p>
        </w:tc>
        <w:tc>
          <w:tcPr>
            <w:tcW w:w="5684" w:type="dxa"/>
            <w:tcBorders>
              <w:top w:val="single" w:sz="4" w:space="0" w:color="auto"/>
              <w:left w:val="single" w:sz="4" w:space="0" w:color="auto"/>
              <w:bottom w:val="single" w:sz="4" w:space="0" w:color="auto"/>
              <w:right w:val="single" w:sz="4" w:space="0" w:color="auto"/>
            </w:tcBorders>
            <w:hideMark/>
          </w:tcPr>
          <w:p w14:paraId="6C0844E3"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1989.</w:t>
            </w:r>
          </w:p>
        </w:tc>
      </w:tr>
      <w:tr w:rsidR="00524FF4" w:rsidRPr="00892C49" w14:paraId="68BB31D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1A963722"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Matični broj iz Upisnika znanstvenika</w:t>
            </w:r>
          </w:p>
        </w:tc>
        <w:tc>
          <w:tcPr>
            <w:tcW w:w="5684" w:type="dxa"/>
            <w:tcBorders>
              <w:top w:val="single" w:sz="4" w:space="0" w:color="auto"/>
              <w:left w:val="single" w:sz="4" w:space="0" w:color="auto"/>
              <w:bottom w:val="single" w:sz="4" w:space="0" w:color="auto"/>
              <w:right w:val="single" w:sz="4" w:space="0" w:color="auto"/>
            </w:tcBorders>
            <w:hideMark/>
          </w:tcPr>
          <w:p w14:paraId="0FCDE447"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365294</w:t>
            </w:r>
          </w:p>
        </w:tc>
      </w:tr>
      <w:tr w:rsidR="00524FF4" w:rsidRPr="00892C49" w14:paraId="23BD8DD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074BC5B"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Broj CROSBI profila osobe</w:t>
            </w:r>
          </w:p>
        </w:tc>
        <w:tc>
          <w:tcPr>
            <w:tcW w:w="5684" w:type="dxa"/>
            <w:tcBorders>
              <w:top w:val="single" w:sz="4" w:space="0" w:color="auto"/>
              <w:left w:val="single" w:sz="4" w:space="0" w:color="auto"/>
              <w:bottom w:val="single" w:sz="4" w:space="0" w:color="auto"/>
              <w:right w:val="single" w:sz="4" w:space="0" w:color="auto"/>
            </w:tcBorders>
          </w:tcPr>
          <w:p w14:paraId="496ADD6D"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34467</w:t>
            </w:r>
          </w:p>
        </w:tc>
      </w:tr>
      <w:tr w:rsidR="00524FF4" w:rsidRPr="00892C49" w14:paraId="4289AFC7"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39F84D5F"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Znanstveno ili umjetničko zvanje i datum posljednjega izbora </w:t>
            </w:r>
          </w:p>
        </w:tc>
        <w:tc>
          <w:tcPr>
            <w:tcW w:w="5684" w:type="dxa"/>
            <w:tcBorders>
              <w:top w:val="single" w:sz="4" w:space="0" w:color="auto"/>
              <w:left w:val="single" w:sz="4" w:space="0" w:color="auto"/>
              <w:bottom w:val="single" w:sz="4" w:space="0" w:color="auto"/>
              <w:right w:val="single" w:sz="4" w:space="0" w:color="auto"/>
            </w:tcBorders>
            <w:hideMark/>
          </w:tcPr>
          <w:p w14:paraId="05BD198B"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w:t>
            </w:r>
          </w:p>
        </w:tc>
      </w:tr>
      <w:tr w:rsidR="00524FF4" w:rsidRPr="00892C49" w14:paraId="6E8D775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37294DAB"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Znanstveno-nastavno, umjetničko-nastavno ili nastavno zvanje i datum posljednjega izbora</w:t>
            </w:r>
          </w:p>
        </w:tc>
        <w:tc>
          <w:tcPr>
            <w:tcW w:w="5684" w:type="dxa"/>
            <w:tcBorders>
              <w:top w:val="single" w:sz="4" w:space="0" w:color="auto"/>
              <w:left w:val="single" w:sz="4" w:space="0" w:color="auto"/>
              <w:bottom w:val="single" w:sz="4" w:space="0" w:color="auto"/>
              <w:right w:val="single" w:sz="4" w:space="0" w:color="auto"/>
            </w:tcBorders>
            <w:hideMark/>
          </w:tcPr>
          <w:p w14:paraId="469573E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Asistent 2017.</w:t>
            </w:r>
          </w:p>
        </w:tc>
      </w:tr>
      <w:tr w:rsidR="00524FF4" w:rsidRPr="00892C49" w14:paraId="2188D313"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4428CE9A"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i polje izbora u znanstveno ili umjetničko zvanje </w:t>
            </w:r>
          </w:p>
        </w:tc>
        <w:tc>
          <w:tcPr>
            <w:tcW w:w="5684" w:type="dxa"/>
            <w:tcBorders>
              <w:top w:val="single" w:sz="4" w:space="0" w:color="auto"/>
              <w:left w:val="single" w:sz="4" w:space="0" w:color="auto"/>
              <w:bottom w:val="single" w:sz="4" w:space="0" w:color="auto"/>
              <w:right w:val="single" w:sz="4" w:space="0" w:color="auto"/>
            </w:tcBorders>
            <w:hideMark/>
          </w:tcPr>
          <w:p w14:paraId="6C8ABD3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Biomedicina i zdravstvo; kliničke medicinske znanosti</w:t>
            </w:r>
          </w:p>
        </w:tc>
      </w:tr>
      <w:tr w:rsidR="00524FF4" w:rsidRPr="00892C49" w14:paraId="064D446D"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164477" w14:textId="5935A048" w:rsidR="00524FF4" w:rsidRPr="00AA7088" w:rsidRDefault="00524FF4" w:rsidP="00AA7088">
            <w:pPr>
              <w:spacing w:after="0" w:line="240" w:lineRule="auto"/>
              <w:jc w:val="center"/>
              <w:rPr>
                <w:rFonts w:cstheme="minorHAnsi"/>
                <w:b/>
                <w:sz w:val="20"/>
                <w:szCs w:val="20"/>
              </w:rPr>
            </w:pPr>
            <w:r w:rsidRPr="00AA7088">
              <w:rPr>
                <w:rFonts w:cstheme="minorHAnsi"/>
                <w:b/>
                <w:sz w:val="20"/>
                <w:szCs w:val="20"/>
              </w:rPr>
              <w:t>PODACI O SADAŠNJEM ZAPOSLENJU</w:t>
            </w:r>
          </w:p>
        </w:tc>
      </w:tr>
      <w:tr w:rsidR="00524FF4" w:rsidRPr="00892C49" w14:paraId="26001806"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5D46D01B"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 zaposlenja</w:t>
            </w:r>
          </w:p>
        </w:tc>
        <w:tc>
          <w:tcPr>
            <w:tcW w:w="5684" w:type="dxa"/>
            <w:tcBorders>
              <w:top w:val="single" w:sz="8" w:space="0" w:color="auto"/>
              <w:left w:val="single" w:sz="4" w:space="0" w:color="auto"/>
              <w:bottom w:val="single" w:sz="4" w:space="0" w:color="auto"/>
              <w:right w:val="single" w:sz="4" w:space="0" w:color="auto"/>
            </w:tcBorders>
            <w:hideMark/>
          </w:tcPr>
          <w:p w14:paraId="00AA72BB" w14:textId="77777777" w:rsidR="00524FF4" w:rsidRPr="00892C49" w:rsidRDefault="00524FF4" w:rsidP="00524FF4">
            <w:pPr>
              <w:spacing w:after="0" w:line="240" w:lineRule="auto"/>
              <w:rPr>
                <w:rFonts w:cstheme="minorHAnsi"/>
                <w:sz w:val="20"/>
                <w:szCs w:val="20"/>
              </w:rPr>
            </w:pPr>
            <w:r w:rsidRPr="00892C49">
              <w:rPr>
                <w:rFonts w:cstheme="minorHAnsi"/>
                <w:sz w:val="20"/>
                <w:szCs w:val="20"/>
                <w:lang w:val="en-GB"/>
              </w:rPr>
              <w:t>Sveučilište u Splitu, Sveučilišni odjel zdravstvenih studija</w:t>
            </w:r>
          </w:p>
        </w:tc>
      </w:tr>
      <w:tr w:rsidR="00524FF4" w:rsidRPr="00892C49" w14:paraId="57CC9217"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6CA65879"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Datum zaposlenja</w:t>
            </w:r>
          </w:p>
        </w:tc>
        <w:tc>
          <w:tcPr>
            <w:tcW w:w="5684" w:type="dxa"/>
            <w:tcBorders>
              <w:top w:val="single" w:sz="8" w:space="0" w:color="auto"/>
              <w:left w:val="single" w:sz="4" w:space="0" w:color="auto"/>
              <w:bottom w:val="single" w:sz="4" w:space="0" w:color="auto"/>
              <w:right w:val="single" w:sz="4" w:space="0" w:color="auto"/>
            </w:tcBorders>
            <w:hideMark/>
          </w:tcPr>
          <w:p w14:paraId="449D0B7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25.9.2017.</w:t>
            </w:r>
          </w:p>
        </w:tc>
      </w:tr>
      <w:tr w:rsidR="00524FF4" w:rsidRPr="00892C49" w14:paraId="3A3A517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5E0D645B"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Naziv radnoga mjesta (profesor, istraživač, suradnik i sl.)</w:t>
            </w:r>
          </w:p>
        </w:tc>
        <w:tc>
          <w:tcPr>
            <w:tcW w:w="5684" w:type="dxa"/>
            <w:tcBorders>
              <w:top w:val="single" w:sz="4" w:space="0" w:color="auto"/>
              <w:left w:val="single" w:sz="4" w:space="0" w:color="auto"/>
              <w:bottom w:val="single" w:sz="4" w:space="0" w:color="auto"/>
              <w:right w:val="single" w:sz="4" w:space="0" w:color="auto"/>
            </w:tcBorders>
            <w:hideMark/>
          </w:tcPr>
          <w:p w14:paraId="42CFD56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Asistent</w:t>
            </w:r>
          </w:p>
        </w:tc>
      </w:tr>
      <w:tr w:rsidR="00524FF4" w:rsidRPr="00892C49" w14:paraId="767CDE9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6A5430E6"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rada </w:t>
            </w:r>
          </w:p>
        </w:tc>
        <w:tc>
          <w:tcPr>
            <w:tcW w:w="5684" w:type="dxa"/>
            <w:tcBorders>
              <w:top w:val="single" w:sz="4" w:space="0" w:color="auto"/>
              <w:left w:val="single" w:sz="4" w:space="0" w:color="auto"/>
              <w:bottom w:val="single" w:sz="4" w:space="0" w:color="auto"/>
              <w:right w:val="single" w:sz="4" w:space="0" w:color="auto"/>
            </w:tcBorders>
            <w:hideMark/>
          </w:tcPr>
          <w:p w14:paraId="3AE4CC42"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Sestrinstvo</w:t>
            </w:r>
          </w:p>
        </w:tc>
      </w:tr>
      <w:tr w:rsidR="00524FF4" w:rsidRPr="00892C49" w14:paraId="57259166"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2F74F052"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Funkcija </w:t>
            </w:r>
          </w:p>
        </w:tc>
        <w:tc>
          <w:tcPr>
            <w:tcW w:w="5684" w:type="dxa"/>
            <w:tcBorders>
              <w:top w:val="single" w:sz="4" w:space="0" w:color="auto"/>
              <w:left w:val="single" w:sz="4" w:space="0" w:color="auto"/>
              <w:bottom w:val="single" w:sz="4" w:space="0" w:color="auto"/>
              <w:right w:val="single" w:sz="4" w:space="0" w:color="auto"/>
            </w:tcBorders>
            <w:hideMark/>
          </w:tcPr>
          <w:p w14:paraId="3434582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w:t>
            </w:r>
          </w:p>
        </w:tc>
      </w:tr>
      <w:tr w:rsidR="00524FF4" w:rsidRPr="00892C49" w14:paraId="7C1E71E8"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47E4B9" w14:textId="7952C7BD" w:rsidR="00524FF4" w:rsidRPr="00AA7088" w:rsidRDefault="00524FF4" w:rsidP="00AA7088">
            <w:pPr>
              <w:spacing w:after="0" w:line="240" w:lineRule="auto"/>
              <w:jc w:val="center"/>
              <w:rPr>
                <w:rFonts w:cstheme="minorHAnsi"/>
                <w:b/>
                <w:sz w:val="20"/>
                <w:szCs w:val="20"/>
              </w:rPr>
            </w:pPr>
            <w:r w:rsidRPr="00AA7088">
              <w:rPr>
                <w:rFonts w:cstheme="minorHAnsi"/>
                <w:b/>
                <w:sz w:val="20"/>
                <w:szCs w:val="20"/>
              </w:rPr>
              <w:t>PODACI O ŠKOLOVANJU – Najviši postignuti stupanj</w:t>
            </w:r>
          </w:p>
        </w:tc>
      </w:tr>
      <w:tr w:rsidR="00524FF4" w:rsidRPr="00892C49" w14:paraId="6066EC1B"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3704D64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Zvanje </w:t>
            </w:r>
          </w:p>
        </w:tc>
        <w:tc>
          <w:tcPr>
            <w:tcW w:w="5684" w:type="dxa"/>
            <w:tcBorders>
              <w:top w:val="single" w:sz="8" w:space="0" w:color="auto"/>
              <w:left w:val="single" w:sz="4" w:space="0" w:color="auto"/>
              <w:bottom w:val="single" w:sz="4" w:space="0" w:color="auto"/>
              <w:right w:val="single" w:sz="4" w:space="0" w:color="auto"/>
            </w:tcBorders>
            <w:hideMark/>
          </w:tcPr>
          <w:p w14:paraId="4F9D4B84"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Magistar sestrinstva</w:t>
            </w:r>
          </w:p>
        </w:tc>
      </w:tr>
      <w:tr w:rsidR="00524FF4" w:rsidRPr="00892C49" w14:paraId="5522862F"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677CA9E3"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Ustanova  </w:t>
            </w:r>
          </w:p>
        </w:tc>
        <w:tc>
          <w:tcPr>
            <w:tcW w:w="5684" w:type="dxa"/>
            <w:tcBorders>
              <w:top w:val="single" w:sz="4" w:space="0" w:color="auto"/>
              <w:left w:val="single" w:sz="4" w:space="0" w:color="auto"/>
              <w:bottom w:val="single" w:sz="4" w:space="0" w:color="auto"/>
              <w:right w:val="single" w:sz="4" w:space="0" w:color="auto"/>
            </w:tcBorders>
            <w:hideMark/>
          </w:tcPr>
          <w:p w14:paraId="348E60C0" w14:textId="77777777" w:rsidR="00524FF4" w:rsidRPr="00892C49" w:rsidRDefault="00524FF4" w:rsidP="00524FF4">
            <w:pPr>
              <w:spacing w:after="0" w:line="240" w:lineRule="auto"/>
              <w:rPr>
                <w:rFonts w:cstheme="minorHAnsi"/>
                <w:sz w:val="20"/>
                <w:szCs w:val="20"/>
              </w:rPr>
            </w:pPr>
            <w:r w:rsidRPr="00892C49">
              <w:rPr>
                <w:rFonts w:cstheme="minorHAnsi"/>
                <w:sz w:val="20"/>
                <w:szCs w:val="20"/>
                <w:lang w:val="en-GB"/>
              </w:rPr>
              <w:t>Sveučilište u Splitu, Sveučilišni odjel zdravstvenih studija</w:t>
            </w:r>
          </w:p>
        </w:tc>
      </w:tr>
      <w:tr w:rsidR="00524FF4" w:rsidRPr="00892C49" w14:paraId="5338436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28828A26"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hideMark/>
          </w:tcPr>
          <w:p w14:paraId="32FA9BD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w:t>
            </w:r>
          </w:p>
        </w:tc>
      </w:tr>
      <w:tr w:rsidR="00524FF4" w:rsidRPr="00892C49" w14:paraId="70713B95"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307E4273"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Nadnevak </w:t>
            </w:r>
          </w:p>
        </w:tc>
        <w:tc>
          <w:tcPr>
            <w:tcW w:w="5684" w:type="dxa"/>
            <w:tcBorders>
              <w:top w:val="single" w:sz="4" w:space="0" w:color="auto"/>
              <w:left w:val="single" w:sz="4" w:space="0" w:color="auto"/>
              <w:bottom w:val="single" w:sz="4" w:space="0" w:color="auto"/>
              <w:right w:val="single" w:sz="4" w:space="0" w:color="auto"/>
            </w:tcBorders>
            <w:hideMark/>
          </w:tcPr>
          <w:p w14:paraId="76C7F79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21. rujna 2015.</w:t>
            </w:r>
          </w:p>
        </w:tc>
      </w:tr>
      <w:tr w:rsidR="00524FF4" w:rsidRPr="00892C49" w14:paraId="18D5488C"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07AF1A" w14:textId="77777777" w:rsidR="00524FF4" w:rsidRPr="00AA7088" w:rsidRDefault="00524FF4" w:rsidP="00AA7088">
            <w:pPr>
              <w:spacing w:after="0" w:line="240" w:lineRule="auto"/>
              <w:jc w:val="center"/>
              <w:rPr>
                <w:rFonts w:cstheme="minorHAnsi"/>
                <w:b/>
                <w:sz w:val="20"/>
                <w:szCs w:val="20"/>
              </w:rPr>
            </w:pPr>
            <w:r w:rsidRPr="00AA7088">
              <w:rPr>
                <w:rFonts w:cstheme="minorHAnsi"/>
                <w:b/>
                <w:sz w:val="20"/>
                <w:szCs w:val="20"/>
              </w:rPr>
              <w:t>PODACI O USAVRŠAVANJU</w:t>
            </w:r>
          </w:p>
        </w:tc>
      </w:tr>
      <w:tr w:rsidR="00524FF4" w:rsidRPr="00892C49" w14:paraId="0C0B24AB"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494CDD0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8" w:space="0" w:color="auto"/>
              <w:left w:val="single" w:sz="4" w:space="0" w:color="auto"/>
              <w:bottom w:val="single" w:sz="4" w:space="0" w:color="auto"/>
              <w:right w:val="single" w:sz="4" w:space="0" w:color="auto"/>
            </w:tcBorders>
            <w:hideMark/>
          </w:tcPr>
          <w:p w14:paraId="24C74768" w14:textId="77777777" w:rsidR="00524FF4" w:rsidRPr="00892C49" w:rsidRDefault="00524FF4" w:rsidP="00524FF4">
            <w:pPr>
              <w:spacing w:after="0" w:line="240" w:lineRule="auto"/>
              <w:rPr>
                <w:rFonts w:cstheme="minorHAnsi"/>
                <w:sz w:val="20"/>
                <w:szCs w:val="20"/>
                <w:lang w:val="en-GB"/>
              </w:rPr>
            </w:pPr>
            <w:r w:rsidRPr="00892C49">
              <w:rPr>
                <w:rFonts w:cstheme="minorHAnsi"/>
                <w:sz w:val="20"/>
                <w:szCs w:val="20"/>
                <w:lang w:val="en-GB"/>
              </w:rPr>
              <w:t>2021.</w:t>
            </w:r>
          </w:p>
        </w:tc>
      </w:tr>
      <w:tr w:rsidR="00524FF4" w:rsidRPr="00892C49" w14:paraId="56E6CD4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228A7D54"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hideMark/>
          </w:tcPr>
          <w:p w14:paraId="35F6C4C0" w14:textId="77777777" w:rsidR="00524FF4" w:rsidRPr="00892C49" w:rsidRDefault="00524FF4" w:rsidP="00524FF4">
            <w:pPr>
              <w:spacing w:after="0" w:line="240" w:lineRule="auto"/>
              <w:rPr>
                <w:rFonts w:cstheme="minorHAnsi"/>
                <w:sz w:val="20"/>
                <w:szCs w:val="20"/>
                <w:lang w:val="en-GB"/>
              </w:rPr>
            </w:pPr>
            <w:r w:rsidRPr="00892C49">
              <w:rPr>
                <w:rFonts w:cstheme="minorHAnsi"/>
                <w:sz w:val="20"/>
                <w:szCs w:val="20"/>
                <w:lang w:val="en-GB"/>
              </w:rPr>
              <w:t>Zagreb, Hrvatska</w:t>
            </w:r>
          </w:p>
        </w:tc>
      </w:tr>
      <w:tr w:rsidR="00524FF4" w:rsidRPr="00892C49" w14:paraId="4268049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6F5EA463"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hideMark/>
          </w:tcPr>
          <w:p w14:paraId="1CD56A9F" w14:textId="77777777" w:rsidR="00524FF4" w:rsidRPr="00892C49" w:rsidRDefault="00524FF4" w:rsidP="00524FF4">
            <w:pPr>
              <w:spacing w:after="0" w:line="240" w:lineRule="auto"/>
              <w:rPr>
                <w:rFonts w:cstheme="minorHAnsi"/>
                <w:sz w:val="20"/>
                <w:szCs w:val="20"/>
                <w:lang w:val="en-GB"/>
              </w:rPr>
            </w:pPr>
            <w:r w:rsidRPr="00892C49">
              <w:rPr>
                <w:rFonts w:cstheme="minorHAnsi"/>
                <w:sz w:val="20"/>
                <w:szCs w:val="20"/>
                <w:lang w:val="en-GB"/>
              </w:rPr>
              <w:t>Hrvatsko društvo za hipertenziju, 5. Hrvatski kongres o hipertenziji s međunarodnim sudjelovanjem</w:t>
            </w:r>
          </w:p>
        </w:tc>
      </w:tr>
      <w:tr w:rsidR="00524FF4" w:rsidRPr="00892C49" w14:paraId="1638A539"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2B8502DA"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hideMark/>
          </w:tcPr>
          <w:p w14:paraId="28CB318D" w14:textId="77777777" w:rsidR="00524FF4" w:rsidRPr="00892C49" w:rsidRDefault="00524FF4" w:rsidP="00524FF4">
            <w:pPr>
              <w:spacing w:after="0" w:line="240" w:lineRule="auto"/>
              <w:rPr>
                <w:rFonts w:cstheme="minorHAnsi"/>
                <w:sz w:val="20"/>
                <w:szCs w:val="20"/>
                <w:lang w:val="en-GB"/>
              </w:rPr>
            </w:pPr>
            <w:r w:rsidRPr="00892C49">
              <w:rPr>
                <w:rFonts w:cstheme="minorHAnsi"/>
                <w:sz w:val="20"/>
                <w:szCs w:val="20"/>
                <w:lang w:val="en-GB"/>
              </w:rPr>
              <w:t xml:space="preserve">Arterijska hipertenzija i bubrežne bolesti </w:t>
            </w:r>
          </w:p>
        </w:tc>
      </w:tr>
      <w:tr w:rsidR="00524FF4" w:rsidRPr="00892C49" w14:paraId="4927F5A0"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6273BA0"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7A271A46" w14:textId="77777777" w:rsidR="00524FF4" w:rsidRPr="00892C49" w:rsidRDefault="00524FF4" w:rsidP="00524FF4">
            <w:pPr>
              <w:spacing w:after="0" w:line="240" w:lineRule="auto"/>
              <w:rPr>
                <w:rFonts w:cstheme="minorHAnsi"/>
                <w:sz w:val="20"/>
                <w:szCs w:val="20"/>
              </w:rPr>
            </w:pPr>
          </w:p>
        </w:tc>
      </w:tr>
      <w:tr w:rsidR="00524FF4" w:rsidRPr="00892C49" w14:paraId="07D0F3E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D06E14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2BFC4432"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2021.</w:t>
            </w:r>
          </w:p>
        </w:tc>
      </w:tr>
      <w:tr w:rsidR="00524FF4" w:rsidRPr="00892C49" w14:paraId="19795E6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628BDAD"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140185DE"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Paris, Francuska </w:t>
            </w:r>
          </w:p>
        </w:tc>
      </w:tr>
      <w:tr w:rsidR="00524FF4" w:rsidRPr="00892C49" w14:paraId="04B5A2D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0277D9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66090FF2"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Artery 2021, Georges Pompidou European Hospital (HEGP)</w:t>
            </w:r>
          </w:p>
        </w:tc>
      </w:tr>
      <w:tr w:rsidR="00524FF4" w:rsidRPr="00892C49" w14:paraId="3CBA583D"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733CE9E"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298A610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Rana detekcija i prevencija kardiovaskularnih bolesti, arterijske hipertenzije i bubrežnih bolesti </w:t>
            </w:r>
          </w:p>
        </w:tc>
      </w:tr>
      <w:tr w:rsidR="00524FF4" w:rsidRPr="00892C49" w14:paraId="05F8E052"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53D7E331"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1C33B023" w14:textId="77777777" w:rsidR="00524FF4" w:rsidRPr="00892C49" w:rsidRDefault="00524FF4" w:rsidP="00524FF4">
            <w:pPr>
              <w:spacing w:after="0" w:line="240" w:lineRule="auto"/>
              <w:rPr>
                <w:rFonts w:cstheme="minorHAnsi"/>
                <w:sz w:val="20"/>
                <w:szCs w:val="20"/>
              </w:rPr>
            </w:pPr>
          </w:p>
        </w:tc>
      </w:tr>
      <w:tr w:rsidR="00524FF4" w:rsidRPr="00892C49" w14:paraId="4CAF197D"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7C266B5"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37EAFB1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2021. </w:t>
            </w:r>
          </w:p>
        </w:tc>
      </w:tr>
      <w:tr w:rsidR="00524FF4" w:rsidRPr="00892C49" w14:paraId="03572B40"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471A779"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lastRenderedPageBreak/>
              <w:t>Mjesto</w:t>
            </w:r>
          </w:p>
        </w:tc>
        <w:tc>
          <w:tcPr>
            <w:tcW w:w="5684" w:type="dxa"/>
            <w:tcBorders>
              <w:top w:val="single" w:sz="4" w:space="0" w:color="auto"/>
              <w:left w:val="single" w:sz="4" w:space="0" w:color="auto"/>
              <w:bottom w:val="single" w:sz="4" w:space="0" w:color="auto"/>
              <w:right w:val="single" w:sz="4" w:space="0" w:color="auto"/>
            </w:tcBorders>
          </w:tcPr>
          <w:p w14:paraId="4732CFB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Split, Hrvatska </w:t>
            </w:r>
          </w:p>
        </w:tc>
      </w:tr>
      <w:tr w:rsidR="00524FF4" w:rsidRPr="00892C49" w14:paraId="27A236E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222D73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4DA7562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Training school Vascular ageing: physiological and technical aspects, EU COST CA18216 - Network for Research in Vascular Ageing</w:t>
            </w:r>
          </w:p>
        </w:tc>
      </w:tr>
      <w:tr w:rsidR="00524FF4" w:rsidRPr="00892C49" w14:paraId="7714604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521BA2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49EF296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Ljetna škola o načinu mjerenja, mjerenju i uređajima za arterijsku elastičnost </w:t>
            </w:r>
          </w:p>
        </w:tc>
      </w:tr>
      <w:tr w:rsidR="00524FF4" w:rsidRPr="00892C49" w14:paraId="4142BA1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3BF9542"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47CDE7CF" w14:textId="77777777" w:rsidR="00524FF4" w:rsidRPr="00892C49" w:rsidRDefault="00524FF4" w:rsidP="00524FF4">
            <w:pPr>
              <w:spacing w:after="0" w:line="240" w:lineRule="auto"/>
              <w:rPr>
                <w:rFonts w:cstheme="minorHAnsi"/>
                <w:sz w:val="20"/>
                <w:szCs w:val="20"/>
              </w:rPr>
            </w:pPr>
          </w:p>
        </w:tc>
      </w:tr>
      <w:tr w:rsidR="00524FF4" w:rsidRPr="00892C49" w14:paraId="0A12429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7E96EDA"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114E7604"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2021. </w:t>
            </w:r>
          </w:p>
        </w:tc>
      </w:tr>
      <w:tr w:rsidR="00524FF4" w:rsidRPr="00892C49" w14:paraId="566F0266"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9921543"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7446AD3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Glasgow, Škotska (on-line)</w:t>
            </w:r>
          </w:p>
        </w:tc>
      </w:tr>
      <w:tr w:rsidR="00524FF4" w:rsidRPr="00892C49" w14:paraId="3F50846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BBBD58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6FFC5B89"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Joint Meeting ESH-ISH 2021</w:t>
            </w:r>
          </w:p>
        </w:tc>
      </w:tr>
      <w:tr w:rsidR="00524FF4" w:rsidRPr="00892C49" w14:paraId="60466E1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EF3C04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3824365D"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Rana detekcija i prevencija kardiovaskularnih bolesti, arterijske hipertenzije i bubrežnih bolesti</w:t>
            </w:r>
          </w:p>
        </w:tc>
      </w:tr>
      <w:tr w:rsidR="00524FF4" w:rsidRPr="00892C49" w14:paraId="3D05332A"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8F96BAE"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63A49C18" w14:textId="77777777" w:rsidR="00524FF4" w:rsidRPr="00892C49" w:rsidRDefault="00524FF4" w:rsidP="00524FF4">
            <w:pPr>
              <w:spacing w:after="0" w:line="240" w:lineRule="auto"/>
              <w:rPr>
                <w:rFonts w:cstheme="minorHAnsi"/>
                <w:sz w:val="20"/>
                <w:szCs w:val="20"/>
              </w:rPr>
            </w:pPr>
          </w:p>
        </w:tc>
      </w:tr>
      <w:tr w:rsidR="00524FF4" w:rsidRPr="00892C49" w14:paraId="75FDB427"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B88A20F"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13BDDE16"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2021.</w:t>
            </w:r>
          </w:p>
        </w:tc>
      </w:tr>
      <w:tr w:rsidR="00524FF4" w:rsidRPr="00892C49" w14:paraId="55C25E6D"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0F524E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779622C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Maribor, Slovenija (on-line)</w:t>
            </w:r>
          </w:p>
        </w:tc>
      </w:tr>
      <w:tr w:rsidR="00524FF4" w:rsidRPr="00892C49" w14:paraId="051351C3"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CAD65E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432BDEE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Univerza v Mariboru, Fakulteta za zdravstvene vede</w:t>
            </w:r>
          </w:p>
        </w:tc>
      </w:tr>
      <w:tr w:rsidR="00524FF4" w:rsidRPr="00892C49" w14:paraId="6E93CD1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51345365"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5F70345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Advanced nursing practice: International experiences and future direction for nursing in Slovenia</w:t>
            </w:r>
          </w:p>
        </w:tc>
      </w:tr>
      <w:tr w:rsidR="00524FF4" w:rsidRPr="00892C49" w14:paraId="6AEC5B4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730822A"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5AFE5AC0" w14:textId="77777777" w:rsidR="00524FF4" w:rsidRPr="00892C49" w:rsidRDefault="00524FF4" w:rsidP="00524FF4">
            <w:pPr>
              <w:spacing w:after="0" w:line="240" w:lineRule="auto"/>
              <w:rPr>
                <w:rFonts w:cstheme="minorHAnsi"/>
                <w:sz w:val="20"/>
                <w:szCs w:val="20"/>
              </w:rPr>
            </w:pPr>
          </w:p>
        </w:tc>
      </w:tr>
      <w:tr w:rsidR="00524FF4" w:rsidRPr="00892C49" w14:paraId="09751595"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875AED9"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25C1736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2021.</w:t>
            </w:r>
          </w:p>
        </w:tc>
      </w:tr>
      <w:tr w:rsidR="00524FF4" w:rsidRPr="00892C49" w14:paraId="62BA5B49"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BC99C7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308468E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 (on-line)</w:t>
            </w:r>
          </w:p>
        </w:tc>
      </w:tr>
      <w:tr w:rsidR="00524FF4" w:rsidRPr="00892C49" w14:paraId="628289A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24CDDC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79E50876"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Cochrane Croatia</w:t>
            </w:r>
          </w:p>
        </w:tc>
      </w:tr>
      <w:tr w:rsidR="00524FF4" w:rsidRPr="00892C49" w14:paraId="563A2AA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4E7D65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0D17699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Sustavni pregledi literature</w:t>
            </w:r>
          </w:p>
        </w:tc>
      </w:tr>
      <w:tr w:rsidR="00524FF4" w:rsidRPr="00892C49" w14:paraId="2A2A0D5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0834B59"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17EE406B" w14:textId="77777777" w:rsidR="00524FF4" w:rsidRPr="00892C49" w:rsidRDefault="00524FF4" w:rsidP="00524FF4">
            <w:pPr>
              <w:spacing w:after="0" w:line="240" w:lineRule="auto"/>
              <w:rPr>
                <w:rFonts w:cstheme="minorHAnsi"/>
                <w:sz w:val="20"/>
                <w:szCs w:val="20"/>
              </w:rPr>
            </w:pPr>
          </w:p>
        </w:tc>
      </w:tr>
      <w:tr w:rsidR="00524FF4" w:rsidRPr="00892C49" w14:paraId="0C2ACF5F"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A4F36A6"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3BF048E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2020.</w:t>
            </w:r>
          </w:p>
        </w:tc>
      </w:tr>
      <w:tr w:rsidR="00524FF4" w:rsidRPr="00892C49" w14:paraId="10986000"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1621B1E"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0BB7432A"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w:t>
            </w:r>
          </w:p>
        </w:tc>
      </w:tr>
      <w:tr w:rsidR="00524FF4" w:rsidRPr="00892C49" w14:paraId="69ECB40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0A7AD40"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7BAE5480"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Sveučilište u Splitu, Sveučilišni odjel zdravstvenih studija</w:t>
            </w:r>
          </w:p>
        </w:tc>
      </w:tr>
      <w:tr w:rsidR="00524FF4" w:rsidRPr="00892C49" w14:paraId="376966A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8C432CF"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59DE121A"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Komunikacijske vještine u radu sa studentima; osnovne vještine vođenja male grupe i rada u timu; kurikularno planiranje, provođenje i vrednovanje te proces mentorskog rada.</w:t>
            </w:r>
          </w:p>
        </w:tc>
      </w:tr>
      <w:tr w:rsidR="00524FF4" w:rsidRPr="00892C49" w14:paraId="0C82818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194147E"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08E32155" w14:textId="77777777" w:rsidR="00524FF4" w:rsidRPr="00892C49" w:rsidRDefault="00524FF4" w:rsidP="00524FF4">
            <w:pPr>
              <w:spacing w:after="0" w:line="240" w:lineRule="auto"/>
              <w:rPr>
                <w:rFonts w:cstheme="minorHAnsi"/>
                <w:sz w:val="20"/>
                <w:szCs w:val="20"/>
              </w:rPr>
            </w:pPr>
          </w:p>
        </w:tc>
      </w:tr>
      <w:tr w:rsidR="00524FF4" w:rsidRPr="00892C49" w14:paraId="5759BCEC"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5AF4AF2"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30DADCEA"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2020. </w:t>
            </w:r>
          </w:p>
        </w:tc>
      </w:tr>
      <w:tr w:rsidR="00524FF4" w:rsidRPr="00892C49" w14:paraId="067E8FAF"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8B1814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3CB8541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Zagreb, Hrvatska </w:t>
            </w:r>
          </w:p>
        </w:tc>
      </w:tr>
      <w:tr w:rsidR="00524FF4" w:rsidRPr="00892C49" w14:paraId="62DA9DF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05AEF30"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7B96CA44"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Hrvatsko društvo za hipertenziju, Kontroverze u arterijskoj hipertenziji, kardiovaskularnoj prevenciji i nefrologiji</w:t>
            </w:r>
          </w:p>
        </w:tc>
      </w:tr>
      <w:tr w:rsidR="00524FF4" w:rsidRPr="00892C49" w14:paraId="52D4222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7EC0CE2"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35B744B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Rana detekcija i prevencija kardiovaskularnih bolesti, arterijske hipertenzije i bubrežnih bolesti</w:t>
            </w:r>
          </w:p>
        </w:tc>
      </w:tr>
      <w:tr w:rsidR="00524FF4" w:rsidRPr="00892C49" w14:paraId="140DDB1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F3028A9"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6594AF16" w14:textId="77777777" w:rsidR="00524FF4" w:rsidRPr="00892C49" w:rsidRDefault="00524FF4" w:rsidP="00524FF4">
            <w:pPr>
              <w:spacing w:after="0" w:line="240" w:lineRule="auto"/>
              <w:rPr>
                <w:rFonts w:cstheme="minorHAnsi"/>
                <w:sz w:val="20"/>
                <w:szCs w:val="20"/>
              </w:rPr>
            </w:pPr>
          </w:p>
        </w:tc>
      </w:tr>
      <w:tr w:rsidR="00524FF4" w:rsidRPr="00892C49" w14:paraId="29A26C93"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29A39F2"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21ADF526"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2019.</w:t>
            </w:r>
          </w:p>
        </w:tc>
      </w:tr>
      <w:tr w:rsidR="00524FF4" w:rsidRPr="00892C49" w14:paraId="48A3CC0A"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572C1EF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52ACC23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Amsterdam, Nizozemska </w:t>
            </w:r>
          </w:p>
        </w:tc>
      </w:tr>
      <w:tr w:rsidR="00524FF4" w:rsidRPr="00892C49" w14:paraId="1600924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ED77279"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3A4F79CD"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Hy7 meeting organized by Swiss and Dutch Hypertension Societies</w:t>
            </w:r>
          </w:p>
        </w:tc>
      </w:tr>
      <w:tr w:rsidR="00524FF4" w:rsidRPr="00892C49" w14:paraId="565C1DC4" w14:textId="77777777" w:rsidTr="00955713">
        <w:trPr>
          <w:trHeight w:val="215"/>
        </w:trPr>
        <w:tc>
          <w:tcPr>
            <w:tcW w:w="3332" w:type="dxa"/>
            <w:tcBorders>
              <w:top w:val="single" w:sz="4" w:space="0" w:color="auto"/>
              <w:left w:val="single" w:sz="4" w:space="0" w:color="auto"/>
              <w:bottom w:val="single" w:sz="4" w:space="0" w:color="auto"/>
              <w:right w:val="single" w:sz="4" w:space="0" w:color="auto"/>
            </w:tcBorders>
            <w:shd w:val="clear" w:color="auto" w:fill="CCFFFF"/>
          </w:tcPr>
          <w:p w14:paraId="2EF786DB"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68FD3EB9"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Poboljšanje stratifikacije rizika za kardiovaskularne bolesti korištenjem biomarkera arterijske krutosti</w:t>
            </w:r>
          </w:p>
        </w:tc>
      </w:tr>
      <w:tr w:rsidR="00524FF4" w:rsidRPr="00892C49" w14:paraId="7E36D59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6EECAE3"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31EA2269" w14:textId="77777777" w:rsidR="00524FF4" w:rsidRPr="00892C49" w:rsidRDefault="00524FF4" w:rsidP="00524FF4">
            <w:pPr>
              <w:spacing w:after="0" w:line="240" w:lineRule="auto"/>
              <w:rPr>
                <w:rFonts w:cstheme="minorHAnsi"/>
                <w:sz w:val="20"/>
                <w:szCs w:val="20"/>
              </w:rPr>
            </w:pPr>
          </w:p>
        </w:tc>
      </w:tr>
      <w:tr w:rsidR="00524FF4" w:rsidRPr="00892C49" w14:paraId="4C8843E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8AD95BF"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56566C5E"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2019.</w:t>
            </w:r>
          </w:p>
        </w:tc>
      </w:tr>
      <w:tr w:rsidR="00524FF4" w:rsidRPr="00892C49" w14:paraId="70D2B039"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22A15154"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21B9D2A4"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w:t>
            </w:r>
          </w:p>
        </w:tc>
      </w:tr>
      <w:tr w:rsidR="00524FF4" w:rsidRPr="00892C49" w14:paraId="1E2F14F8"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5DBF61F5"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121DD989"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Hrvatska udruga medicinskih sestara i Društvo za ubrzani oporavak nakon operacijskog zahvata</w:t>
            </w:r>
          </w:p>
        </w:tc>
      </w:tr>
      <w:tr w:rsidR="00524FF4" w:rsidRPr="00892C49" w14:paraId="597E819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F442A6A"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451BE073" w14:textId="77777777" w:rsidR="00524FF4" w:rsidRPr="00892C49" w:rsidRDefault="00524FF4" w:rsidP="00524FF4">
            <w:pPr>
              <w:spacing w:after="0" w:line="240" w:lineRule="auto"/>
              <w:rPr>
                <w:rFonts w:cstheme="minorHAnsi"/>
                <w:sz w:val="20"/>
                <w:szCs w:val="20"/>
              </w:rPr>
            </w:pPr>
            <w:r w:rsidRPr="00892C49">
              <w:rPr>
                <w:rFonts w:cstheme="minorHAnsi"/>
                <w:bCs/>
                <w:sz w:val="20"/>
                <w:szCs w:val="20"/>
              </w:rPr>
              <w:t>Sestrinska skrb bolesnika sa stomom</w:t>
            </w:r>
          </w:p>
        </w:tc>
      </w:tr>
      <w:tr w:rsidR="00524FF4" w:rsidRPr="00892C49" w14:paraId="4A751821"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53EEB60" w14:textId="77777777" w:rsidR="00524FF4" w:rsidRPr="00AA7088" w:rsidRDefault="00524FF4" w:rsidP="00524FF4">
            <w:pPr>
              <w:spacing w:after="0" w:line="240" w:lineRule="auto"/>
              <w:rPr>
                <w:rFonts w:cstheme="minorHAnsi"/>
                <w:b/>
                <w:sz w:val="20"/>
                <w:szCs w:val="20"/>
              </w:rPr>
            </w:pPr>
          </w:p>
        </w:tc>
        <w:tc>
          <w:tcPr>
            <w:tcW w:w="5684" w:type="dxa"/>
            <w:tcBorders>
              <w:top w:val="single" w:sz="4" w:space="0" w:color="auto"/>
              <w:left w:val="single" w:sz="4" w:space="0" w:color="auto"/>
              <w:bottom w:val="single" w:sz="4" w:space="0" w:color="auto"/>
              <w:right w:val="single" w:sz="4" w:space="0" w:color="auto"/>
            </w:tcBorders>
          </w:tcPr>
          <w:p w14:paraId="39D8BA6F" w14:textId="77777777" w:rsidR="00524FF4" w:rsidRPr="00892C49" w:rsidRDefault="00524FF4" w:rsidP="00524FF4">
            <w:pPr>
              <w:spacing w:after="0" w:line="240" w:lineRule="auto"/>
              <w:rPr>
                <w:rFonts w:cstheme="minorHAnsi"/>
                <w:sz w:val="20"/>
                <w:szCs w:val="20"/>
              </w:rPr>
            </w:pPr>
          </w:p>
        </w:tc>
      </w:tr>
      <w:tr w:rsidR="00524FF4" w:rsidRPr="00892C49" w14:paraId="18CAFD6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92B81B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651CB14F"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2018.</w:t>
            </w:r>
          </w:p>
        </w:tc>
      </w:tr>
      <w:tr w:rsidR="00524FF4" w:rsidRPr="00892C49" w14:paraId="525D5EE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E67A910"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29CDAC72"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w:t>
            </w:r>
          </w:p>
        </w:tc>
      </w:tr>
      <w:tr w:rsidR="00524FF4" w:rsidRPr="00892C49" w14:paraId="402E6A6A"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30E239F"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30797FF3"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Ministarstvo zdravstva Republike Hrvatske </w:t>
            </w:r>
          </w:p>
        </w:tc>
      </w:tr>
      <w:tr w:rsidR="00524FF4" w:rsidRPr="00892C49" w14:paraId="4E7C781B"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4FB535E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lastRenderedPageBreak/>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75E0DC9D" w14:textId="77777777" w:rsidR="00524FF4" w:rsidRPr="00892C49" w:rsidRDefault="00524FF4" w:rsidP="00524FF4">
            <w:pPr>
              <w:spacing w:after="0" w:line="240" w:lineRule="auto"/>
              <w:jc w:val="both"/>
              <w:rPr>
                <w:rFonts w:cstheme="minorHAnsi"/>
                <w:sz w:val="20"/>
                <w:szCs w:val="20"/>
              </w:rPr>
            </w:pPr>
            <w:r w:rsidRPr="00892C49">
              <w:rPr>
                <w:rFonts w:cstheme="minorHAnsi"/>
                <w:bCs/>
                <w:sz w:val="20"/>
                <w:szCs w:val="20"/>
              </w:rPr>
              <w:t>Mentor stručnjak. Završen program stručnog usavršavanja za mentora stručnjaka u organizaciji Ministarstva zdravstva Republike Hrvatske u   provedbi Twinning projekta „Edukacija mentora za medicinske sestre i primalje u zdravstvenom sustavu u Republici Hrvatskoj i provedbu obrazovnog curriculuma usklađenog s Direktivom 2005/36/EC“ koji financira Europska unija</w:t>
            </w:r>
          </w:p>
        </w:tc>
      </w:tr>
      <w:tr w:rsidR="00524FF4" w:rsidRPr="00892C49" w14:paraId="464A80F9"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1818946E" w14:textId="77777777" w:rsidR="00524FF4" w:rsidRPr="00892C49" w:rsidRDefault="00524FF4" w:rsidP="00524FF4">
            <w:pPr>
              <w:spacing w:after="0" w:line="240" w:lineRule="auto"/>
              <w:rPr>
                <w:rFonts w:cstheme="minorHAnsi"/>
                <w:sz w:val="20"/>
                <w:szCs w:val="20"/>
              </w:rPr>
            </w:pPr>
          </w:p>
        </w:tc>
        <w:tc>
          <w:tcPr>
            <w:tcW w:w="5684" w:type="dxa"/>
            <w:tcBorders>
              <w:top w:val="single" w:sz="4" w:space="0" w:color="auto"/>
              <w:left w:val="single" w:sz="4" w:space="0" w:color="auto"/>
              <w:bottom w:val="single" w:sz="4" w:space="0" w:color="auto"/>
              <w:right w:val="single" w:sz="4" w:space="0" w:color="auto"/>
            </w:tcBorders>
          </w:tcPr>
          <w:p w14:paraId="0202F3AA" w14:textId="77777777" w:rsidR="00524FF4" w:rsidRPr="00892C49" w:rsidRDefault="00524FF4" w:rsidP="00524FF4">
            <w:pPr>
              <w:spacing w:after="0" w:line="240" w:lineRule="auto"/>
              <w:rPr>
                <w:rFonts w:cstheme="minorHAnsi"/>
                <w:sz w:val="20"/>
                <w:szCs w:val="20"/>
              </w:rPr>
            </w:pPr>
          </w:p>
        </w:tc>
      </w:tr>
      <w:tr w:rsidR="00524FF4" w:rsidRPr="00892C49" w14:paraId="32041B8A"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33429D7D"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Godina</w:t>
            </w:r>
          </w:p>
        </w:tc>
        <w:tc>
          <w:tcPr>
            <w:tcW w:w="5684" w:type="dxa"/>
            <w:tcBorders>
              <w:top w:val="single" w:sz="4" w:space="0" w:color="auto"/>
              <w:left w:val="single" w:sz="4" w:space="0" w:color="auto"/>
              <w:bottom w:val="single" w:sz="4" w:space="0" w:color="auto"/>
              <w:right w:val="single" w:sz="4" w:space="0" w:color="auto"/>
            </w:tcBorders>
          </w:tcPr>
          <w:p w14:paraId="1DA08467"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2016.</w:t>
            </w:r>
          </w:p>
        </w:tc>
      </w:tr>
      <w:tr w:rsidR="00524FF4" w:rsidRPr="00892C49" w14:paraId="695F02A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62A158D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Mjesto</w:t>
            </w:r>
          </w:p>
        </w:tc>
        <w:tc>
          <w:tcPr>
            <w:tcW w:w="5684" w:type="dxa"/>
            <w:tcBorders>
              <w:top w:val="single" w:sz="4" w:space="0" w:color="auto"/>
              <w:left w:val="single" w:sz="4" w:space="0" w:color="auto"/>
              <w:bottom w:val="single" w:sz="4" w:space="0" w:color="auto"/>
              <w:right w:val="single" w:sz="4" w:space="0" w:color="auto"/>
            </w:tcBorders>
          </w:tcPr>
          <w:p w14:paraId="62DA3CE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Split, Hrvatska</w:t>
            </w:r>
          </w:p>
        </w:tc>
      </w:tr>
      <w:tr w:rsidR="00524FF4" w:rsidRPr="00892C49" w14:paraId="10D2DE30"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7CF54B87"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Ustanova</w:t>
            </w:r>
          </w:p>
        </w:tc>
        <w:tc>
          <w:tcPr>
            <w:tcW w:w="5684" w:type="dxa"/>
            <w:tcBorders>
              <w:top w:val="single" w:sz="4" w:space="0" w:color="auto"/>
              <w:left w:val="single" w:sz="4" w:space="0" w:color="auto"/>
              <w:bottom w:val="single" w:sz="4" w:space="0" w:color="auto"/>
              <w:right w:val="single" w:sz="4" w:space="0" w:color="auto"/>
            </w:tcBorders>
          </w:tcPr>
          <w:p w14:paraId="695F873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 xml:space="preserve">Hrvatski zavod za hitnu medicinu </w:t>
            </w:r>
          </w:p>
        </w:tc>
      </w:tr>
      <w:tr w:rsidR="00524FF4" w:rsidRPr="00892C49" w14:paraId="5B87FFF7"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tcPr>
          <w:p w14:paraId="04A29A6D"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Područje usavršavanja </w:t>
            </w:r>
          </w:p>
        </w:tc>
        <w:tc>
          <w:tcPr>
            <w:tcW w:w="5684" w:type="dxa"/>
            <w:tcBorders>
              <w:top w:val="single" w:sz="4" w:space="0" w:color="auto"/>
              <w:left w:val="single" w:sz="4" w:space="0" w:color="auto"/>
              <w:bottom w:val="single" w:sz="4" w:space="0" w:color="auto"/>
              <w:right w:val="single" w:sz="4" w:space="0" w:color="auto"/>
            </w:tcBorders>
          </w:tcPr>
          <w:p w14:paraId="6D0B09E8"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Tečaj specijalnog obrazovanja za liječnike i medicinske sestre/tehničare izvan bolničke hitne medicinske pomoći</w:t>
            </w:r>
          </w:p>
        </w:tc>
      </w:tr>
      <w:tr w:rsidR="00524FF4" w:rsidRPr="00892C49" w14:paraId="6D3A031E"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B739C26" w14:textId="77777777" w:rsidR="00524FF4" w:rsidRPr="00AA7088" w:rsidRDefault="00524FF4" w:rsidP="00A74E2F">
            <w:pPr>
              <w:spacing w:after="0" w:line="240" w:lineRule="auto"/>
              <w:jc w:val="center"/>
              <w:rPr>
                <w:rFonts w:cstheme="minorHAnsi"/>
                <w:b/>
                <w:sz w:val="20"/>
                <w:szCs w:val="20"/>
              </w:rPr>
            </w:pPr>
            <w:r w:rsidRPr="00AA7088">
              <w:rPr>
                <w:rFonts w:cstheme="minorHAnsi"/>
                <w:b/>
                <w:sz w:val="20"/>
                <w:szCs w:val="20"/>
              </w:rPr>
              <w:t>MATERINSKI I STRANI JEZICI</w:t>
            </w:r>
          </w:p>
        </w:tc>
      </w:tr>
      <w:tr w:rsidR="00524FF4" w:rsidRPr="00892C49" w14:paraId="04D37B8F"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65968145"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Materinski jezik </w:t>
            </w:r>
          </w:p>
        </w:tc>
        <w:tc>
          <w:tcPr>
            <w:tcW w:w="5684" w:type="dxa"/>
            <w:tcBorders>
              <w:top w:val="single" w:sz="4" w:space="0" w:color="auto"/>
              <w:left w:val="single" w:sz="4" w:space="0" w:color="auto"/>
              <w:bottom w:val="single" w:sz="4" w:space="0" w:color="auto"/>
              <w:right w:val="single" w:sz="4" w:space="0" w:color="auto"/>
            </w:tcBorders>
            <w:hideMark/>
          </w:tcPr>
          <w:p w14:paraId="59EA1925"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Hrvatski</w:t>
            </w:r>
          </w:p>
        </w:tc>
      </w:tr>
      <w:tr w:rsidR="00524FF4" w:rsidRPr="00892C49" w14:paraId="07403275"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4037CBA1"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Strani jezik i poznavanje jezika na ljestvici od 2 (dovoljno) do 5 (izvrsno)</w:t>
            </w:r>
          </w:p>
        </w:tc>
        <w:tc>
          <w:tcPr>
            <w:tcW w:w="5684" w:type="dxa"/>
            <w:tcBorders>
              <w:top w:val="single" w:sz="4" w:space="0" w:color="auto"/>
              <w:left w:val="single" w:sz="4" w:space="0" w:color="auto"/>
              <w:bottom w:val="single" w:sz="4" w:space="0" w:color="auto"/>
              <w:right w:val="single" w:sz="4" w:space="0" w:color="auto"/>
            </w:tcBorders>
            <w:hideMark/>
          </w:tcPr>
          <w:p w14:paraId="378BBF8C"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t>Engleski jezik (4)</w:t>
            </w:r>
          </w:p>
        </w:tc>
      </w:tr>
      <w:tr w:rsidR="00524FF4" w:rsidRPr="00892C49" w14:paraId="56AB7B12"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DC68C1" w14:textId="67778F79" w:rsidR="00524FF4" w:rsidRPr="00AA7088" w:rsidRDefault="00524FF4" w:rsidP="00A74E2F">
            <w:pPr>
              <w:spacing w:after="0" w:line="240" w:lineRule="auto"/>
              <w:jc w:val="center"/>
              <w:rPr>
                <w:rFonts w:cstheme="minorHAnsi"/>
                <w:b/>
                <w:sz w:val="20"/>
                <w:szCs w:val="20"/>
              </w:rPr>
            </w:pPr>
            <w:r w:rsidRPr="00AA7088">
              <w:rPr>
                <w:rFonts w:cstheme="minorHAnsi"/>
                <w:b/>
                <w:sz w:val="20"/>
                <w:szCs w:val="20"/>
              </w:rPr>
              <w:t>KOMPETENCIJE ZA PREDMET</w:t>
            </w:r>
          </w:p>
        </w:tc>
      </w:tr>
      <w:tr w:rsidR="00524FF4" w:rsidRPr="00892C49" w14:paraId="76A3899A" w14:textId="77777777" w:rsidTr="00955713">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0B9D3BE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Ranije iskustvo u nositeljstvu sličnih predmeta (navesti naziv predmeta, studijskoga programa na kojem se izvodi/izvodio i razinu studijskoga programa)</w:t>
            </w:r>
          </w:p>
        </w:tc>
        <w:tc>
          <w:tcPr>
            <w:tcW w:w="5684" w:type="dxa"/>
            <w:tcBorders>
              <w:top w:val="single" w:sz="8" w:space="0" w:color="auto"/>
              <w:left w:val="single" w:sz="4" w:space="0" w:color="auto"/>
              <w:bottom w:val="single" w:sz="4" w:space="0" w:color="auto"/>
              <w:right w:val="single" w:sz="4" w:space="0" w:color="auto"/>
            </w:tcBorders>
            <w:hideMark/>
          </w:tcPr>
          <w:p w14:paraId="2A0FE902" w14:textId="77777777" w:rsidR="00524FF4" w:rsidRPr="00892C49" w:rsidRDefault="00524FF4" w:rsidP="00524FF4">
            <w:pPr>
              <w:spacing w:after="0" w:line="240" w:lineRule="auto"/>
              <w:jc w:val="both"/>
              <w:rPr>
                <w:rFonts w:cstheme="minorHAnsi"/>
                <w:sz w:val="20"/>
                <w:szCs w:val="20"/>
                <w:u w:val="single"/>
              </w:rPr>
            </w:pPr>
            <w:r w:rsidRPr="00892C49">
              <w:rPr>
                <w:rFonts w:cstheme="minorHAnsi"/>
                <w:sz w:val="20"/>
                <w:szCs w:val="20"/>
                <w:u w:val="single"/>
              </w:rPr>
              <w:t xml:space="preserve">Suradnik na predmetima (od akademske godine 2017./2018. do 2021./2022.):  </w:t>
            </w:r>
          </w:p>
          <w:p w14:paraId="3F6AAE45" w14:textId="77777777" w:rsidR="00524FF4" w:rsidRPr="00892C49" w:rsidRDefault="00524FF4" w:rsidP="00524FF4">
            <w:pPr>
              <w:spacing w:after="0" w:line="240" w:lineRule="auto"/>
              <w:jc w:val="both"/>
              <w:rPr>
                <w:rFonts w:cstheme="minorHAnsi"/>
                <w:sz w:val="20"/>
                <w:szCs w:val="20"/>
              </w:rPr>
            </w:pPr>
          </w:p>
          <w:p w14:paraId="7AAC5DE9" w14:textId="77777777" w:rsidR="00524FF4" w:rsidRPr="00892C49" w:rsidRDefault="00524FF4" w:rsidP="00524FF4">
            <w:pPr>
              <w:spacing w:after="0" w:line="240" w:lineRule="auto"/>
              <w:jc w:val="both"/>
              <w:rPr>
                <w:rFonts w:cstheme="minorHAnsi"/>
                <w:sz w:val="20"/>
                <w:szCs w:val="20"/>
              </w:rPr>
            </w:pPr>
            <w:r w:rsidRPr="00892C49">
              <w:rPr>
                <w:rFonts w:cstheme="minorHAnsi"/>
                <w:i/>
                <w:sz w:val="20"/>
                <w:szCs w:val="20"/>
              </w:rPr>
              <w:t>Sveučilišni preddiplomski studij sestrinstva</w:t>
            </w:r>
            <w:r w:rsidRPr="00892C49">
              <w:rPr>
                <w:rFonts w:cstheme="minorHAnsi"/>
                <w:sz w:val="20"/>
                <w:szCs w:val="20"/>
              </w:rPr>
              <w:t>: Zdravstvena njega (1.god); Proces zdravstvene njege (1 god); Kliničke vještine I (1.god); Zdravstvena njega djeteta (2.god); Kliničke vještine II (2.god); Uvod u znanstveni rad (2. god); Zdravstvena njega odraslih II (3.god); Kliničke vještine III (3.god); Zdravstvena njega psihijatrijskih bolesnika (3.god)</w:t>
            </w:r>
          </w:p>
          <w:p w14:paraId="419BB379" w14:textId="77777777" w:rsidR="00524FF4" w:rsidRPr="00892C49" w:rsidRDefault="00524FF4" w:rsidP="00524FF4">
            <w:pPr>
              <w:spacing w:after="0" w:line="240" w:lineRule="auto"/>
              <w:jc w:val="both"/>
              <w:rPr>
                <w:rFonts w:cstheme="minorHAnsi"/>
                <w:sz w:val="20"/>
                <w:szCs w:val="20"/>
              </w:rPr>
            </w:pPr>
          </w:p>
          <w:p w14:paraId="0D40FE4E" w14:textId="77777777" w:rsidR="00524FF4" w:rsidRPr="00892C49" w:rsidRDefault="00524FF4" w:rsidP="00524FF4">
            <w:pPr>
              <w:spacing w:after="0" w:line="240" w:lineRule="auto"/>
              <w:jc w:val="both"/>
              <w:rPr>
                <w:rFonts w:cstheme="minorHAnsi"/>
                <w:sz w:val="20"/>
                <w:szCs w:val="20"/>
              </w:rPr>
            </w:pPr>
            <w:r w:rsidRPr="00892C49">
              <w:rPr>
                <w:rFonts w:cstheme="minorHAnsi"/>
                <w:i/>
                <w:sz w:val="20"/>
                <w:szCs w:val="20"/>
              </w:rPr>
              <w:t>Sveučilišni preddiplomski studij primaljstva</w:t>
            </w:r>
            <w:r w:rsidRPr="00892C49">
              <w:rPr>
                <w:rFonts w:cstheme="minorHAnsi"/>
                <w:sz w:val="20"/>
                <w:szCs w:val="20"/>
              </w:rPr>
              <w:t xml:space="preserve">: Osnove instrumentiranja u ginekologiji i porodništvu (2. god); Infektologija (3. god). </w:t>
            </w:r>
          </w:p>
          <w:p w14:paraId="1168A58B" w14:textId="77777777" w:rsidR="00524FF4" w:rsidRPr="00892C49" w:rsidRDefault="00524FF4" w:rsidP="00524FF4">
            <w:pPr>
              <w:spacing w:after="0" w:line="240" w:lineRule="auto"/>
              <w:jc w:val="both"/>
              <w:rPr>
                <w:rFonts w:cstheme="minorHAnsi"/>
                <w:sz w:val="20"/>
                <w:szCs w:val="20"/>
              </w:rPr>
            </w:pPr>
          </w:p>
        </w:tc>
      </w:tr>
      <w:tr w:rsidR="00524FF4" w:rsidRPr="00892C49" w14:paraId="1B49AD8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7AE2DD6A"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Autorstvo sveučilišnih/fakultetskih udžbenika iz područja predmeta </w:t>
            </w:r>
          </w:p>
        </w:tc>
        <w:tc>
          <w:tcPr>
            <w:tcW w:w="5684" w:type="dxa"/>
            <w:tcBorders>
              <w:top w:val="single" w:sz="4" w:space="0" w:color="auto"/>
              <w:left w:val="single" w:sz="4" w:space="0" w:color="auto"/>
              <w:bottom w:val="single" w:sz="4" w:space="0" w:color="auto"/>
              <w:right w:val="single" w:sz="4" w:space="0" w:color="auto"/>
            </w:tcBorders>
            <w:hideMark/>
          </w:tcPr>
          <w:p w14:paraId="6C55311A"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fldChar w:fldCharType="begin">
                <w:ffData>
                  <w:name w:val="Text1"/>
                  <w:enabled/>
                  <w:calcOnExit w:val="0"/>
                  <w:textInput/>
                </w:ffData>
              </w:fldChar>
            </w:r>
            <w:r w:rsidRPr="00892C49">
              <w:rPr>
                <w:rFonts w:cstheme="minorHAnsi"/>
                <w:sz w:val="20"/>
                <w:szCs w:val="20"/>
              </w:rPr>
              <w:instrText xml:space="preserve"> FORMTEXT </w:instrText>
            </w:r>
            <w:r w:rsidRPr="00892C49">
              <w:rPr>
                <w:rFonts w:cstheme="minorHAnsi"/>
                <w:sz w:val="20"/>
                <w:szCs w:val="20"/>
              </w:rPr>
            </w:r>
            <w:r w:rsidRPr="00892C49">
              <w:rPr>
                <w:rFonts w:cstheme="minorHAnsi"/>
                <w:sz w:val="20"/>
                <w:szCs w:val="20"/>
              </w:rPr>
              <w:fldChar w:fldCharType="separate"/>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sz w:val="20"/>
                <w:szCs w:val="20"/>
              </w:rPr>
              <w:fldChar w:fldCharType="end"/>
            </w:r>
          </w:p>
        </w:tc>
      </w:tr>
      <w:tr w:rsidR="00524FF4" w:rsidRPr="00892C49" w14:paraId="07028519"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7493E4D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Stručni, znanstveni i umjetnički radovi objavljeni u posljednjih pet godina iz područja predmeta (najviše 5 referenca)</w:t>
            </w:r>
          </w:p>
        </w:tc>
        <w:tc>
          <w:tcPr>
            <w:tcW w:w="5684" w:type="dxa"/>
            <w:tcBorders>
              <w:top w:val="single" w:sz="4" w:space="0" w:color="auto"/>
              <w:left w:val="single" w:sz="4" w:space="0" w:color="auto"/>
              <w:bottom w:val="single" w:sz="4" w:space="0" w:color="auto"/>
              <w:right w:val="single" w:sz="4" w:space="0" w:color="auto"/>
            </w:tcBorders>
            <w:hideMark/>
          </w:tcPr>
          <w:p w14:paraId="68BF1E83" w14:textId="77777777" w:rsidR="00524FF4" w:rsidRPr="00892C49" w:rsidRDefault="00524FF4" w:rsidP="00524FF4">
            <w:pPr>
              <w:spacing w:after="0" w:line="240" w:lineRule="auto"/>
              <w:rPr>
                <w:rFonts w:cstheme="minorHAnsi"/>
                <w:sz w:val="20"/>
                <w:szCs w:val="20"/>
              </w:rPr>
            </w:pPr>
            <w:r w:rsidRPr="00892C49">
              <w:rPr>
                <w:rFonts w:cstheme="minorHAnsi"/>
                <w:sz w:val="20"/>
                <w:szCs w:val="20"/>
              </w:rPr>
              <w:fldChar w:fldCharType="begin">
                <w:ffData>
                  <w:name w:val="Text1"/>
                  <w:enabled/>
                  <w:calcOnExit w:val="0"/>
                  <w:textInput/>
                </w:ffData>
              </w:fldChar>
            </w:r>
            <w:r w:rsidRPr="00892C49">
              <w:rPr>
                <w:rFonts w:cstheme="minorHAnsi"/>
                <w:sz w:val="20"/>
                <w:szCs w:val="20"/>
              </w:rPr>
              <w:instrText xml:space="preserve"> FORMTEXT </w:instrText>
            </w:r>
            <w:r w:rsidRPr="00892C49">
              <w:rPr>
                <w:rFonts w:cstheme="minorHAnsi"/>
                <w:sz w:val="20"/>
                <w:szCs w:val="20"/>
              </w:rPr>
            </w:r>
            <w:r w:rsidRPr="00892C49">
              <w:rPr>
                <w:rFonts w:cstheme="minorHAnsi"/>
                <w:sz w:val="20"/>
                <w:szCs w:val="20"/>
              </w:rPr>
              <w:fldChar w:fldCharType="separate"/>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noProof/>
                <w:sz w:val="20"/>
                <w:szCs w:val="20"/>
              </w:rPr>
              <w:t> </w:t>
            </w:r>
            <w:r w:rsidRPr="00892C49">
              <w:rPr>
                <w:rFonts w:cstheme="minorHAnsi"/>
                <w:sz w:val="20"/>
                <w:szCs w:val="20"/>
              </w:rPr>
              <w:fldChar w:fldCharType="end"/>
            </w:r>
          </w:p>
        </w:tc>
      </w:tr>
      <w:tr w:rsidR="00524FF4" w:rsidRPr="00892C49" w14:paraId="77AF20F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06B8CD14"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Stručni i znanstveni radovi iz metodike i kvalitete nastave objavljeni u posljednjih pet godina (najviše 5 referenca) </w:t>
            </w:r>
          </w:p>
        </w:tc>
        <w:tc>
          <w:tcPr>
            <w:tcW w:w="5684" w:type="dxa"/>
            <w:tcBorders>
              <w:top w:val="single" w:sz="4" w:space="0" w:color="auto"/>
              <w:left w:val="single" w:sz="4" w:space="0" w:color="auto"/>
              <w:bottom w:val="single" w:sz="4" w:space="0" w:color="auto"/>
              <w:right w:val="single" w:sz="4" w:space="0" w:color="auto"/>
            </w:tcBorders>
            <w:hideMark/>
          </w:tcPr>
          <w:p w14:paraId="7AA02632"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 xml:space="preserve">Boraska Jelavić T, </w:t>
            </w:r>
            <w:r w:rsidRPr="00892C49">
              <w:rPr>
                <w:rFonts w:cstheme="minorHAnsi"/>
                <w:b/>
                <w:sz w:val="20"/>
                <w:szCs w:val="20"/>
              </w:rPr>
              <w:t>Podrug M</w:t>
            </w:r>
            <w:r w:rsidRPr="00892C49">
              <w:rPr>
                <w:rFonts w:cstheme="minorHAnsi"/>
                <w:sz w:val="20"/>
                <w:szCs w:val="20"/>
              </w:rPr>
              <w:t>, Ban M, Belac Lovasić I, Curić Z, Vrdoljak E. The relevance of macrocytosis induction during neoadjuvant dose-dense chemotherapy in breast cancer patients. Anticancer Drugs. 2021 Aug 27. doi: 10.1097/CAD.0000000000001223. Epub ahead of print. PMID: 34486538</w:t>
            </w:r>
          </w:p>
          <w:p w14:paraId="6CE63343" w14:textId="77777777" w:rsidR="00524FF4" w:rsidRPr="00892C49" w:rsidRDefault="00524FF4" w:rsidP="00524FF4">
            <w:pPr>
              <w:spacing w:after="0" w:line="240" w:lineRule="auto"/>
              <w:jc w:val="both"/>
              <w:rPr>
                <w:rFonts w:cstheme="minorHAnsi"/>
                <w:sz w:val="20"/>
                <w:szCs w:val="20"/>
              </w:rPr>
            </w:pPr>
          </w:p>
          <w:p w14:paraId="56498F25" w14:textId="77777777" w:rsidR="00524FF4" w:rsidRPr="00892C49" w:rsidRDefault="00524FF4" w:rsidP="00524FF4">
            <w:pPr>
              <w:spacing w:after="0" w:line="240" w:lineRule="auto"/>
              <w:jc w:val="both"/>
              <w:rPr>
                <w:rFonts w:cstheme="minorHAnsi"/>
                <w:sz w:val="20"/>
                <w:szCs w:val="20"/>
              </w:rPr>
            </w:pPr>
            <w:r w:rsidRPr="00892C49">
              <w:rPr>
                <w:rFonts w:cstheme="minorHAnsi"/>
                <w:b/>
                <w:sz w:val="20"/>
                <w:szCs w:val="20"/>
              </w:rPr>
              <w:t>Podrug M</w:t>
            </w:r>
            <w:r w:rsidRPr="00892C49">
              <w:rPr>
                <w:rFonts w:cstheme="minorHAnsi"/>
                <w:sz w:val="20"/>
                <w:szCs w:val="20"/>
              </w:rPr>
              <w:t>, Aranza D</w:t>
            </w:r>
            <w:r w:rsidRPr="00892C49">
              <w:rPr>
                <w:rFonts w:cstheme="minorHAnsi"/>
                <w:b/>
                <w:sz w:val="20"/>
                <w:szCs w:val="20"/>
              </w:rPr>
              <w:t xml:space="preserve">, </w:t>
            </w:r>
            <w:r w:rsidRPr="00892C49">
              <w:rPr>
                <w:rFonts w:cstheme="minorHAnsi"/>
                <w:sz w:val="20"/>
                <w:szCs w:val="20"/>
              </w:rPr>
              <w:t>Marendić M, Buljubašić A, Orlandini R, Dolić M, Krželj V. Učestalost ozljeda djece liječene u Zavodu za hitnu medicinu Splitsko-dalmatinske županije. Paediatria Croatica. 2021 Mar 17;65(1):21-6</w:t>
            </w:r>
          </w:p>
          <w:p w14:paraId="5F055761" w14:textId="77777777" w:rsidR="00524FF4" w:rsidRPr="00892C49" w:rsidRDefault="00524FF4" w:rsidP="00524FF4">
            <w:pPr>
              <w:spacing w:after="0" w:line="240" w:lineRule="auto"/>
              <w:jc w:val="both"/>
              <w:rPr>
                <w:rFonts w:cstheme="minorHAnsi"/>
                <w:sz w:val="20"/>
                <w:szCs w:val="20"/>
              </w:rPr>
            </w:pPr>
          </w:p>
          <w:p w14:paraId="6AF61561"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 xml:space="preserve">Marinović I, Župa V, Milić M, Podrug J, Aranza D, </w:t>
            </w:r>
            <w:r w:rsidRPr="00892C49">
              <w:rPr>
                <w:rFonts w:cstheme="minorHAnsi"/>
                <w:b/>
                <w:sz w:val="20"/>
                <w:szCs w:val="20"/>
              </w:rPr>
              <w:t>Podrug M</w:t>
            </w:r>
            <w:r w:rsidRPr="00892C49">
              <w:rPr>
                <w:rFonts w:cstheme="minorHAnsi"/>
                <w:sz w:val="20"/>
                <w:szCs w:val="20"/>
              </w:rPr>
              <w:t>. The effect of exercise on fatigue in patients with multiple sclerosis. Acta Kinesiologica 2019; 13 (2): 11-18.</w:t>
            </w:r>
          </w:p>
          <w:p w14:paraId="7D9F0EB7" w14:textId="77777777" w:rsidR="00524FF4" w:rsidRPr="00892C49" w:rsidRDefault="00524FF4" w:rsidP="00524FF4">
            <w:pPr>
              <w:spacing w:after="0" w:line="240" w:lineRule="auto"/>
              <w:jc w:val="both"/>
              <w:rPr>
                <w:rFonts w:cstheme="minorHAnsi"/>
                <w:sz w:val="20"/>
                <w:szCs w:val="20"/>
              </w:rPr>
            </w:pPr>
          </w:p>
          <w:p w14:paraId="5A0472A6" w14:textId="77777777" w:rsidR="00524FF4" w:rsidRPr="00892C49" w:rsidRDefault="00524FF4" w:rsidP="00524FF4">
            <w:pPr>
              <w:spacing w:after="0" w:line="240" w:lineRule="auto"/>
              <w:jc w:val="both"/>
              <w:rPr>
                <w:rFonts w:cstheme="minorHAnsi"/>
                <w:sz w:val="20"/>
                <w:szCs w:val="20"/>
              </w:rPr>
            </w:pPr>
            <w:r w:rsidRPr="00892C49">
              <w:rPr>
                <w:rFonts w:cstheme="minorHAnsi"/>
                <w:b/>
                <w:sz w:val="20"/>
                <w:szCs w:val="20"/>
              </w:rPr>
              <w:t>Podrug M</w:t>
            </w:r>
            <w:r w:rsidRPr="00892C49">
              <w:rPr>
                <w:rFonts w:cstheme="minorHAnsi"/>
                <w:sz w:val="20"/>
                <w:szCs w:val="20"/>
              </w:rPr>
              <w:t>, Aranza D, Bazina AM, Krželj L, Milić M. Epidemiological characteristics of patients with arterial hypertension who sought emergency medical help in the Split-dalmatia county. Research in Physical Education, Sport and Health 2017; 6 (2): 53-57.</w:t>
            </w:r>
          </w:p>
        </w:tc>
      </w:tr>
      <w:tr w:rsidR="00524FF4" w:rsidRPr="00892C49" w14:paraId="7CCFAFCE"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1491B68C"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lastRenderedPageBreak/>
              <w:t>Stručni, znanstveni i umjetnički projekti iz područja predmeta koji su se provodili u posljednjih pet godina (najviše 5 referenca)</w:t>
            </w:r>
          </w:p>
        </w:tc>
        <w:tc>
          <w:tcPr>
            <w:tcW w:w="5684" w:type="dxa"/>
            <w:tcBorders>
              <w:top w:val="single" w:sz="4" w:space="0" w:color="auto"/>
              <w:left w:val="single" w:sz="4" w:space="0" w:color="auto"/>
              <w:bottom w:val="single" w:sz="4" w:space="0" w:color="auto"/>
              <w:right w:val="single" w:sz="4" w:space="0" w:color="auto"/>
            </w:tcBorders>
            <w:hideMark/>
          </w:tcPr>
          <w:p w14:paraId="3514DF85"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Sudjelovanje na Twinning projektu Ministarstva zdravstva RH „Edukacija mentora za medicinske sestre i primalje u zdravstvenom sustavu u Hrvatskoj i provedba obrazovnog curriculuma usklađenog s Direktivom 2005/36/EC“(2017-2018)</w:t>
            </w:r>
          </w:p>
        </w:tc>
      </w:tr>
      <w:tr w:rsidR="00524FF4" w:rsidRPr="00892C49" w14:paraId="099B5464" w14:textId="77777777" w:rsidTr="00955713">
        <w:tc>
          <w:tcPr>
            <w:tcW w:w="3332" w:type="dxa"/>
            <w:tcBorders>
              <w:top w:val="single" w:sz="4" w:space="0" w:color="auto"/>
              <w:left w:val="single" w:sz="4" w:space="0" w:color="auto"/>
              <w:bottom w:val="single" w:sz="4" w:space="0" w:color="auto"/>
              <w:right w:val="single" w:sz="4" w:space="0" w:color="auto"/>
            </w:tcBorders>
            <w:shd w:val="clear" w:color="auto" w:fill="CCFFFF"/>
            <w:hideMark/>
          </w:tcPr>
          <w:p w14:paraId="46985E68"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 xml:space="preserve">U sklopu kojega programa i u kojem je opsegu nositelj stekao metodičko- psihološko-didaktičko -pedagoške kompetencije? </w:t>
            </w:r>
          </w:p>
        </w:tc>
        <w:tc>
          <w:tcPr>
            <w:tcW w:w="5684" w:type="dxa"/>
            <w:tcBorders>
              <w:top w:val="single" w:sz="4" w:space="0" w:color="auto"/>
              <w:left w:val="single" w:sz="4" w:space="0" w:color="auto"/>
              <w:bottom w:val="single" w:sz="4" w:space="0" w:color="auto"/>
              <w:right w:val="single" w:sz="4" w:space="0" w:color="auto"/>
            </w:tcBorders>
            <w:hideMark/>
          </w:tcPr>
          <w:p w14:paraId="5E6A9D43"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Završen tečaj stručnog usavršavanja „Komunikacijske i pedagoške vještine za kliničke mentore“ u organizaciji „Alumni“ Udruge studenata Sveučilišnog odjela zdravstvenih studija Sveučilišta u Splitu (2020). Stečena znanja o komunikacijskim vještinama u radu sa studentima; osnovnih vještina vođenja male grupe i rada u timu; kurikularnog planiranja, provođenja i vrednovanja te procesa mentorskog rada.</w:t>
            </w:r>
          </w:p>
          <w:p w14:paraId="3B1FF93E" w14:textId="77777777" w:rsidR="00524FF4" w:rsidRPr="00892C49" w:rsidRDefault="00524FF4" w:rsidP="00524FF4">
            <w:pPr>
              <w:spacing w:after="0" w:line="240" w:lineRule="auto"/>
              <w:jc w:val="both"/>
              <w:rPr>
                <w:rFonts w:cstheme="minorHAnsi"/>
                <w:sz w:val="20"/>
                <w:szCs w:val="20"/>
              </w:rPr>
            </w:pPr>
          </w:p>
          <w:p w14:paraId="54A99A8F"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Završen program edukacije stručnog usavršavanja „Edukacija edukatora mentora“ u organizaciji Ministarstva zdravstva Republike Hrvatske u sklopu Twinning projekta „Edukacija mentora za medicinske sestre i primalje u zdravstvenom sustavu u Republici Hrvatskoj i provedbu obrazovnog curriculuma usklađenog s Direktivom 2005/36/EC“ (2018). Stečena znanja o načinima primjene projekata u osobnom, stručnom, nastavničkom i znanstveno-istraživačkom razvoju; načinima primjene drugih modela inovativnog učenja i poučavanja u zdravstvenom obrazovanju.</w:t>
            </w:r>
          </w:p>
        </w:tc>
      </w:tr>
      <w:tr w:rsidR="00524FF4" w:rsidRPr="00892C49" w14:paraId="75B9E5A8"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7013E25" w14:textId="77C598D7" w:rsidR="00524FF4" w:rsidRPr="00AA7088" w:rsidRDefault="00524FF4" w:rsidP="00AA7088">
            <w:pPr>
              <w:spacing w:after="0" w:line="240" w:lineRule="auto"/>
              <w:jc w:val="center"/>
              <w:rPr>
                <w:rFonts w:cstheme="minorHAnsi"/>
                <w:b/>
                <w:sz w:val="20"/>
                <w:szCs w:val="20"/>
              </w:rPr>
            </w:pPr>
            <w:r w:rsidRPr="00AA7088">
              <w:rPr>
                <w:rFonts w:cstheme="minorHAnsi"/>
                <w:b/>
                <w:sz w:val="20"/>
                <w:szCs w:val="20"/>
              </w:rPr>
              <w:t>PRIZNANJA I NAGRADE</w:t>
            </w:r>
          </w:p>
        </w:tc>
      </w:tr>
      <w:tr w:rsidR="00524FF4" w:rsidRPr="00892C49" w14:paraId="379E74BF" w14:textId="77777777" w:rsidTr="00955713">
        <w:trPr>
          <w:trHeight w:val="1051"/>
        </w:trPr>
        <w:tc>
          <w:tcPr>
            <w:tcW w:w="3332" w:type="dxa"/>
            <w:tcBorders>
              <w:top w:val="single" w:sz="8" w:space="0" w:color="auto"/>
              <w:left w:val="single" w:sz="4" w:space="0" w:color="auto"/>
              <w:bottom w:val="single" w:sz="4" w:space="0" w:color="auto"/>
              <w:right w:val="single" w:sz="4" w:space="0" w:color="auto"/>
            </w:tcBorders>
            <w:shd w:val="clear" w:color="auto" w:fill="CCFFFF"/>
            <w:hideMark/>
          </w:tcPr>
          <w:p w14:paraId="77AC6486" w14:textId="77777777" w:rsidR="00524FF4" w:rsidRPr="00AA7088" w:rsidRDefault="00524FF4" w:rsidP="00524FF4">
            <w:pPr>
              <w:spacing w:after="0" w:line="240" w:lineRule="auto"/>
              <w:rPr>
                <w:rFonts w:cstheme="minorHAnsi"/>
                <w:b/>
                <w:sz w:val="20"/>
                <w:szCs w:val="20"/>
              </w:rPr>
            </w:pPr>
            <w:r w:rsidRPr="00AA7088">
              <w:rPr>
                <w:rFonts w:cstheme="minorHAnsi"/>
                <w:b/>
                <w:sz w:val="20"/>
                <w:szCs w:val="20"/>
              </w:rPr>
              <w:t>Priznanja i nagrade za nastavni i znanstveni rad/umjetnički rad</w:t>
            </w:r>
          </w:p>
        </w:tc>
        <w:tc>
          <w:tcPr>
            <w:tcW w:w="5684" w:type="dxa"/>
            <w:tcBorders>
              <w:top w:val="single" w:sz="8" w:space="0" w:color="auto"/>
              <w:left w:val="single" w:sz="4" w:space="0" w:color="auto"/>
              <w:bottom w:val="single" w:sz="4" w:space="0" w:color="auto"/>
              <w:right w:val="single" w:sz="4" w:space="0" w:color="auto"/>
            </w:tcBorders>
            <w:hideMark/>
          </w:tcPr>
          <w:p w14:paraId="2B996AAF" w14:textId="77777777" w:rsidR="00524FF4" w:rsidRPr="00892C49" w:rsidRDefault="00524FF4" w:rsidP="00524FF4">
            <w:pPr>
              <w:spacing w:after="0" w:line="240" w:lineRule="auto"/>
              <w:jc w:val="both"/>
              <w:rPr>
                <w:rFonts w:cstheme="minorHAnsi"/>
                <w:sz w:val="20"/>
                <w:szCs w:val="20"/>
              </w:rPr>
            </w:pPr>
            <w:r w:rsidRPr="00892C49">
              <w:rPr>
                <w:rFonts w:cstheme="minorHAnsi"/>
                <w:sz w:val="20"/>
                <w:szCs w:val="20"/>
              </w:rPr>
              <w:t xml:space="preserve">Zahvalnica Sveučilišnog odjela zdravstvenih studija Sveučilišta u Splitu za cjelokupnu kontinuiranu studentsku aktivnost i postignuća od nekadašnjih stručnih studija na MEFST-u do danas na Sveučilišnom odjelu zdravstvenih studija </w:t>
            </w:r>
          </w:p>
        </w:tc>
      </w:tr>
    </w:tbl>
    <w:p w14:paraId="5C5904CF" w14:textId="0D9A4893" w:rsidR="00B656F4" w:rsidRPr="00176B7B" w:rsidRDefault="00B656F4" w:rsidP="00A23151">
      <w:pPr>
        <w:spacing w:after="0" w:line="240" w:lineRule="auto"/>
        <w:jc w:val="both"/>
        <w:rPr>
          <w:rFonts w:ascii="Arial" w:hAnsi="Arial" w:cs="Arial"/>
          <w:sz w:val="24"/>
          <w:szCs w:val="24"/>
        </w:rPr>
      </w:pPr>
    </w:p>
    <w:p w14:paraId="344F2887" w14:textId="5BD29863" w:rsidR="00B656F4" w:rsidRPr="00176B7B" w:rsidRDefault="00B656F4" w:rsidP="00A23151">
      <w:pPr>
        <w:spacing w:after="0" w:line="240" w:lineRule="auto"/>
        <w:jc w:val="both"/>
        <w:rPr>
          <w:rFonts w:ascii="Arial" w:hAnsi="Arial" w:cs="Arial"/>
          <w:sz w:val="24"/>
          <w:szCs w:val="24"/>
        </w:rPr>
      </w:pPr>
    </w:p>
    <w:p w14:paraId="392CE389" w14:textId="0A21C2E2" w:rsidR="00B656F4" w:rsidRPr="00176B7B" w:rsidRDefault="00B656F4" w:rsidP="00A23151">
      <w:pPr>
        <w:spacing w:after="0" w:line="240" w:lineRule="auto"/>
        <w:jc w:val="both"/>
        <w:rPr>
          <w:rFonts w:ascii="Arial" w:hAnsi="Arial" w:cs="Arial"/>
          <w:sz w:val="24"/>
          <w:szCs w:val="24"/>
        </w:rPr>
      </w:pPr>
    </w:p>
    <w:p w14:paraId="4C3E0FD9" w14:textId="03F2D712" w:rsidR="00B656F4" w:rsidRPr="00176B7B" w:rsidRDefault="00B656F4"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02"/>
      </w:tblGrid>
      <w:tr w:rsidR="00E31596" w:rsidRPr="009D375E" w14:paraId="49674DCC"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44E7D486" w14:textId="77777777" w:rsidR="00E31596" w:rsidRPr="009D375E" w:rsidRDefault="00E31596" w:rsidP="00E31596">
            <w:pPr>
              <w:spacing w:after="0" w:line="240" w:lineRule="auto"/>
              <w:rPr>
                <w:rFonts w:cstheme="minorHAnsi"/>
                <w:b/>
                <w:sz w:val="20"/>
                <w:szCs w:val="20"/>
              </w:rPr>
            </w:pPr>
            <w:r w:rsidRPr="009D375E">
              <w:rPr>
                <w:rFonts w:cstheme="minorHAnsi"/>
                <w:b/>
                <w:sz w:val="20"/>
                <w:szCs w:val="20"/>
              </w:rPr>
              <w:t>Titula, ime i prezime</w:t>
            </w:r>
          </w:p>
        </w:tc>
        <w:tc>
          <w:tcPr>
            <w:tcW w:w="5702" w:type="dxa"/>
            <w:tcBorders>
              <w:top w:val="single" w:sz="4" w:space="0" w:color="auto"/>
              <w:left w:val="single" w:sz="4" w:space="0" w:color="auto"/>
              <w:bottom w:val="single" w:sz="4" w:space="0" w:color="auto"/>
              <w:right w:val="single" w:sz="4" w:space="0" w:color="auto"/>
            </w:tcBorders>
            <w:hideMark/>
          </w:tcPr>
          <w:p w14:paraId="0CD102DB" w14:textId="19CADBFD" w:rsidR="00E31596" w:rsidRPr="009D375E" w:rsidRDefault="00E31596" w:rsidP="00E31596">
            <w:pPr>
              <w:spacing w:after="0" w:line="240" w:lineRule="auto"/>
              <w:rPr>
                <w:rFonts w:cstheme="minorHAnsi"/>
                <w:b/>
                <w:sz w:val="20"/>
                <w:szCs w:val="20"/>
              </w:rPr>
            </w:pPr>
            <w:r w:rsidRPr="009D375E">
              <w:rPr>
                <w:rFonts w:cstheme="minorHAnsi"/>
                <w:b/>
                <w:sz w:val="20"/>
                <w:szCs w:val="20"/>
              </w:rPr>
              <w:t>Doc.</w:t>
            </w:r>
            <w:r>
              <w:rPr>
                <w:rFonts w:cstheme="minorHAnsi"/>
                <w:b/>
                <w:sz w:val="20"/>
                <w:szCs w:val="20"/>
              </w:rPr>
              <w:t xml:space="preserve"> </w:t>
            </w:r>
            <w:r w:rsidRPr="009D375E">
              <w:rPr>
                <w:rFonts w:cstheme="minorHAnsi"/>
                <w:b/>
                <w:sz w:val="20"/>
                <w:szCs w:val="20"/>
              </w:rPr>
              <w:t>dr.</w:t>
            </w:r>
            <w:r>
              <w:rPr>
                <w:rFonts w:cstheme="minorHAnsi"/>
                <w:b/>
                <w:sz w:val="20"/>
                <w:szCs w:val="20"/>
              </w:rPr>
              <w:t xml:space="preserve"> </w:t>
            </w:r>
            <w:r w:rsidRPr="009D375E">
              <w:rPr>
                <w:rFonts w:cstheme="minorHAnsi"/>
                <w:b/>
                <w:sz w:val="20"/>
                <w:szCs w:val="20"/>
              </w:rPr>
              <w:t>sc. Arnes Rešić</w:t>
            </w:r>
          </w:p>
        </w:tc>
      </w:tr>
      <w:tr w:rsidR="00E31596" w:rsidRPr="009D375E" w14:paraId="6F611FBC"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1B205477" w14:textId="09F23D50" w:rsidR="00E31596" w:rsidRPr="009D375E" w:rsidRDefault="00E31596" w:rsidP="00E31596">
            <w:pPr>
              <w:spacing w:after="0" w:line="240" w:lineRule="auto"/>
              <w:rPr>
                <w:rFonts w:cstheme="minorHAnsi"/>
                <w:sz w:val="20"/>
                <w:szCs w:val="20"/>
              </w:rPr>
            </w:pPr>
            <w:r w:rsidRPr="00BA033D">
              <w:rPr>
                <w:rFonts w:cs="Arial"/>
                <w:b/>
                <w:sz w:val="20"/>
                <w:szCs w:val="20"/>
              </w:rPr>
              <w:t>Predmet koji predaje na predloženom programu cjeloživotnog učenja</w:t>
            </w:r>
          </w:p>
        </w:tc>
        <w:tc>
          <w:tcPr>
            <w:tcW w:w="5702" w:type="dxa"/>
            <w:tcBorders>
              <w:top w:val="single" w:sz="4" w:space="0" w:color="auto"/>
              <w:left w:val="single" w:sz="4" w:space="0" w:color="auto"/>
              <w:bottom w:val="single" w:sz="8" w:space="0" w:color="auto"/>
              <w:right w:val="single" w:sz="4" w:space="0" w:color="auto"/>
            </w:tcBorders>
            <w:hideMark/>
          </w:tcPr>
          <w:p w14:paraId="589536B8" w14:textId="56673D9B" w:rsidR="00E31596" w:rsidRPr="009D375E" w:rsidRDefault="00E31596" w:rsidP="00E31596">
            <w:pPr>
              <w:spacing w:after="0" w:line="240" w:lineRule="auto"/>
              <w:rPr>
                <w:rFonts w:cstheme="minorHAnsi"/>
                <w:sz w:val="20"/>
                <w:szCs w:val="20"/>
              </w:rPr>
            </w:pPr>
            <w:r>
              <w:rPr>
                <w:rFonts w:cstheme="minorHAnsi"/>
                <w:sz w:val="20"/>
                <w:szCs w:val="20"/>
              </w:rPr>
              <w:t>Klinička farmakologija i toksikologija</w:t>
            </w:r>
          </w:p>
        </w:tc>
      </w:tr>
      <w:tr w:rsidR="00E31596" w:rsidRPr="009D375E" w14:paraId="5CC45EA0"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C0B68E7" w14:textId="77777777"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OPĆE INFORMACIJE  O NOSITELJU</w:t>
            </w:r>
          </w:p>
        </w:tc>
      </w:tr>
      <w:tr w:rsidR="00E31596" w:rsidRPr="009D375E" w14:paraId="59CF87F8"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746F11F0"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E-mail adresa</w:t>
            </w:r>
          </w:p>
        </w:tc>
        <w:tc>
          <w:tcPr>
            <w:tcW w:w="5702" w:type="dxa"/>
            <w:tcBorders>
              <w:top w:val="single" w:sz="4" w:space="0" w:color="auto"/>
              <w:left w:val="single" w:sz="4" w:space="0" w:color="auto"/>
              <w:bottom w:val="single" w:sz="4" w:space="0" w:color="auto"/>
              <w:right w:val="single" w:sz="4" w:space="0" w:color="auto"/>
            </w:tcBorders>
            <w:hideMark/>
          </w:tcPr>
          <w:p w14:paraId="64102104"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aresic2@gmail.com</w:t>
            </w:r>
          </w:p>
        </w:tc>
      </w:tr>
      <w:tr w:rsidR="00E31596" w:rsidRPr="009D375E" w14:paraId="4AF90524"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09A0160E"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Godina rođenja</w:t>
            </w:r>
          </w:p>
        </w:tc>
        <w:tc>
          <w:tcPr>
            <w:tcW w:w="5702" w:type="dxa"/>
            <w:tcBorders>
              <w:top w:val="single" w:sz="4" w:space="0" w:color="auto"/>
              <w:left w:val="single" w:sz="4" w:space="0" w:color="auto"/>
              <w:bottom w:val="single" w:sz="4" w:space="0" w:color="auto"/>
              <w:right w:val="single" w:sz="4" w:space="0" w:color="auto"/>
            </w:tcBorders>
            <w:hideMark/>
          </w:tcPr>
          <w:p w14:paraId="5D7ACC35"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1971</w:t>
            </w:r>
          </w:p>
        </w:tc>
      </w:tr>
      <w:tr w:rsidR="00E31596" w:rsidRPr="009D375E" w14:paraId="04E62062"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4E470188"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Matični broj iz Upisnika znanstvenika</w:t>
            </w:r>
          </w:p>
        </w:tc>
        <w:tc>
          <w:tcPr>
            <w:tcW w:w="5702" w:type="dxa"/>
            <w:tcBorders>
              <w:top w:val="single" w:sz="4" w:space="0" w:color="auto"/>
              <w:left w:val="single" w:sz="4" w:space="0" w:color="auto"/>
              <w:bottom w:val="single" w:sz="4" w:space="0" w:color="auto"/>
              <w:right w:val="single" w:sz="4" w:space="0" w:color="auto"/>
            </w:tcBorders>
            <w:hideMark/>
          </w:tcPr>
          <w:p w14:paraId="151294E0" w14:textId="77777777" w:rsidR="00E31596" w:rsidRPr="009D375E" w:rsidRDefault="00E31596" w:rsidP="00E31596">
            <w:pPr>
              <w:spacing w:after="0" w:line="240" w:lineRule="auto"/>
              <w:rPr>
                <w:rFonts w:cstheme="minorHAnsi"/>
                <w:bCs/>
                <w:sz w:val="20"/>
                <w:szCs w:val="20"/>
              </w:rPr>
            </w:pPr>
            <w:r w:rsidRPr="009D375E">
              <w:rPr>
                <w:rFonts w:cstheme="minorHAnsi"/>
                <w:sz w:val="20"/>
                <w:szCs w:val="20"/>
              </w:rPr>
              <w:t>366962</w:t>
            </w:r>
          </w:p>
        </w:tc>
      </w:tr>
      <w:tr w:rsidR="00E31596" w:rsidRPr="009D375E" w14:paraId="34DE1787"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tcPr>
          <w:p w14:paraId="0B74FC43"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Broj CROSBI profila osobe</w:t>
            </w:r>
          </w:p>
        </w:tc>
        <w:tc>
          <w:tcPr>
            <w:tcW w:w="5702" w:type="dxa"/>
            <w:tcBorders>
              <w:top w:val="single" w:sz="4" w:space="0" w:color="auto"/>
              <w:left w:val="single" w:sz="4" w:space="0" w:color="auto"/>
              <w:bottom w:val="single" w:sz="4" w:space="0" w:color="auto"/>
              <w:right w:val="single" w:sz="4" w:space="0" w:color="auto"/>
            </w:tcBorders>
          </w:tcPr>
          <w:p w14:paraId="21FE53B5"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34634</w:t>
            </w:r>
          </w:p>
        </w:tc>
      </w:tr>
      <w:tr w:rsidR="00E31596" w:rsidRPr="009D375E" w14:paraId="5630B608"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4739688A"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Znanstveno ili umjetničko zvanje i datum posljednjega izbora </w:t>
            </w:r>
          </w:p>
        </w:tc>
        <w:tc>
          <w:tcPr>
            <w:tcW w:w="5702" w:type="dxa"/>
            <w:tcBorders>
              <w:top w:val="single" w:sz="4" w:space="0" w:color="auto"/>
              <w:left w:val="single" w:sz="4" w:space="0" w:color="auto"/>
              <w:bottom w:val="single" w:sz="4" w:space="0" w:color="auto"/>
              <w:right w:val="single" w:sz="4" w:space="0" w:color="auto"/>
            </w:tcBorders>
            <w:hideMark/>
          </w:tcPr>
          <w:p w14:paraId="006C4F74"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Znanstveni suradnik, Medicinski fakultet, Sveučilište u Zagrebu, 07.11.2018.</w:t>
            </w:r>
          </w:p>
        </w:tc>
      </w:tr>
      <w:tr w:rsidR="00E31596" w:rsidRPr="009D375E" w14:paraId="33E0B09D"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25C44725"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Znanstveno-nastavno, umjetničko-nastavno ili nastavno zvanje i datum posljednjega izbora</w:t>
            </w:r>
          </w:p>
        </w:tc>
        <w:tc>
          <w:tcPr>
            <w:tcW w:w="5702" w:type="dxa"/>
            <w:tcBorders>
              <w:top w:val="single" w:sz="4" w:space="0" w:color="auto"/>
              <w:left w:val="single" w:sz="4" w:space="0" w:color="auto"/>
              <w:bottom w:val="single" w:sz="4" w:space="0" w:color="auto"/>
              <w:right w:val="single" w:sz="4" w:space="0" w:color="auto"/>
            </w:tcBorders>
            <w:hideMark/>
          </w:tcPr>
          <w:p w14:paraId="75EA2D81"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Docent, Sveučilišni odjel zdravstvenih studija, Sveučilište u Splitu, 25.02.2020.</w:t>
            </w:r>
          </w:p>
        </w:tc>
      </w:tr>
      <w:tr w:rsidR="00E31596" w:rsidRPr="009D375E" w14:paraId="03F9FAB9"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4DE44F86"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Područje i polje izbora u znanstveno ili umjetničko zvanje </w:t>
            </w:r>
          </w:p>
        </w:tc>
        <w:tc>
          <w:tcPr>
            <w:tcW w:w="5702" w:type="dxa"/>
            <w:tcBorders>
              <w:top w:val="single" w:sz="4" w:space="0" w:color="auto"/>
              <w:left w:val="single" w:sz="4" w:space="0" w:color="auto"/>
              <w:bottom w:val="single" w:sz="4" w:space="0" w:color="auto"/>
              <w:right w:val="single" w:sz="4" w:space="0" w:color="auto"/>
            </w:tcBorders>
            <w:hideMark/>
          </w:tcPr>
          <w:p w14:paraId="4ACBB560"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Područje biomedicine i zdravstva, polje kliničke medicinske znanosti</w:t>
            </w:r>
          </w:p>
        </w:tc>
      </w:tr>
      <w:tr w:rsidR="00E31596" w:rsidRPr="009D375E" w14:paraId="28F550EF"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8142C54" w14:textId="51B3562C"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PODACI O SADAŠNJEM ZAPOSLENJU</w:t>
            </w:r>
          </w:p>
        </w:tc>
      </w:tr>
      <w:tr w:rsidR="00E31596" w:rsidRPr="009D375E" w14:paraId="3B85C72A"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662EA010"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Ustanova zaposlenja</w:t>
            </w:r>
          </w:p>
        </w:tc>
        <w:tc>
          <w:tcPr>
            <w:tcW w:w="5702" w:type="dxa"/>
            <w:tcBorders>
              <w:top w:val="single" w:sz="8" w:space="0" w:color="auto"/>
              <w:left w:val="single" w:sz="4" w:space="0" w:color="auto"/>
              <w:bottom w:val="single" w:sz="4" w:space="0" w:color="auto"/>
              <w:right w:val="single" w:sz="4" w:space="0" w:color="auto"/>
            </w:tcBorders>
            <w:hideMark/>
          </w:tcPr>
          <w:p w14:paraId="25BF6B58" w14:textId="77777777" w:rsidR="00E31596" w:rsidRPr="009D375E" w:rsidRDefault="00E31596" w:rsidP="00E31596">
            <w:pPr>
              <w:spacing w:after="0" w:line="240" w:lineRule="auto"/>
              <w:rPr>
                <w:rFonts w:cstheme="minorHAnsi"/>
                <w:sz w:val="20"/>
                <w:szCs w:val="20"/>
              </w:rPr>
            </w:pPr>
            <w:r w:rsidRPr="00EA6920">
              <w:rPr>
                <w:rFonts w:cstheme="minorHAnsi"/>
                <w:sz w:val="20"/>
                <w:szCs w:val="20"/>
              </w:rPr>
              <w:t>Klinika za dječje bolesti Zagreb</w:t>
            </w:r>
          </w:p>
        </w:tc>
      </w:tr>
      <w:tr w:rsidR="00E31596" w:rsidRPr="009D375E" w14:paraId="6B70D499"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163678F1"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Datum zaposlenja</w:t>
            </w:r>
          </w:p>
        </w:tc>
        <w:tc>
          <w:tcPr>
            <w:tcW w:w="5702" w:type="dxa"/>
            <w:tcBorders>
              <w:top w:val="single" w:sz="8" w:space="0" w:color="auto"/>
              <w:left w:val="single" w:sz="4" w:space="0" w:color="auto"/>
              <w:bottom w:val="single" w:sz="4" w:space="0" w:color="auto"/>
              <w:right w:val="single" w:sz="4" w:space="0" w:color="auto"/>
            </w:tcBorders>
            <w:hideMark/>
          </w:tcPr>
          <w:p w14:paraId="42CA717E"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 xml:space="preserve">27.12.1999. </w:t>
            </w:r>
          </w:p>
        </w:tc>
      </w:tr>
      <w:tr w:rsidR="00E31596" w:rsidRPr="009D375E" w14:paraId="513AAEDA"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6298EC03"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Naziv radnoga mjesta (profesor, istraživač, suradnik i sl.)</w:t>
            </w:r>
          </w:p>
        </w:tc>
        <w:tc>
          <w:tcPr>
            <w:tcW w:w="5702" w:type="dxa"/>
            <w:tcBorders>
              <w:top w:val="single" w:sz="4" w:space="0" w:color="auto"/>
              <w:left w:val="single" w:sz="4" w:space="0" w:color="auto"/>
              <w:bottom w:val="single" w:sz="4" w:space="0" w:color="auto"/>
              <w:right w:val="single" w:sz="4" w:space="0" w:color="auto"/>
            </w:tcBorders>
            <w:hideMark/>
          </w:tcPr>
          <w:p w14:paraId="1FA327CD"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 xml:space="preserve">Specijalist pedijatar, uži specijalist pedijatrijske kliničke farmakologije i toksikologije  </w:t>
            </w:r>
          </w:p>
        </w:tc>
      </w:tr>
      <w:tr w:rsidR="00E31596" w:rsidRPr="009D375E" w14:paraId="1CA0F708"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5352B0B2"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Područje rada </w:t>
            </w:r>
          </w:p>
        </w:tc>
        <w:tc>
          <w:tcPr>
            <w:tcW w:w="5702" w:type="dxa"/>
            <w:tcBorders>
              <w:top w:val="single" w:sz="4" w:space="0" w:color="auto"/>
              <w:left w:val="single" w:sz="4" w:space="0" w:color="auto"/>
              <w:bottom w:val="single" w:sz="4" w:space="0" w:color="auto"/>
              <w:right w:val="single" w:sz="4" w:space="0" w:color="auto"/>
            </w:tcBorders>
            <w:hideMark/>
          </w:tcPr>
          <w:p w14:paraId="26516BCA"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Pedijatrija, Farmakologija, Toksikologija</w:t>
            </w:r>
          </w:p>
        </w:tc>
      </w:tr>
      <w:tr w:rsidR="00E31596" w:rsidRPr="009D375E" w14:paraId="244BA740"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6631AECB"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lastRenderedPageBreak/>
              <w:t xml:space="preserve">Funkcija </w:t>
            </w:r>
          </w:p>
        </w:tc>
        <w:tc>
          <w:tcPr>
            <w:tcW w:w="5702" w:type="dxa"/>
            <w:tcBorders>
              <w:top w:val="single" w:sz="4" w:space="0" w:color="auto"/>
              <w:left w:val="single" w:sz="4" w:space="0" w:color="auto"/>
              <w:bottom w:val="single" w:sz="4" w:space="0" w:color="auto"/>
              <w:right w:val="single" w:sz="4" w:space="0" w:color="auto"/>
            </w:tcBorders>
            <w:hideMark/>
          </w:tcPr>
          <w:p w14:paraId="1B0B8720"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Voditelj Odjela za pedijatrijsku kardiologiju, nefrologiju, kliničku farmakologiju i toksikologiju</w:t>
            </w:r>
          </w:p>
        </w:tc>
      </w:tr>
      <w:tr w:rsidR="00E31596" w:rsidRPr="009D375E" w14:paraId="367E14C2"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55C06D0" w14:textId="67FDC148"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PODACI O ŠKOLOVANJU – Najviši postignuti stupanj</w:t>
            </w:r>
          </w:p>
        </w:tc>
      </w:tr>
      <w:tr w:rsidR="00E31596" w:rsidRPr="009D375E" w14:paraId="6BC591AE"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1DEF1CFD"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Zvanje </w:t>
            </w:r>
          </w:p>
        </w:tc>
        <w:tc>
          <w:tcPr>
            <w:tcW w:w="5702" w:type="dxa"/>
            <w:tcBorders>
              <w:top w:val="single" w:sz="8" w:space="0" w:color="auto"/>
              <w:left w:val="single" w:sz="4" w:space="0" w:color="auto"/>
              <w:bottom w:val="single" w:sz="4" w:space="0" w:color="auto"/>
              <w:right w:val="single" w:sz="4" w:space="0" w:color="auto"/>
            </w:tcBorders>
            <w:hideMark/>
          </w:tcPr>
          <w:p w14:paraId="7937C676"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Dr.sc.</w:t>
            </w:r>
          </w:p>
        </w:tc>
      </w:tr>
      <w:tr w:rsidR="00E31596" w:rsidRPr="009D375E" w14:paraId="1A8F07E5"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1572A0F2"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Ustanova  </w:t>
            </w:r>
          </w:p>
        </w:tc>
        <w:tc>
          <w:tcPr>
            <w:tcW w:w="5702" w:type="dxa"/>
            <w:tcBorders>
              <w:top w:val="single" w:sz="4" w:space="0" w:color="auto"/>
              <w:left w:val="single" w:sz="4" w:space="0" w:color="auto"/>
              <w:bottom w:val="single" w:sz="4" w:space="0" w:color="auto"/>
              <w:right w:val="single" w:sz="4" w:space="0" w:color="auto"/>
            </w:tcBorders>
            <w:hideMark/>
          </w:tcPr>
          <w:p w14:paraId="69952A92"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Medicinski fakultet Sveučilište u Zagrebu, Doktorski studij Biomedicina i zdravstvo</w:t>
            </w:r>
          </w:p>
        </w:tc>
      </w:tr>
      <w:tr w:rsidR="00E31596" w:rsidRPr="009D375E" w14:paraId="6ECD01CC"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7C2EA265"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Mjesto</w:t>
            </w:r>
          </w:p>
        </w:tc>
        <w:tc>
          <w:tcPr>
            <w:tcW w:w="5702" w:type="dxa"/>
            <w:tcBorders>
              <w:top w:val="single" w:sz="4" w:space="0" w:color="auto"/>
              <w:left w:val="single" w:sz="4" w:space="0" w:color="auto"/>
              <w:bottom w:val="single" w:sz="4" w:space="0" w:color="auto"/>
              <w:right w:val="single" w:sz="4" w:space="0" w:color="auto"/>
            </w:tcBorders>
            <w:hideMark/>
          </w:tcPr>
          <w:p w14:paraId="24190477"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Zagreb, Hrvatska</w:t>
            </w:r>
          </w:p>
        </w:tc>
      </w:tr>
      <w:tr w:rsidR="00E31596" w:rsidRPr="009D375E" w14:paraId="4B15A0AA"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49CAF4A2"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Nadnevak </w:t>
            </w:r>
          </w:p>
        </w:tc>
        <w:tc>
          <w:tcPr>
            <w:tcW w:w="5702" w:type="dxa"/>
            <w:tcBorders>
              <w:top w:val="single" w:sz="4" w:space="0" w:color="auto"/>
              <w:left w:val="single" w:sz="4" w:space="0" w:color="auto"/>
              <w:bottom w:val="single" w:sz="4" w:space="0" w:color="auto"/>
              <w:right w:val="single" w:sz="4" w:space="0" w:color="auto"/>
            </w:tcBorders>
            <w:hideMark/>
          </w:tcPr>
          <w:p w14:paraId="0A17B8B5"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15.03.2018</w:t>
            </w:r>
          </w:p>
        </w:tc>
      </w:tr>
      <w:tr w:rsidR="00E31596" w:rsidRPr="009D375E" w14:paraId="747F3A9D"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7C17A58" w14:textId="77777777"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PODACI O USAVRŠAVANJU</w:t>
            </w:r>
          </w:p>
        </w:tc>
      </w:tr>
      <w:tr w:rsidR="00E31596" w:rsidRPr="009D375E" w14:paraId="46F4D4B0"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4FF87F29"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Godina</w:t>
            </w:r>
          </w:p>
        </w:tc>
        <w:tc>
          <w:tcPr>
            <w:tcW w:w="5702" w:type="dxa"/>
            <w:tcBorders>
              <w:top w:val="single" w:sz="8" w:space="0" w:color="auto"/>
              <w:left w:val="single" w:sz="4" w:space="0" w:color="auto"/>
              <w:bottom w:val="single" w:sz="4" w:space="0" w:color="auto"/>
              <w:right w:val="single" w:sz="4" w:space="0" w:color="auto"/>
            </w:tcBorders>
            <w:hideMark/>
          </w:tcPr>
          <w:p w14:paraId="0B3337EA"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2016-2018.</w:t>
            </w:r>
          </w:p>
        </w:tc>
      </w:tr>
      <w:tr w:rsidR="00E31596" w:rsidRPr="009D375E" w14:paraId="371E8268"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3990451F"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Mjesto</w:t>
            </w:r>
          </w:p>
        </w:tc>
        <w:tc>
          <w:tcPr>
            <w:tcW w:w="5702" w:type="dxa"/>
            <w:tcBorders>
              <w:top w:val="single" w:sz="4" w:space="0" w:color="auto"/>
              <w:left w:val="single" w:sz="4" w:space="0" w:color="auto"/>
              <w:bottom w:val="single" w:sz="4" w:space="0" w:color="auto"/>
              <w:right w:val="single" w:sz="4" w:space="0" w:color="auto"/>
            </w:tcBorders>
            <w:hideMark/>
          </w:tcPr>
          <w:p w14:paraId="6EB8804A"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Zagreb</w:t>
            </w:r>
          </w:p>
        </w:tc>
      </w:tr>
      <w:tr w:rsidR="00E31596" w:rsidRPr="009D375E" w14:paraId="3EF150F5"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287D9C6F"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Ustanova</w:t>
            </w:r>
          </w:p>
        </w:tc>
        <w:tc>
          <w:tcPr>
            <w:tcW w:w="5702" w:type="dxa"/>
            <w:tcBorders>
              <w:top w:val="single" w:sz="4" w:space="0" w:color="auto"/>
              <w:left w:val="single" w:sz="4" w:space="0" w:color="auto"/>
              <w:bottom w:val="single" w:sz="4" w:space="0" w:color="auto"/>
              <w:right w:val="single" w:sz="4" w:space="0" w:color="auto"/>
            </w:tcBorders>
            <w:hideMark/>
          </w:tcPr>
          <w:p w14:paraId="75E72131"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Klinika za dječje bolesti Zagreb</w:t>
            </w:r>
          </w:p>
        </w:tc>
      </w:tr>
      <w:tr w:rsidR="00E31596" w:rsidRPr="009D375E" w14:paraId="734D2B8F"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4ABBA018"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Područje usavršavanja </w:t>
            </w:r>
          </w:p>
        </w:tc>
        <w:tc>
          <w:tcPr>
            <w:tcW w:w="5702" w:type="dxa"/>
            <w:tcBorders>
              <w:top w:val="single" w:sz="4" w:space="0" w:color="auto"/>
              <w:left w:val="single" w:sz="4" w:space="0" w:color="auto"/>
              <w:bottom w:val="single" w:sz="4" w:space="0" w:color="auto"/>
              <w:right w:val="single" w:sz="4" w:space="0" w:color="auto"/>
            </w:tcBorders>
            <w:hideMark/>
          </w:tcPr>
          <w:p w14:paraId="1AF99170"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Uža specijalizacija iz pedijatrijske kliničke farmakologije i toksikologije</w:t>
            </w:r>
          </w:p>
        </w:tc>
      </w:tr>
      <w:tr w:rsidR="00E31596" w:rsidRPr="009D375E" w14:paraId="25F11D81"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28CFDCA" w14:textId="77777777"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MATERINSKI I STRANI JEZICI</w:t>
            </w:r>
          </w:p>
        </w:tc>
      </w:tr>
      <w:tr w:rsidR="00E31596" w:rsidRPr="009D375E" w14:paraId="6C395030"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2E059FBA"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Materinski jezik </w:t>
            </w:r>
          </w:p>
        </w:tc>
        <w:tc>
          <w:tcPr>
            <w:tcW w:w="5702" w:type="dxa"/>
            <w:tcBorders>
              <w:top w:val="single" w:sz="4" w:space="0" w:color="auto"/>
              <w:left w:val="single" w:sz="4" w:space="0" w:color="auto"/>
              <w:bottom w:val="single" w:sz="4" w:space="0" w:color="auto"/>
              <w:right w:val="single" w:sz="4" w:space="0" w:color="auto"/>
            </w:tcBorders>
            <w:hideMark/>
          </w:tcPr>
          <w:p w14:paraId="28CD6F73"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Hrvatski</w:t>
            </w:r>
          </w:p>
        </w:tc>
      </w:tr>
      <w:tr w:rsidR="00E31596" w:rsidRPr="009D375E" w14:paraId="3C1394A9"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6DC6313A"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Strani jezik i poznavanje jezika na ljestvici od 2 (dovoljno) do 5 (izvrsno)</w:t>
            </w:r>
          </w:p>
        </w:tc>
        <w:tc>
          <w:tcPr>
            <w:tcW w:w="5702" w:type="dxa"/>
            <w:tcBorders>
              <w:top w:val="single" w:sz="4" w:space="0" w:color="auto"/>
              <w:left w:val="single" w:sz="4" w:space="0" w:color="auto"/>
              <w:bottom w:val="single" w:sz="4" w:space="0" w:color="auto"/>
              <w:right w:val="single" w:sz="4" w:space="0" w:color="auto"/>
            </w:tcBorders>
            <w:hideMark/>
          </w:tcPr>
          <w:p w14:paraId="675B7E92"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Engleski 3</w:t>
            </w:r>
          </w:p>
        </w:tc>
      </w:tr>
      <w:tr w:rsidR="00E31596" w:rsidRPr="009D375E" w14:paraId="6B643D86"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563AE744"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Strani jezik i poznavanje jezika na  ljestvici od 2 (dovoljno) do 5 (izvrsno)</w:t>
            </w:r>
          </w:p>
        </w:tc>
        <w:tc>
          <w:tcPr>
            <w:tcW w:w="5702" w:type="dxa"/>
            <w:tcBorders>
              <w:top w:val="single" w:sz="4" w:space="0" w:color="auto"/>
              <w:left w:val="single" w:sz="4" w:space="0" w:color="auto"/>
              <w:bottom w:val="single" w:sz="4" w:space="0" w:color="auto"/>
              <w:right w:val="single" w:sz="4" w:space="0" w:color="auto"/>
            </w:tcBorders>
            <w:hideMark/>
          </w:tcPr>
          <w:p w14:paraId="2CC70DAC"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Njemački 3</w:t>
            </w:r>
          </w:p>
        </w:tc>
      </w:tr>
      <w:tr w:rsidR="00E31596" w:rsidRPr="009D375E" w14:paraId="317280AF"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F9926CD" w14:textId="0CECC532"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KOMPETENCIJE ZA PREDMET</w:t>
            </w:r>
          </w:p>
        </w:tc>
      </w:tr>
      <w:tr w:rsidR="00E31596" w:rsidRPr="009D375E" w14:paraId="49A55EA6"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10BF76F2"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Ranije iskustvo u nositeljstvu sličnih predmeta (navesti naziv predmeta, studijskoga programa na kojem se izvodi/izvodio i razinu studijskoga programa)</w:t>
            </w:r>
          </w:p>
        </w:tc>
        <w:tc>
          <w:tcPr>
            <w:tcW w:w="5702" w:type="dxa"/>
            <w:tcBorders>
              <w:top w:val="single" w:sz="8" w:space="0" w:color="auto"/>
              <w:left w:val="single" w:sz="4" w:space="0" w:color="auto"/>
              <w:bottom w:val="single" w:sz="4" w:space="0" w:color="auto"/>
              <w:right w:val="single" w:sz="4" w:space="0" w:color="auto"/>
            </w:tcBorders>
            <w:hideMark/>
          </w:tcPr>
          <w:p w14:paraId="1C42CC53"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t xml:space="preserve">Voditelj predmeta Farmakoterapija u pedijatriji, poslijediplomski studij Klinička farmacija, Farmaceutsko-biokemijski fakultet u Zagrebu, 2020 - danas </w:t>
            </w:r>
          </w:p>
        </w:tc>
      </w:tr>
      <w:tr w:rsidR="00E31596" w:rsidRPr="009D375E" w14:paraId="3339F5B1"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682CDF9E"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Autorstvo sveučilišnih/fakultetskih udžbenika iz područja predmeta </w:t>
            </w:r>
          </w:p>
        </w:tc>
        <w:tc>
          <w:tcPr>
            <w:tcW w:w="5702" w:type="dxa"/>
            <w:tcBorders>
              <w:top w:val="single" w:sz="4" w:space="0" w:color="auto"/>
              <w:left w:val="single" w:sz="4" w:space="0" w:color="auto"/>
              <w:bottom w:val="single" w:sz="4" w:space="0" w:color="auto"/>
              <w:right w:val="single" w:sz="4" w:space="0" w:color="auto"/>
            </w:tcBorders>
            <w:hideMark/>
          </w:tcPr>
          <w:p w14:paraId="1C8B9E05"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fldChar w:fldCharType="begin">
                <w:ffData>
                  <w:name w:val="Text1"/>
                  <w:enabled/>
                  <w:calcOnExit w:val="0"/>
                  <w:textInput/>
                </w:ffData>
              </w:fldChar>
            </w:r>
            <w:r w:rsidRPr="009D375E">
              <w:rPr>
                <w:rFonts w:cstheme="minorHAnsi"/>
                <w:sz w:val="20"/>
                <w:szCs w:val="20"/>
              </w:rPr>
              <w:instrText xml:space="preserve"> FORMTEXT </w:instrText>
            </w:r>
            <w:r w:rsidRPr="009D375E">
              <w:rPr>
                <w:rFonts w:cstheme="minorHAnsi"/>
                <w:sz w:val="20"/>
                <w:szCs w:val="20"/>
              </w:rPr>
            </w:r>
            <w:r w:rsidRPr="009D375E">
              <w:rPr>
                <w:rFonts w:cstheme="minorHAnsi"/>
                <w:sz w:val="20"/>
                <w:szCs w:val="20"/>
              </w:rPr>
              <w:fldChar w:fldCharType="separate"/>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sz w:val="20"/>
                <w:szCs w:val="20"/>
              </w:rPr>
              <w:fldChar w:fldCharType="end"/>
            </w:r>
          </w:p>
        </w:tc>
      </w:tr>
      <w:tr w:rsidR="00E31596" w:rsidRPr="009D375E" w14:paraId="3072276A"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519352E7"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Stručni, znanstveni i umjetnički radovi objavljeni u posljednjih pet godina iz područja predmeta (najviše 5 referenca)</w:t>
            </w:r>
          </w:p>
        </w:tc>
        <w:tc>
          <w:tcPr>
            <w:tcW w:w="5702" w:type="dxa"/>
            <w:tcBorders>
              <w:top w:val="single" w:sz="4" w:space="0" w:color="auto"/>
              <w:left w:val="single" w:sz="4" w:space="0" w:color="auto"/>
              <w:bottom w:val="single" w:sz="4" w:space="0" w:color="auto"/>
              <w:right w:val="single" w:sz="4" w:space="0" w:color="auto"/>
            </w:tcBorders>
            <w:hideMark/>
          </w:tcPr>
          <w:p w14:paraId="1BE04C53" w14:textId="77777777" w:rsidR="00E31596" w:rsidRPr="009D375E" w:rsidRDefault="00E31596" w:rsidP="00E31596">
            <w:pPr>
              <w:spacing w:after="0" w:line="240" w:lineRule="auto"/>
              <w:jc w:val="both"/>
              <w:rPr>
                <w:rFonts w:cstheme="minorHAnsi"/>
                <w:sz w:val="20"/>
                <w:szCs w:val="20"/>
              </w:rPr>
            </w:pPr>
            <w:r w:rsidRPr="009D375E">
              <w:rPr>
                <w:rFonts w:cstheme="minorHAnsi"/>
                <w:sz w:val="20"/>
                <w:szCs w:val="20"/>
              </w:rPr>
              <w:t xml:space="preserve">1. Skelin M, Katić J, Šarčević D, Rahelić D, Lucijanić M, </w:t>
            </w:r>
            <w:r w:rsidRPr="009D375E">
              <w:rPr>
                <w:rFonts w:cstheme="minorHAnsi"/>
                <w:b/>
                <w:bCs/>
                <w:sz w:val="20"/>
                <w:szCs w:val="20"/>
              </w:rPr>
              <w:t>Rešić A</w:t>
            </w:r>
            <w:r w:rsidRPr="009D375E">
              <w:rPr>
                <w:rFonts w:cstheme="minorHAnsi"/>
                <w:sz w:val="20"/>
                <w:szCs w:val="20"/>
              </w:rPr>
              <w:t xml:space="preserve">, Puljević M, Javor E. Comparison of media and academic attention of recently published positive and neutral or negative randomized cardiovascular clinical trials. Rev. Cardiovasc. Med. 2022; 23(1): 031. </w:t>
            </w:r>
            <w:hyperlink r:id="rId8" w:history="1">
              <w:r w:rsidRPr="009B0EB4">
                <w:rPr>
                  <w:rStyle w:val="Hyperlink"/>
                  <w:rFonts w:eastAsiaTheme="majorEastAsia" w:cstheme="minorHAnsi"/>
                  <w:sz w:val="20"/>
                  <w:szCs w:val="20"/>
                </w:rPr>
                <w:t>http://doi.org/10.31083/j.rcm2301031</w:t>
              </w:r>
            </w:hyperlink>
          </w:p>
          <w:p w14:paraId="06DCCEEB" w14:textId="77777777" w:rsidR="00E31596" w:rsidRPr="009D375E" w:rsidRDefault="00E31596" w:rsidP="00E31596">
            <w:pPr>
              <w:spacing w:after="0" w:line="240" w:lineRule="auto"/>
              <w:jc w:val="both"/>
              <w:rPr>
                <w:rFonts w:cstheme="minorHAnsi"/>
                <w:sz w:val="20"/>
                <w:szCs w:val="20"/>
              </w:rPr>
            </w:pPr>
            <w:r w:rsidRPr="009D375E">
              <w:rPr>
                <w:rFonts w:cstheme="minorHAnsi"/>
                <w:sz w:val="20"/>
                <w:szCs w:val="20"/>
              </w:rPr>
              <w:t xml:space="preserve">2. Babić Ž, Benco N, </w:t>
            </w:r>
            <w:r w:rsidRPr="009D375E">
              <w:rPr>
                <w:rFonts w:cstheme="minorHAnsi"/>
                <w:b/>
                <w:bCs/>
                <w:sz w:val="20"/>
                <w:szCs w:val="20"/>
              </w:rPr>
              <w:t>Rešić A</w:t>
            </w:r>
            <w:r w:rsidRPr="009D375E">
              <w:rPr>
                <w:rFonts w:cstheme="minorHAnsi"/>
                <w:sz w:val="20"/>
                <w:szCs w:val="20"/>
              </w:rPr>
              <w:t>, Turk R. Characteristics of unintentional exposure to nonsteroidal anti-inflammatory drugs and analgesics in preschool children. Arh Hig Rada Toksikol 2021;72:299-304. DOI: 10.2478/aiht-2021-72-3596</w:t>
            </w:r>
          </w:p>
          <w:p w14:paraId="5FFABAC7" w14:textId="77777777" w:rsidR="00E31596" w:rsidRPr="009D375E" w:rsidRDefault="00E31596" w:rsidP="00E31596">
            <w:pPr>
              <w:spacing w:after="0" w:line="240" w:lineRule="auto"/>
              <w:jc w:val="both"/>
              <w:rPr>
                <w:rFonts w:cstheme="minorHAnsi"/>
                <w:sz w:val="20"/>
                <w:szCs w:val="20"/>
              </w:rPr>
            </w:pPr>
            <w:r w:rsidRPr="009D375E">
              <w:rPr>
                <w:rFonts w:cstheme="minorHAnsi"/>
                <w:sz w:val="20"/>
                <w:szCs w:val="20"/>
              </w:rPr>
              <w:t xml:space="preserve">3. Anzulović M, Turčić P, Benco N, </w:t>
            </w:r>
            <w:r w:rsidRPr="009D375E">
              <w:rPr>
                <w:rFonts w:cstheme="minorHAnsi"/>
                <w:b/>
                <w:bCs/>
                <w:sz w:val="20"/>
                <w:szCs w:val="20"/>
              </w:rPr>
              <w:t>Rešić A</w:t>
            </w:r>
            <w:r w:rsidRPr="009D375E">
              <w:rPr>
                <w:rFonts w:cstheme="minorHAnsi"/>
                <w:sz w:val="20"/>
                <w:szCs w:val="20"/>
              </w:rPr>
              <w:t>. Razlike između dojenačkih hemangioma i vaskularnih malformacija i farmakoterapija u djece. Farmaceutski glasnik 3/2020;76:173-184.</w:t>
            </w:r>
          </w:p>
          <w:p w14:paraId="30DC40FB" w14:textId="77777777" w:rsidR="00E31596" w:rsidRPr="009D375E" w:rsidRDefault="00E31596" w:rsidP="00E31596">
            <w:pPr>
              <w:spacing w:after="0" w:line="240" w:lineRule="auto"/>
              <w:jc w:val="both"/>
              <w:rPr>
                <w:rFonts w:cstheme="minorHAnsi"/>
                <w:sz w:val="20"/>
                <w:szCs w:val="20"/>
              </w:rPr>
            </w:pPr>
            <w:r w:rsidRPr="009D375E">
              <w:rPr>
                <w:rFonts w:cstheme="minorHAnsi"/>
                <w:sz w:val="20"/>
                <w:szCs w:val="20"/>
              </w:rPr>
              <w:t xml:space="preserve">4. Vulin K, Dakovic I, Grmoja T, Tripalo Batos A, </w:t>
            </w:r>
            <w:r w:rsidRPr="009D375E">
              <w:rPr>
                <w:rFonts w:cstheme="minorHAnsi"/>
                <w:b/>
                <w:bCs/>
                <w:sz w:val="20"/>
                <w:szCs w:val="20"/>
              </w:rPr>
              <w:t>Resic A</w:t>
            </w:r>
            <w:r w:rsidRPr="009D375E">
              <w:rPr>
                <w:rFonts w:cstheme="minorHAnsi"/>
                <w:sz w:val="20"/>
                <w:szCs w:val="20"/>
              </w:rPr>
              <w:t>, Baskovic M, Sekelj-Fures J: Cervicofacial subcutaneous emphysema after facial cosmetic procedure in an 11-year-old girl; Australasian J Dermatol. 2019; Vol 60; Issue 1: 64-65.</w:t>
            </w:r>
          </w:p>
          <w:p w14:paraId="0CB5AB1D" w14:textId="77777777" w:rsidR="00E31596" w:rsidRPr="009D375E" w:rsidRDefault="00E31596" w:rsidP="00E31596">
            <w:pPr>
              <w:spacing w:after="0" w:line="240" w:lineRule="auto"/>
              <w:jc w:val="both"/>
              <w:rPr>
                <w:rFonts w:cstheme="minorHAnsi"/>
                <w:sz w:val="20"/>
                <w:szCs w:val="20"/>
              </w:rPr>
            </w:pPr>
            <w:r w:rsidRPr="009D375E">
              <w:rPr>
                <w:rFonts w:cstheme="minorHAnsi"/>
                <w:sz w:val="20"/>
                <w:szCs w:val="20"/>
              </w:rPr>
              <w:t xml:space="preserve">5. </w:t>
            </w:r>
            <w:r w:rsidRPr="009D375E">
              <w:rPr>
                <w:rFonts w:cstheme="minorHAnsi"/>
                <w:b/>
                <w:bCs/>
                <w:sz w:val="20"/>
                <w:szCs w:val="20"/>
              </w:rPr>
              <w:t>Rešić A</w:t>
            </w:r>
            <w:r w:rsidRPr="009D375E">
              <w:rPr>
                <w:rFonts w:cstheme="minorHAnsi"/>
                <w:sz w:val="20"/>
                <w:szCs w:val="20"/>
              </w:rPr>
              <w:t>, Močić Pavić A, Čizmić A, Potočnjak I. Blue rubber bleb nevus syndrome: A rare cause of gastrointestinal bleeding and vascular anomaly in children. Vascular Medicine February 2018; Vol. 23; Issue 1:82-83.</w:t>
            </w:r>
          </w:p>
        </w:tc>
      </w:tr>
      <w:tr w:rsidR="00E31596" w:rsidRPr="009D375E" w14:paraId="732C60EC"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265EE9F9"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Stručni i znanstveni radovi iz metodike i kvalitete nastave objavljeni u posljednjih pet godina (najviše 5 referenca) </w:t>
            </w:r>
          </w:p>
        </w:tc>
        <w:tc>
          <w:tcPr>
            <w:tcW w:w="5702" w:type="dxa"/>
            <w:tcBorders>
              <w:top w:val="single" w:sz="4" w:space="0" w:color="auto"/>
              <w:left w:val="single" w:sz="4" w:space="0" w:color="auto"/>
              <w:bottom w:val="single" w:sz="4" w:space="0" w:color="auto"/>
              <w:right w:val="single" w:sz="4" w:space="0" w:color="auto"/>
            </w:tcBorders>
            <w:hideMark/>
          </w:tcPr>
          <w:p w14:paraId="2242AE7B"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fldChar w:fldCharType="begin">
                <w:ffData>
                  <w:name w:val="Text1"/>
                  <w:enabled/>
                  <w:calcOnExit w:val="0"/>
                  <w:textInput/>
                </w:ffData>
              </w:fldChar>
            </w:r>
            <w:r w:rsidRPr="009D375E">
              <w:rPr>
                <w:rFonts w:cstheme="minorHAnsi"/>
                <w:sz w:val="20"/>
                <w:szCs w:val="20"/>
              </w:rPr>
              <w:instrText xml:space="preserve"> FORMTEXT </w:instrText>
            </w:r>
            <w:r w:rsidRPr="009D375E">
              <w:rPr>
                <w:rFonts w:cstheme="minorHAnsi"/>
                <w:sz w:val="20"/>
                <w:szCs w:val="20"/>
              </w:rPr>
            </w:r>
            <w:r w:rsidRPr="009D375E">
              <w:rPr>
                <w:rFonts w:cstheme="minorHAnsi"/>
                <w:sz w:val="20"/>
                <w:szCs w:val="20"/>
              </w:rPr>
              <w:fldChar w:fldCharType="separate"/>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sz w:val="20"/>
                <w:szCs w:val="20"/>
              </w:rPr>
              <w:fldChar w:fldCharType="end"/>
            </w:r>
          </w:p>
        </w:tc>
      </w:tr>
      <w:tr w:rsidR="00E31596" w:rsidRPr="009D375E" w14:paraId="529983FF"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088F3F70"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lastRenderedPageBreak/>
              <w:t>Stručni, znanstveni i umjetnički projekti iz područja predmeta koji su se provodili u posljednjih pet godina (najviše 5 referenca)</w:t>
            </w:r>
          </w:p>
        </w:tc>
        <w:tc>
          <w:tcPr>
            <w:tcW w:w="5702" w:type="dxa"/>
            <w:tcBorders>
              <w:top w:val="single" w:sz="4" w:space="0" w:color="auto"/>
              <w:left w:val="single" w:sz="4" w:space="0" w:color="auto"/>
              <w:bottom w:val="single" w:sz="4" w:space="0" w:color="auto"/>
              <w:right w:val="single" w:sz="4" w:space="0" w:color="auto"/>
            </w:tcBorders>
            <w:hideMark/>
          </w:tcPr>
          <w:p w14:paraId="7A816F58"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fldChar w:fldCharType="begin">
                <w:ffData>
                  <w:name w:val="Text1"/>
                  <w:enabled/>
                  <w:calcOnExit w:val="0"/>
                  <w:textInput/>
                </w:ffData>
              </w:fldChar>
            </w:r>
            <w:r w:rsidRPr="009D375E">
              <w:rPr>
                <w:rFonts w:cstheme="minorHAnsi"/>
                <w:sz w:val="20"/>
                <w:szCs w:val="20"/>
              </w:rPr>
              <w:instrText xml:space="preserve"> FORMTEXT </w:instrText>
            </w:r>
            <w:r w:rsidRPr="009D375E">
              <w:rPr>
                <w:rFonts w:cstheme="minorHAnsi"/>
                <w:sz w:val="20"/>
                <w:szCs w:val="20"/>
              </w:rPr>
            </w:r>
            <w:r w:rsidRPr="009D375E">
              <w:rPr>
                <w:rFonts w:cstheme="minorHAnsi"/>
                <w:sz w:val="20"/>
                <w:szCs w:val="20"/>
              </w:rPr>
              <w:fldChar w:fldCharType="separate"/>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sz w:val="20"/>
                <w:szCs w:val="20"/>
              </w:rPr>
              <w:fldChar w:fldCharType="end"/>
            </w:r>
          </w:p>
        </w:tc>
      </w:tr>
      <w:tr w:rsidR="00E31596" w:rsidRPr="009D375E" w14:paraId="0FBF7179" w14:textId="77777777" w:rsidTr="00955713">
        <w:tc>
          <w:tcPr>
            <w:tcW w:w="3314" w:type="dxa"/>
            <w:tcBorders>
              <w:top w:val="single" w:sz="4" w:space="0" w:color="auto"/>
              <w:left w:val="single" w:sz="4" w:space="0" w:color="auto"/>
              <w:bottom w:val="single" w:sz="4" w:space="0" w:color="auto"/>
              <w:right w:val="single" w:sz="4" w:space="0" w:color="auto"/>
            </w:tcBorders>
            <w:shd w:val="clear" w:color="auto" w:fill="CCFFFF"/>
            <w:hideMark/>
          </w:tcPr>
          <w:p w14:paraId="66699F62"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 xml:space="preserve">U sklopu kojega programa i u kojem je opsegu nositelj stekao metodičko- psihološko-didaktičko -pedagoške kompetencije? </w:t>
            </w:r>
          </w:p>
        </w:tc>
        <w:tc>
          <w:tcPr>
            <w:tcW w:w="5702" w:type="dxa"/>
            <w:tcBorders>
              <w:top w:val="single" w:sz="4" w:space="0" w:color="auto"/>
              <w:left w:val="single" w:sz="4" w:space="0" w:color="auto"/>
              <w:bottom w:val="single" w:sz="4" w:space="0" w:color="auto"/>
              <w:right w:val="single" w:sz="4" w:space="0" w:color="auto"/>
            </w:tcBorders>
            <w:hideMark/>
          </w:tcPr>
          <w:p w14:paraId="7D1452F5"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fldChar w:fldCharType="begin">
                <w:ffData>
                  <w:name w:val="Text1"/>
                  <w:enabled/>
                  <w:calcOnExit w:val="0"/>
                  <w:textInput/>
                </w:ffData>
              </w:fldChar>
            </w:r>
            <w:r w:rsidRPr="009D375E">
              <w:rPr>
                <w:rFonts w:cstheme="minorHAnsi"/>
                <w:sz w:val="20"/>
                <w:szCs w:val="20"/>
              </w:rPr>
              <w:instrText xml:space="preserve"> FORMTEXT </w:instrText>
            </w:r>
            <w:r w:rsidRPr="009D375E">
              <w:rPr>
                <w:rFonts w:cstheme="minorHAnsi"/>
                <w:sz w:val="20"/>
                <w:szCs w:val="20"/>
              </w:rPr>
            </w:r>
            <w:r w:rsidRPr="009D375E">
              <w:rPr>
                <w:rFonts w:cstheme="minorHAnsi"/>
                <w:sz w:val="20"/>
                <w:szCs w:val="20"/>
              </w:rPr>
              <w:fldChar w:fldCharType="separate"/>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sz w:val="20"/>
                <w:szCs w:val="20"/>
              </w:rPr>
              <w:fldChar w:fldCharType="end"/>
            </w:r>
          </w:p>
        </w:tc>
      </w:tr>
      <w:tr w:rsidR="00E31596" w:rsidRPr="009D375E" w14:paraId="0F602352" w14:textId="77777777" w:rsidTr="0095571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E70FB29" w14:textId="7255C110" w:rsidR="00E31596" w:rsidRPr="00E31596" w:rsidRDefault="00E31596" w:rsidP="00E31596">
            <w:pPr>
              <w:spacing w:after="0" w:line="240" w:lineRule="auto"/>
              <w:jc w:val="center"/>
              <w:rPr>
                <w:rFonts w:cstheme="minorHAnsi"/>
                <w:b/>
                <w:sz w:val="20"/>
                <w:szCs w:val="20"/>
              </w:rPr>
            </w:pPr>
            <w:r w:rsidRPr="00E31596">
              <w:rPr>
                <w:rFonts w:cstheme="minorHAnsi"/>
                <w:b/>
                <w:sz w:val="20"/>
                <w:szCs w:val="20"/>
              </w:rPr>
              <w:t>PRIZNANJA I NAGRADE</w:t>
            </w:r>
          </w:p>
        </w:tc>
      </w:tr>
      <w:tr w:rsidR="00E31596" w:rsidRPr="009D375E" w14:paraId="7E4D743C" w14:textId="77777777" w:rsidTr="00955713">
        <w:tc>
          <w:tcPr>
            <w:tcW w:w="3314" w:type="dxa"/>
            <w:tcBorders>
              <w:top w:val="single" w:sz="8" w:space="0" w:color="auto"/>
              <w:left w:val="single" w:sz="4" w:space="0" w:color="auto"/>
              <w:bottom w:val="single" w:sz="4" w:space="0" w:color="auto"/>
              <w:right w:val="single" w:sz="4" w:space="0" w:color="auto"/>
            </w:tcBorders>
            <w:shd w:val="clear" w:color="auto" w:fill="CCFFFF"/>
            <w:hideMark/>
          </w:tcPr>
          <w:p w14:paraId="7637C8F1" w14:textId="77777777" w:rsidR="00E31596" w:rsidRPr="00E31596" w:rsidRDefault="00E31596" w:rsidP="00E31596">
            <w:pPr>
              <w:spacing w:after="0" w:line="240" w:lineRule="auto"/>
              <w:rPr>
                <w:rFonts w:cstheme="minorHAnsi"/>
                <w:b/>
                <w:sz w:val="20"/>
                <w:szCs w:val="20"/>
              </w:rPr>
            </w:pPr>
            <w:r w:rsidRPr="00E31596">
              <w:rPr>
                <w:rFonts w:cstheme="minorHAnsi"/>
                <w:b/>
                <w:sz w:val="20"/>
                <w:szCs w:val="20"/>
              </w:rPr>
              <w:t>Priznanja i nagrade za nastavni i znanstveni rad/umjetnički rad</w:t>
            </w:r>
          </w:p>
        </w:tc>
        <w:tc>
          <w:tcPr>
            <w:tcW w:w="5702" w:type="dxa"/>
            <w:tcBorders>
              <w:top w:val="single" w:sz="8" w:space="0" w:color="auto"/>
              <w:left w:val="single" w:sz="4" w:space="0" w:color="auto"/>
              <w:bottom w:val="single" w:sz="4" w:space="0" w:color="auto"/>
              <w:right w:val="single" w:sz="4" w:space="0" w:color="auto"/>
            </w:tcBorders>
            <w:hideMark/>
          </w:tcPr>
          <w:p w14:paraId="5524C2AE" w14:textId="77777777" w:rsidR="00E31596" w:rsidRPr="009D375E" w:rsidRDefault="00E31596" w:rsidP="00E31596">
            <w:pPr>
              <w:spacing w:after="0" w:line="240" w:lineRule="auto"/>
              <w:rPr>
                <w:rFonts w:cstheme="minorHAnsi"/>
                <w:sz w:val="20"/>
                <w:szCs w:val="20"/>
              </w:rPr>
            </w:pPr>
            <w:r w:rsidRPr="009D375E">
              <w:rPr>
                <w:rFonts w:cstheme="minorHAnsi"/>
                <w:sz w:val="20"/>
                <w:szCs w:val="20"/>
              </w:rPr>
              <w:fldChar w:fldCharType="begin">
                <w:ffData>
                  <w:name w:val="Text1"/>
                  <w:enabled/>
                  <w:calcOnExit w:val="0"/>
                  <w:textInput/>
                </w:ffData>
              </w:fldChar>
            </w:r>
            <w:r w:rsidRPr="009D375E">
              <w:rPr>
                <w:rFonts w:cstheme="minorHAnsi"/>
                <w:sz w:val="20"/>
                <w:szCs w:val="20"/>
              </w:rPr>
              <w:instrText xml:space="preserve"> FORMTEXT </w:instrText>
            </w:r>
            <w:r w:rsidRPr="009D375E">
              <w:rPr>
                <w:rFonts w:cstheme="minorHAnsi"/>
                <w:sz w:val="20"/>
                <w:szCs w:val="20"/>
              </w:rPr>
            </w:r>
            <w:r w:rsidRPr="009D375E">
              <w:rPr>
                <w:rFonts w:cstheme="minorHAnsi"/>
                <w:sz w:val="20"/>
                <w:szCs w:val="20"/>
              </w:rPr>
              <w:fldChar w:fldCharType="separate"/>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noProof/>
                <w:sz w:val="20"/>
                <w:szCs w:val="20"/>
              </w:rPr>
              <w:t> </w:t>
            </w:r>
            <w:r w:rsidRPr="009D375E">
              <w:rPr>
                <w:rFonts w:cstheme="minorHAnsi"/>
                <w:sz w:val="20"/>
                <w:szCs w:val="20"/>
              </w:rPr>
              <w:fldChar w:fldCharType="end"/>
            </w:r>
          </w:p>
        </w:tc>
      </w:tr>
    </w:tbl>
    <w:p w14:paraId="6BF4428E" w14:textId="14AA42B1" w:rsidR="00B656F4" w:rsidRPr="00176B7B" w:rsidRDefault="00B656F4" w:rsidP="00A23151">
      <w:pPr>
        <w:spacing w:after="0" w:line="240" w:lineRule="auto"/>
        <w:jc w:val="both"/>
        <w:rPr>
          <w:rFonts w:ascii="Arial" w:hAnsi="Arial" w:cs="Arial"/>
          <w:sz w:val="24"/>
          <w:szCs w:val="24"/>
        </w:rPr>
      </w:pPr>
    </w:p>
    <w:p w14:paraId="62CD3293" w14:textId="4BF4DFE8" w:rsidR="00B656F4" w:rsidRDefault="00B656F4"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5758"/>
      </w:tblGrid>
      <w:tr w:rsidR="00955713" w:rsidRPr="00320369" w14:paraId="1E1EA021" w14:textId="77777777" w:rsidTr="00030796">
        <w:tc>
          <w:tcPr>
            <w:tcW w:w="3304" w:type="dxa"/>
            <w:tcBorders>
              <w:top w:val="single" w:sz="8" w:space="0" w:color="auto"/>
            </w:tcBorders>
            <w:shd w:val="clear" w:color="auto" w:fill="CCFFFF"/>
          </w:tcPr>
          <w:p w14:paraId="57A442DC" w14:textId="77777777" w:rsidR="00955713" w:rsidRPr="00320369" w:rsidRDefault="00955713" w:rsidP="00955713">
            <w:pPr>
              <w:spacing w:after="0" w:line="240" w:lineRule="auto"/>
              <w:rPr>
                <w:rFonts w:cstheme="minorHAnsi"/>
                <w:b/>
                <w:sz w:val="20"/>
                <w:szCs w:val="20"/>
              </w:rPr>
            </w:pPr>
            <w:r w:rsidRPr="00320369">
              <w:rPr>
                <w:rFonts w:cstheme="minorHAnsi"/>
                <w:b/>
                <w:sz w:val="20"/>
                <w:szCs w:val="20"/>
              </w:rPr>
              <w:t xml:space="preserve">Titula, ime i prezime </w:t>
            </w:r>
          </w:p>
        </w:tc>
        <w:tc>
          <w:tcPr>
            <w:tcW w:w="5758" w:type="dxa"/>
          </w:tcPr>
          <w:p w14:paraId="53A5E3BD" w14:textId="77777777" w:rsidR="00955713" w:rsidRPr="00320369" w:rsidRDefault="00955713" w:rsidP="00955713">
            <w:pPr>
              <w:spacing w:after="0" w:line="240" w:lineRule="auto"/>
              <w:rPr>
                <w:rFonts w:cstheme="minorHAnsi"/>
                <w:b/>
                <w:sz w:val="20"/>
                <w:szCs w:val="20"/>
              </w:rPr>
            </w:pPr>
            <w:r w:rsidRPr="00320369">
              <w:rPr>
                <w:rFonts w:cstheme="minorHAnsi"/>
                <w:b/>
                <w:sz w:val="20"/>
                <w:szCs w:val="20"/>
              </w:rPr>
              <w:t xml:space="preserve">Prof. dr.sc. Davorka Sutlović, </w:t>
            </w:r>
            <w:r w:rsidRPr="00320369">
              <w:rPr>
                <w:rFonts w:cstheme="minorHAnsi"/>
                <w:b/>
                <w:bCs/>
                <w:sz w:val="20"/>
                <w:szCs w:val="20"/>
              </w:rPr>
              <w:t>redoviti</w:t>
            </w:r>
            <w:r w:rsidRPr="00320369">
              <w:rPr>
                <w:rFonts w:cstheme="minorHAnsi"/>
                <w:b/>
                <w:sz w:val="20"/>
                <w:szCs w:val="20"/>
              </w:rPr>
              <w:t xml:space="preserve"> profesor </w:t>
            </w:r>
            <w:r>
              <w:rPr>
                <w:rFonts w:cstheme="minorHAnsi"/>
                <w:b/>
                <w:sz w:val="20"/>
                <w:szCs w:val="20"/>
              </w:rPr>
              <w:t xml:space="preserve">u </w:t>
            </w:r>
            <w:r w:rsidRPr="00320369">
              <w:rPr>
                <w:rFonts w:cstheme="minorHAnsi"/>
                <w:b/>
                <w:sz w:val="20"/>
                <w:szCs w:val="20"/>
              </w:rPr>
              <w:t>trajno</w:t>
            </w:r>
            <w:r>
              <w:rPr>
                <w:rFonts w:cstheme="minorHAnsi"/>
                <w:b/>
                <w:sz w:val="20"/>
                <w:szCs w:val="20"/>
              </w:rPr>
              <w:t>m</w:t>
            </w:r>
            <w:r w:rsidRPr="00320369">
              <w:rPr>
                <w:rFonts w:cstheme="minorHAnsi"/>
                <w:b/>
                <w:sz w:val="20"/>
                <w:szCs w:val="20"/>
              </w:rPr>
              <w:t xml:space="preserve"> zvanj</w:t>
            </w:r>
            <w:r>
              <w:rPr>
                <w:rFonts w:cstheme="minorHAnsi"/>
                <w:b/>
                <w:sz w:val="20"/>
                <w:szCs w:val="20"/>
              </w:rPr>
              <w:t>u</w:t>
            </w:r>
          </w:p>
        </w:tc>
      </w:tr>
      <w:tr w:rsidR="00955713" w:rsidRPr="009D102C" w14:paraId="0A9853FB" w14:textId="77777777" w:rsidTr="00030796">
        <w:tc>
          <w:tcPr>
            <w:tcW w:w="3304" w:type="dxa"/>
            <w:shd w:val="clear" w:color="auto" w:fill="CCFFFF"/>
          </w:tcPr>
          <w:p w14:paraId="17F1DCFF" w14:textId="35BB0FD2" w:rsidR="00955713" w:rsidRPr="009D102C" w:rsidRDefault="00030796" w:rsidP="00955713">
            <w:pPr>
              <w:spacing w:after="0" w:line="240" w:lineRule="auto"/>
              <w:rPr>
                <w:rFonts w:cstheme="minorHAnsi"/>
                <w:sz w:val="20"/>
                <w:szCs w:val="20"/>
              </w:rPr>
            </w:pPr>
            <w:r w:rsidRPr="00BA033D">
              <w:rPr>
                <w:rFonts w:cs="Arial"/>
                <w:b/>
                <w:sz w:val="20"/>
                <w:szCs w:val="20"/>
              </w:rPr>
              <w:t>Predmet koji predaje na predloženom programu cjeloživotnog učenja</w:t>
            </w:r>
          </w:p>
        </w:tc>
        <w:tc>
          <w:tcPr>
            <w:tcW w:w="5758" w:type="dxa"/>
            <w:tcBorders>
              <w:bottom w:val="single" w:sz="8" w:space="0" w:color="auto"/>
            </w:tcBorders>
          </w:tcPr>
          <w:p w14:paraId="34B7CF4C" w14:textId="75893819" w:rsidR="00955713" w:rsidRPr="009D102C" w:rsidRDefault="00030796" w:rsidP="00955713">
            <w:pPr>
              <w:pStyle w:val="Header"/>
              <w:rPr>
                <w:rFonts w:cstheme="minorHAnsi"/>
              </w:rPr>
            </w:pPr>
            <w:r>
              <w:rPr>
                <w:rFonts w:cstheme="minorHAnsi"/>
              </w:rPr>
              <w:t>Klinička farmakologija i toksikologija</w:t>
            </w:r>
          </w:p>
        </w:tc>
      </w:tr>
      <w:tr w:rsidR="00955713" w:rsidRPr="009D102C" w14:paraId="26D18FB7"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0DA6E99" w14:textId="77777777" w:rsidR="00955713" w:rsidRPr="00030796" w:rsidRDefault="00955713" w:rsidP="00030796">
            <w:pPr>
              <w:spacing w:after="0" w:line="240" w:lineRule="auto"/>
              <w:jc w:val="center"/>
              <w:rPr>
                <w:rFonts w:cstheme="minorHAnsi"/>
                <w:b/>
                <w:sz w:val="20"/>
                <w:szCs w:val="20"/>
              </w:rPr>
            </w:pPr>
            <w:r w:rsidRPr="00030796">
              <w:rPr>
                <w:rFonts w:cstheme="minorHAnsi"/>
                <w:b/>
                <w:sz w:val="20"/>
                <w:szCs w:val="20"/>
              </w:rPr>
              <w:t>OPĆE INFORMACIJE  O NOSITELJU</w:t>
            </w:r>
          </w:p>
        </w:tc>
      </w:tr>
      <w:tr w:rsidR="00955713" w:rsidRPr="009D102C" w14:paraId="486F3306" w14:textId="77777777" w:rsidTr="00030796">
        <w:tc>
          <w:tcPr>
            <w:tcW w:w="3304" w:type="dxa"/>
            <w:shd w:val="clear" w:color="auto" w:fill="CCFFFF"/>
          </w:tcPr>
          <w:p w14:paraId="508338CB"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E-mail adresa</w:t>
            </w:r>
          </w:p>
        </w:tc>
        <w:tc>
          <w:tcPr>
            <w:tcW w:w="5758" w:type="dxa"/>
          </w:tcPr>
          <w:p w14:paraId="5526B15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dsutlovic@ozs.unist.hr</w:t>
            </w:r>
          </w:p>
        </w:tc>
      </w:tr>
      <w:tr w:rsidR="00955713" w:rsidRPr="009D102C" w14:paraId="682D224C" w14:textId="77777777" w:rsidTr="00030796">
        <w:tc>
          <w:tcPr>
            <w:tcW w:w="3304" w:type="dxa"/>
            <w:shd w:val="clear" w:color="auto" w:fill="CCFFFF"/>
          </w:tcPr>
          <w:p w14:paraId="693F003F"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Godina rođenja</w:t>
            </w:r>
          </w:p>
        </w:tc>
        <w:tc>
          <w:tcPr>
            <w:tcW w:w="5758" w:type="dxa"/>
          </w:tcPr>
          <w:p w14:paraId="30F9548B"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1961.</w:t>
            </w:r>
          </w:p>
        </w:tc>
      </w:tr>
      <w:tr w:rsidR="00955713" w:rsidRPr="009D102C" w14:paraId="71795BE3" w14:textId="77777777" w:rsidTr="00030796">
        <w:tc>
          <w:tcPr>
            <w:tcW w:w="3304" w:type="dxa"/>
            <w:shd w:val="clear" w:color="auto" w:fill="CCFFFF"/>
          </w:tcPr>
          <w:p w14:paraId="2689BA97"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Matični broj iz Upisnika znanstvenika</w:t>
            </w:r>
          </w:p>
        </w:tc>
        <w:tc>
          <w:tcPr>
            <w:tcW w:w="5758" w:type="dxa"/>
          </w:tcPr>
          <w:p w14:paraId="0CC80BCC"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256403</w:t>
            </w:r>
          </w:p>
        </w:tc>
      </w:tr>
      <w:tr w:rsidR="00955713" w:rsidRPr="009D102C" w14:paraId="5C7B1176" w14:textId="77777777" w:rsidTr="00030796">
        <w:tc>
          <w:tcPr>
            <w:tcW w:w="3304" w:type="dxa"/>
            <w:shd w:val="clear" w:color="auto" w:fill="CCFFFF"/>
          </w:tcPr>
          <w:p w14:paraId="57C6F7F1"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Znanstveno ili umjetničko zvanje i datum posljednjega izbora </w:t>
            </w:r>
          </w:p>
        </w:tc>
        <w:tc>
          <w:tcPr>
            <w:tcW w:w="5758" w:type="dxa"/>
          </w:tcPr>
          <w:p w14:paraId="0722C8B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znanstveni savjetniku trajnom zvanju 2019.</w:t>
            </w:r>
          </w:p>
        </w:tc>
      </w:tr>
      <w:tr w:rsidR="00955713" w:rsidRPr="009D102C" w14:paraId="7F28E272" w14:textId="77777777" w:rsidTr="00030796">
        <w:tc>
          <w:tcPr>
            <w:tcW w:w="3304" w:type="dxa"/>
            <w:shd w:val="clear" w:color="auto" w:fill="CCFFFF"/>
          </w:tcPr>
          <w:p w14:paraId="7859B4CE"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Znanstveno-nastavno, umjetničko-nastavno ili nastavno zvanje i datum posljednjega izbora</w:t>
            </w:r>
          </w:p>
        </w:tc>
        <w:tc>
          <w:tcPr>
            <w:tcW w:w="5758" w:type="dxa"/>
          </w:tcPr>
          <w:p w14:paraId="247A33FB"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Redoviti profesor trajno zvanje 2020.</w:t>
            </w:r>
          </w:p>
        </w:tc>
      </w:tr>
      <w:tr w:rsidR="00955713" w:rsidRPr="009D102C" w14:paraId="41B356D7" w14:textId="77777777" w:rsidTr="00030796">
        <w:tc>
          <w:tcPr>
            <w:tcW w:w="3304" w:type="dxa"/>
            <w:shd w:val="clear" w:color="auto" w:fill="CCFFFF"/>
          </w:tcPr>
          <w:p w14:paraId="5E842D71"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Područje i polje izbora u znanstveno ili umjetničko zvanje </w:t>
            </w:r>
          </w:p>
        </w:tc>
        <w:tc>
          <w:tcPr>
            <w:tcW w:w="5758" w:type="dxa"/>
          </w:tcPr>
          <w:p w14:paraId="0FD035F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Biomedicina i zdravstvo; Temeljne medicinske znanosti; Interdisciplinarne znanosti – Temeljne medicinske znanosti/Farmacija</w:t>
            </w:r>
          </w:p>
        </w:tc>
      </w:tr>
      <w:tr w:rsidR="00955713" w:rsidRPr="009D102C" w14:paraId="5287FB65"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8175797" w14:textId="2C3A0501" w:rsidR="00955713" w:rsidRPr="00030796" w:rsidRDefault="00955713" w:rsidP="00030796">
            <w:pPr>
              <w:spacing w:after="0" w:line="240" w:lineRule="auto"/>
              <w:jc w:val="center"/>
              <w:rPr>
                <w:rFonts w:cstheme="minorHAnsi"/>
                <w:b/>
                <w:sz w:val="20"/>
                <w:szCs w:val="20"/>
              </w:rPr>
            </w:pPr>
            <w:r w:rsidRPr="00030796">
              <w:rPr>
                <w:rFonts w:cstheme="minorHAnsi"/>
                <w:b/>
                <w:sz w:val="20"/>
                <w:szCs w:val="20"/>
              </w:rPr>
              <w:t>PODACI O SADAŠNJEM ZAPOSLENJU</w:t>
            </w:r>
          </w:p>
        </w:tc>
      </w:tr>
      <w:tr w:rsidR="00955713" w:rsidRPr="009D102C" w14:paraId="77DCC0E7" w14:textId="77777777" w:rsidTr="00030796">
        <w:tc>
          <w:tcPr>
            <w:tcW w:w="3304" w:type="dxa"/>
            <w:tcBorders>
              <w:top w:val="single" w:sz="8" w:space="0" w:color="auto"/>
            </w:tcBorders>
            <w:shd w:val="clear" w:color="auto" w:fill="CCFFFF"/>
          </w:tcPr>
          <w:p w14:paraId="45C42CBB"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Ustanova zaposlenja</w:t>
            </w:r>
          </w:p>
        </w:tc>
        <w:tc>
          <w:tcPr>
            <w:tcW w:w="5758" w:type="dxa"/>
            <w:tcBorders>
              <w:top w:val="single" w:sz="8" w:space="0" w:color="auto"/>
            </w:tcBorders>
          </w:tcPr>
          <w:p w14:paraId="11F4D003"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Sveučilište u Splitu - Sveučilišni odjel zdravstvenih studija / Medicinski fakultet Split</w:t>
            </w:r>
          </w:p>
        </w:tc>
      </w:tr>
      <w:tr w:rsidR="00955713" w:rsidRPr="009D102C" w14:paraId="28C4507E" w14:textId="77777777" w:rsidTr="00030796">
        <w:tc>
          <w:tcPr>
            <w:tcW w:w="3304" w:type="dxa"/>
            <w:tcBorders>
              <w:top w:val="single" w:sz="8" w:space="0" w:color="auto"/>
            </w:tcBorders>
            <w:shd w:val="clear" w:color="auto" w:fill="CCFFFF"/>
          </w:tcPr>
          <w:p w14:paraId="6AE15880"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Datum zaposlenja</w:t>
            </w:r>
          </w:p>
        </w:tc>
        <w:tc>
          <w:tcPr>
            <w:tcW w:w="5758" w:type="dxa"/>
            <w:tcBorders>
              <w:top w:val="single" w:sz="8" w:space="0" w:color="auto"/>
            </w:tcBorders>
          </w:tcPr>
          <w:p w14:paraId="620D06A2"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2019. / 2008.</w:t>
            </w:r>
          </w:p>
        </w:tc>
      </w:tr>
      <w:tr w:rsidR="00955713" w:rsidRPr="009D102C" w14:paraId="768791EC" w14:textId="77777777" w:rsidTr="00030796">
        <w:tc>
          <w:tcPr>
            <w:tcW w:w="3304" w:type="dxa"/>
            <w:shd w:val="clear" w:color="auto" w:fill="CCFFFF"/>
          </w:tcPr>
          <w:p w14:paraId="0E50AADF"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Naziv radnoga mjesta (profesor, istraživač, suradnik i sl.)</w:t>
            </w:r>
          </w:p>
        </w:tc>
        <w:tc>
          <w:tcPr>
            <w:tcW w:w="5758" w:type="dxa"/>
          </w:tcPr>
          <w:p w14:paraId="47B7F03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Redoviti profesor trajno zvanje</w:t>
            </w:r>
          </w:p>
        </w:tc>
      </w:tr>
      <w:tr w:rsidR="00955713" w:rsidRPr="009D102C" w14:paraId="1ED86B1C" w14:textId="77777777" w:rsidTr="00030796">
        <w:tc>
          <w:tcPr>
            <w:tcW w:w="3304" w:type="dxa"/>
            <w:shd w:val="clear" w:color="auto" w:fill="CCFFFF"/>
          </w:tcPr>
          <w:p w14:paraId="49F5F50F"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Područje rada </w:t>
            </w:r>
          </w:p>
        </w:tc>
        <w:tc>
          <w:tcPr>
            <w:tcW w:w="5758" w:type="dxa"/>
          </w:tcPr>
          <w:p w14:paraId="7BC710B2"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kemija i instrumentalne tehnike</w:t>
            </w:r>
          </w:p>
        </w:tc>
      </w:tr>
      <w:tr w:rsidR="00955713" w:rsidRPr="009D102C" w14:paraId="33D5AFD0" w14:textId="77777777" w:rsidTr="00030796">
        <w:tc>
          <w:tcPr>
            <w:tcW w:w="3304" w:type="dxa"/>
            <w:shd w:val="clear" w:color="auto" w:fill="CCFFFF"/>
          </w:tcPr>
          <w:p w14:paraId="6F91E11E"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Funkcija </w:t>
            </w:r>
          </w:p>
        </w:tc>
        <w:tc>
          <w:tcPr>
            <w:tcW w:w="5758" w:type="dxa"/>
          </w:tcPr>
          <w:p w14:paraId="4A7634D5" w14:textId="59328536" w:rsidR="00955713" w:rsidRPr="009D102C" w:rsidRDefault="00955713" w:rsidP="00955713">
            <w:pPr>
              <w:spacing w:after="0" w:line="240" w:lineRule="auto"/>
              <w:rPr>
                <w:rFonts w:cstheme="minorHAnsi"/>
                <w:sz w:val="20"/>
                <w:szCs w:val="20"/>
              </w:rPr>
            </w:pPr>
            <w:r w:rsidRPr="009D102C">
              <w:rPr>
                <w:rFonts w:cstheme="minorHAnsi"/>
                <w:sz w:val="20"/>
                <w:szCs w:val="20"/>
              </w:rPr>
              <w:t xml:space="preserve">Voditelj </w:t>
            </w:r>
            <w:r>
              <w:rPr>
                <w:rFonts w:cstheme="minorHAnsi"/>
                <w:sz w:val="20"/>
                <w:szCs w:val="20"/>
              </w:rPr>
              <w:t>K</w:t>
            </w:r>
            <w:r w:rsidRPr="009D102C">
              <w:rPr>
                <w:rFonts w:cstheme="minorHAnsi"/>
                <w:sz w:val="20"/>
                <w:szCs w:val="20"/>
              </w:rPr>
              <w:t>atedre za temeljne medicinske znanosti</w:t>
            </w:r>
          </w:p>
        </w:tc>
      </w:tr>
      <w:tr w:rsidR="00955713" w:rsidRPr="009D102C" w14:paraId="0781283A"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27C68FA3" w14:textId="48DEBCD2" w:rsidR="00955713" w:rsidRPr="00030796" w:rsidRDefault="00955713" w:rsidP="00030796">
            <w:pPr>
              <w:spacing w:after="0" w:line="240" w:lineRule="auto"/>
              <w:jc w:val="center"/>
              <w:rPr>
                <w:rFonts w:cstheme="minorHAnsi"/>
                <w:b/>
                <w:sz w:val="20"/>
                <w:szCs w:val="20"/>
              </w:rPr>
            </w:pPr>
            <w:r w:rsidRPr="00030796">
              <w:rPr>
                <w:rFonts w:cstheme="minorHAnsi"/>
                <w:b/>
                <w:sz w:val="20"/>
                <w:szCs w:val="20"/>
              </w:rPr>
              <w:t>PODACI O ŠKOLOVANJU – Najviši postignuti stupanj</w:t>
            </w:r>
          </w:p>
        </w:tc>
      </w:tr>
      <w:tr w:rsidR="00955713" w:rsidRPr="009D102C" w14:paraId="61A5BD9D" w14:textId="77777777" w:rsidTr="00030796">
        <w:tc>
          <w:tcPr>
            <w:tcW w:w="3304" w:type="dxa"/>
            <w:tcBorders>
              <w:top w:val="single" w:sz="8" w:space="0" w:color="auto"/>
            </w:tcBorders>
            <w:shd w:val="clear" w:color="auto" w:fill="CCFFFF"/>
          </w:tcPr>
          <w:p w14:paraId="00F0DB8B"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Zvanje </w:t>
            </w:r>
          </w:p>
        </w:tc>
        <w:tc>
          <w:tcPr>
            <w:tcW w:w="5758" w:type="dxa"/>
            <w:tcBorders>
              <w:top w:val="single" w:sz="8" w:space="0" w:color="auto"/>
            </w:tcBorders>
          </w:tcPr>
          <w:p w14:paraId="332305E4"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 xml:space="preserve">Dr.sc. </w:t>
            </w:r>
          </w:p>
        </w:tc>
      </w:tr>
      <w:tr w:rsidR="00955713" w:rsidRPr="009D102C" w14:paraId="69D25D00" w14:textId="77777777" w:rsidTr="00030796">
        <w:tc>
          <w:tcPr>
            <w:tcW w:w="3304" w:type="dxa"/>
            <w:shd w:val="clear" w:color="auto" w:fill="CCFFFF"/>
          </w:tcPr>
          <w:p w14:paraId="2E6827CF"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Ustanova  </w:t>
            </w:r>
          </w:p>
        </w:tc>
        <w:tc>
          <w:tcPr>
            <w:tcW w:w="5758" w:type="dxa"/>
          </w:tcPr>
          <w:p w14:paraId="6CCC046B"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MEDICINSKI FAKULTET</w:t>
            </w:r>
          </w:p>
        </w:tc>
      </w:tr>
      <w:tr w:rsidR="00955713" w:rsidRPr="009D102C" w14:paraId="3E59D814" w14:textId="77777777" w:rsidTr="00030796">
        <w:tc>
          <w:tcPr>
            <w:tcW w:w="3304" w:type="dxa"/>
            <w:shd w:val="clear" w:color="auto" w:fill="CCFFFF"/>
          </w:tcPr>
          <w:p w14:paraId="4646CB00"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Mjesto</w:t>
            </w:r>
          </w:p>
        </w:tc>
        <w:tc>
          <w:tcPr>
            <w:tcW w:w="5758" w:type="dxa"/>
          </w:tcPr>
          <w:p w14:paraId="24E69E7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SPLIT</w:t>
            </w:r>
          </w:p>
        </w:tc>
      </w:tr>
      <w:tr w:rsidR="00955713" w:rsidRPr="009D102C" w14:paraId="2794AFE7" w14:textId="77777777" w:rsidTr="00030796">
        <w:tc>
          <w:tcPr>
            <w:tcW w:w="3304" w:type="dxa"/>
            <w:shd w:val="clear" w:color="auto" w:fill="CCFFFF"/>
          </w:tcPr>
          <w:p w14:paraId="17C34E7C"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Nadnevak </w:t>
            </w:r>
          </w:p>
        </w:tc>
        <w:tc>
          <w:tcPr>
            <w:tcW w:w="5758" w:type="dxa"/>
          </w:tcPr>
          <w:p w14:paraId="3AA6AF02"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2005.</w:t>
            </w:r>
          </w:p>
        </w:tc>
      </w:tr>
      <w:tr w:rsidR="00955713" w:rsidRPr="009D102C" w14:paraId="6D4DF0D3"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0E2CF209" w14:textId="77777777" w:rsidR="00955713" w:rsidRPr="00030796" w:rsidRDefault="00955713" w:rsidP="00030796">
            <w:pPr>
              <w:spacing w:after="0" w:line="240" w:lineRule="auto"/>
              <w:jc w:val="center"/>
              <w:rPr>
                <w:rFonts w:cstheme="minorHAnsi"/>
                <w:b/>
                <w:sz w:val="20"/>
                <w:szCs w:val="20"/>
              </w:rPr>
            </w:pPr>
            <w:r w:rsidRPr="00030796">
              <w:rPr>
                <w:rFonts w:cstheme="minorHAnsi"/>
                <w:b/>
                <w:sz w:val="20"/>
                <w:szCs w:val="20"/>
              </w:rPr>
              <w:t>PODACI O USAVRŠAVANJU</w:t>
            </w:r>
          </w:p>
        </w:tc>
      </w:tr>
      <w:tr w:rsidR="00955713" w:rsidRPr="009D102C" w14:paraId="305B652F" w14:textId="77777777" w:rsidTr="00030796">
        <w:tc>
          <w:tcPr>
            <w:tcW w:w="3304" w:type="dxa"/>
            <w:tcBorders>
              <w:top w:val="single" w:sz="8" w:space="0" w:color="auto"/>
            </w:tcBorders>
            <w:shd w:val="clear" w:color="auto" w:fill="CCFFFF"/>
          </w:tcPr>
          <w:p w14:paraId="621CB946"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Godina</w:t>
            </w:r>
          </w:p>
        </w:tc>
        <w:tc>
          <w:tcPr>
            <w:tcW w:w="5758" w:type="dxa"/>
            <w:tcBorders>
              <w:top w:val="single" w:sz="8" w:space="0" w:color="auto"/>
            </w:tcBorders>
          </w:tcPr>
          <w:p w14:paraId="02FC9E8E"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 xml:space="preserve">1998. </w:t>
            </w:r>
          </w:p>
        </w:tc>
      </w:tr>
      <w:tr w:rsidR="00955713" w:rsidRPr="009D102C" w14:paraId="24D2545D" w14:textId="77777777" w:rsidTr="00030796">
        <w:tc>
          <w:tcPr>
            <w:tcW w:w="3304" w:type="dxa"/>
            <w:shd w:val="clear" w:color="auto" w:fill="CCFFFF"/>
          </w:tcPr>
          <w:p w14:paraId="3D458D60"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Mjesto</w:t>
            </w:r>
          </w:p>
        </w:tc>
        <w:tc>
          <w:tcPr>
            <w:tcW w:w="5758" w:type="dxa"/>
          </w:tcPr>
          <w:p w14:paraId="304D696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Pula</w:t>
            </w:r>
          </w:p>
        </w:tc>
      </w:tr>
      <w:tr w:rsidR="00955713" w:rsidRPr="009D102C" w14:paraId="35441196" w14:textId="77777777" w:rsidTr="00030796">
        <w:tc>
          <w:tcPr>
            <w:tcW w:w="3304" w:type="dxa"/>
            <w:shd w:val="clear" w:color="auto" w:fill="CCFFFF"/>
          </w:tcPr>
          <w:p w14:paraId="33FB3E7D"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Ustanova</w:t>
            </w:r>
          </w:p>
        </w:tc>
        <w:tc>
          <w:tcPr>
            <w:tcW w:w="5758" w:type="dxa"/>
            <w:vAlign w:val="center"/>
          </w:tcPr>
          <w:p w14:paraId="48991EEC"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European Societies of Toxicology</w:t>
            </w:r>
          </w:p>
        </w:tc>
      </w:tr>
      <w:tr w:rsidR="00955713" w:rsidRPr="009D102C" w14:paraId="4C138707" w14:textId="77777777" w:rsidTr="00030796">
        <w:tc>
          <w:tcPr>
            <w:tcW w:w="3304" w:type="dxa"/>
            <w:shd w:val="clear" w:color="auto" w:fill="CCFFFF"/>
          </w:tcPr>
          <w:p w14:paraId="0F6376C5"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Područje usavršavanja </w:t>
            </w:r>
          </w:p>
        </w:tc>
        <w:tc>
          <w:tcPr>
            <w:tcW w:w="5758" w:type="dxa"/>
            <w:vAlign w:val="center"/>
          </w:tcPr>
          <w:p w14:paraId="75D01DC8"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4BE842E3" w14:textId="77777777" w:rsidTr="00030796">
        <w:tc>
          <w:tcPr>
            <w:tcW w:w="3304" w:type="dxa"/>
            <w:tcBorders>
              <w:top w:val="single" w:sz="8" w:space="0" w:color="auto"/>
            </w:tcBorders>
            <w:shd w:val="clear" w:color="auto" w:fill="CCFFFF"/>
          </w:tcPr>
          <w:p w14:paraId="242FFDAC"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Godina</w:t>
            </w:r>
          </w:p>
        </w:tc>
        <w:tc>
          <w:tcPr>
            <w:tcW w:w="5758" w:type="dxa"/>
            <w:tcBorders>
              <w:top w:val="single" w:sz="8" w:space="0" w:color="auto"/>
            </w:tcBorders>
            <w:vAlign w:val="center"/>
          </w:tcPr>
          <w:p w14:paraId="60237910"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2001.</w:t>
            </w:r>
          </w:p>
        </w:tc>
      </w:tr>
      <w:tr w:rsidR="00955713" w:rsidRPr="009D102C" w14:paraId="67214163" w14:textId="77777777" w:rsidTr="00030796">
        <w:tc>
          <w:tcPr>
            <w:tcW w:w="3304" w:type="dxa"/>
            <w:shd w:val="clear" w:color="auto" w:fill="CCFFFF"/>
          </w:tcPr>
          <w:p w14:paraId="285AE3C5"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Mjesto</w:t>
            </w:r>
          </w:p>
        </w:tc>
        <w:tc>
          <w:tcPr>
            <w:tcW w:w="5758" w:type="dxa"/>
            <w:vAlign w:val="center"/>
          </w:tcPr>
          <w:p w14:paraId="41E0C63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Francuska ; Lyon</w:t>
            </w:r>
          </w:p>
        </w:tc>
      </w:tr>
      <w:tr w:rsidR="00955713" w:rsidRPr="009D102C" w14:paraId="087179E8" w14:textId="77777777" w:rsidTr="00030796">
        <w:tc>
          <w:tcPr>
            <w:tcW w:w="3304" w:type="dxa"/>
            <w:shd w:val="clear" w:color="auto" w:fill="CCFFFF"/>
          </w:tcPr>
          <w:p w14:paraId="01D65427"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Ustanova</w:t>
            </w:r>
          </w:p>
        </w:tc>
        <w:tc>
          <w:tcPr>
            <w:tcW w:w="5758" w:type="dxa"/>
            <w:vAlign w:val="center"/>
          </w:tcPr>
          <w:p w14:paraId="1666FFD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 xml:space="preserve">Promega Centar </w:t>
            </w:r>
          </w:p>
        </w:tc>
      </w:tr>
      <w:tr w:rsidR="00955713" w:rsidRPr="009D102C" w14:paraId="68C2F0FA" w14:textId="77777777" w:rsidTr="00030796">
        <w:tc>
          <w:tcPr>
            <w:tcW w:w="3304" w:type="dxa"/>
            <w:shd w:val="clear" w:color="auto" w:fill="CCFFFF"/>
          </w:tcPr>
          <w:p w14:paraId="045E7680"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Područje usavršavanja </w:t>
            </w:r>
          </w:p>
        </w:tc>
        <w:tc>
          <w:tcPr>
            <w:tcW w:w="5758" w:type="dxa"/>
            <w:vAlign w:val="center"/>
          </w:tcPr>
          <w:p w14:paraId="36F4CF5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DNA analiza, studijski posjet</w:t>
            </w:r>
          </w:p>
        </w:tc>
      </w:tr>
      <w:tr w:rsidR="00955713" w:rsidRPr="009D102C" w14:paraId="326F1672" w14:textId="77777777" w:rsidTr="00030796">
        <w:tc>
          <w:tcPr>
            <w:tcW w:w="3304" w:type="dxa"/>
            <w:tcBorders>
              <w:top w:val="single" w:sz="8" w:space="0" w:color="auto"/>
            </w:tcBorders>
            <w:shd w:val="clear" w:color="auto" w:fill="CCFFFF"/>
          </w:tcPr>
          <w:p w14:paraId="19A3A5C0"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Godina</w:t>
            </w:r>
          </w:p>
        </w:tc>
        <w:tc>
          <w:tcPr>
            <w:tcW w:w="5758" w:type="dxa"/>
            <w:tcBorders>
              <w:top w:val="single" w:sz="8" w:space="0" w:color="auto"/>
            </w:tcBorders>
            <w:vAlign w:val="center"/>
          </w:tcPr>
          <w:p w14:paraId="361A850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2004.</w:t>
            </w:r>
          </w:p>
        </w:tc>
      </w:tr>
      <w:tr w:rsidR="00955713" w:rsidRPr="009D102C" w14:paraId="05CF8C27" w14:textId="77777777" w:rsidTr="00030796">
        <w:tc>
          <w:tcPr>
            <w:tcW w:w="3304" w:type="dxa"/>
            <w:shd w:val="clear" w:color="auto" w:fill="CCFFFF"/>
          </w:tcPr>
          <w:p w14:paraId="6ABCDB45"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Mjesto</w:t>
            </w:r>
          </w:p>
        </w:tc>
        <w:tc>
          <w:tcPr>
            <w:tcW w:w="5758" w:type="dxa"/>
            <w:vAlign w:val="center"/>
          </w:tcPr>
          <w:p w14:paraId="6A34C752"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Njemačka ; Darmstadth</w:t>
            </w:r>
          </w:p>
        </w:tc>
      </w:tr>
      <w:tr w:rsidR="00955713" w:rsidRPr="009D102C" w14:paraId="4FCE9CA2" w14:textId="77777777" w:rsidTr="00030796">
        <w:tc>
          <w:tcPr>
            <w:tcW w:w="3304" w:type="dxa"/>
            <w:shd w:val="clear" w:color="auto" w:fill="CCFFFF"/>
          </w:tcPr>
          <w:p w14:paraId="06407536"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lastRenderedPageBreak/>
              <w:t>Ustanova</w:t>
            </w:r>
          </w:p>
        </w:tc>
        <w:tc>
          <w:tcPr>
            <w:tcW w:w="5758" w:type="dxa"/>
            <w:vAlign w:val="center"/>
          </w:tcPr>
          <w:p w14:paraId="71DD3F34"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Centar Applied Biosystems</w:t>
            </w:r>
          </w:p>
        </w:tc>
      </w:tr>
      <w:tr w:rsidR="00955713" w:rsidRPr="009D102C" w14:paraId="5719369B" w14:textId="77777777" w:rsidTr="00030796">
        <w:tc>
          <w:tcPr>
            <w:tcW w:w="3304" w:type="dxa"/>
            <w:shd w:val="clear" w:color="auto" w:fill="CCFFFF"/>
          </w:tcPr>
          <w:p w14:paraId="445BDEAC" w14:textId="77777777" w:rsidR="00955713" w:rsidRPr="00030796" w:rsidRDefault="00955713" w:rsidP="00955713">
            <w:pPr>
              <w:spacing w:after="0" w:line="240" w:lineRule="auto"/>
              <w:rPr>
                <w:rFonts w:cstheme="minorHAnsi"/>
                <w:b/>
                <w:sz w:val="20"/>
                <w:szCs w:val="20"/>
              </w:rPr>
            </w:pPr>
            <w:r w:rsidRPr="00030796">
              <w:rPr>
                <w:rFonts w:cstheme="minorHAnsi"/>
                <w:b/>
                <w:sz w:val="20"/>
                <w:szCs w:val="20"/>
              </w:rPr>
              <w:t xml:space="preserve">Područje usavršavanja </w:t>
            </w:r>
          </w:p>
        </w:tc>
        <w:tc>
          <w:tcPr>
            <w:tcW w:w="5758" w:type="dxa"/>
            <w:vAlign w:val="center"/>
          </w:tcPr>
          <w:p w14:paraId="137A54F0"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01D72A7E" w14:textId="77777777" w:rsidTr="00030796">
        <w:tc>
          <w:tcPr>
            <w:tcW w:w="3304" w:type="dxa"/>
            <w:tcBorders>
              <w:top w:val="single" w:sz="8" w:space="0" w:color="auto"/>
            </w:tcBorders>
            <w:shd w:val="clear" w:color="auto" w:fill="CCFFFF"/>
          </w:tcPr>
          <w:p w14:paraId="7D50B3B8"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Godina</w:t>
            </w:r>
          </w:p>
        </w:tc>
        <w:tc>
          <w:tcPr>
            <w:tcW w:w="5758" w:type="dxa"/>
            <w:tcBorders>
              <w:top w:val="single" w:sz="8" w:space="0" w:color="auto"/>
            </w:tcBorders>
            <w:vAlign w:val="center"/>
          </w:tcPr>
          <w:p w14:paraId="1C0B8AC3"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2004.</w:t>
            </w:r>
          </w:p>
        </w:tc>
      </w:tr>
      <w:tr w:rsidR="00955713" w:rsidRPr="009D102C" w14:paraId="5368AE6D" w14:textId="77777777" w:rsidTr="00030796">
        <w:tc>
          <w:tcPr>
            <w:tcW w:w="3304" w:type="dxa"/>
            <w:shd w:val="clear" w:color="auto" w:fill="CCFFFF"/>
          </w:tcPr>
          <w:p w14:paraId="3685DA7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Mjesto</w:t>
            </w:r>
          </w:p>
        </w:tc>
        <w:tc>
          <w:tcPr>
            <w:tcW w:w="5758" w:type="dxa"/>
            <w:vAlign w:val="center"/>
          </w:tcPr>
          <w:p w14:paraId="481B1E5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Plitvice</w:t>
            </w:r>
          </w:p>
        </w:tc>
      </w:tr>
      <w:tr w:rsidR="00955713" w:rsidRPr="009D102C" w14:paraId="4C88A68E" w14:textId="77777777" w:rsidTr="00030796">
        <w:tc>
          <w:tcPr>
            <w:tcW w:w="3304" w:type="dxa"/>
            <w:shd w:val="clear" w:color="auto" w:fill="CCFFFF"/>
          </w:tcPr>
          <w:p w14:paraId="71F860DD"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60A8F33F"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European Societies of Toxicology</w:t>
            </w:r>
          </w:p>
        </w:tc>
      </w:tr>
      <w:tr w:rsidR="00955713" w:rsidRPr="009D102C" w14:paraId="6FDE7C99" w14:textId="77777777" w:rsidTr="00030796">
        <w:tc>
          <w:tcPr>
            <w:tcW w:w="3304" w:type="dxa"/>
            <w:shd w:val="clear" w:color="auto" w:fill="CCFFFF"/>
          </w:tcPr>
          <w:p w14:paraId="316A7A4A"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5CE24784"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31BDEE38" w14:textId="77777777" w:rsidTr="00030796">
        <w:tc>
          <w:tcPr>
            <w:tcW w:w="3304" w:type="dxa"/>
            <w:tcBorders>
              <w:top w:val="single" w:sz="8" w:space="0" w:color="auto"/>
            </w:tcBorders>
            <w:shd w:val="clear" w:color="auto" w:fill="CCFFFF"/>
          </w:tcPr>
          <w:p w14:paraId="455EFE21"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68481E43"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2005.</w:t>
            </w:r>
          </w:p>
        </w:tc>
      </w:tr>
      <w:tr w:rsidR="00955713" w:rsidRPr="009D102C" w14:paraId="1322D008" w14:textId="77777777" w:rsidTr="00030796">
        <w:tc>
          <w:tcPr>
            <w:tcW w:w="3304" w:type="dxa"/>
            <w:shd w:val="clear" w:color="auto" w:fill="CCFFFF"/>
          </w:tcPr>
          <w:p w14:paraId="5E68BA2D"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72BB366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ZAGREB</w:t>
            </w:r>
          </w:p>
        </w:tc>
      </w:tr>
      <w:tr w:rsidR="00955713" w:rsidRPr="009D102C" w14:paraId="1DCA9AED" w14:textId="77777777" w:rsidTr="00030796">
        <w:tc>
          <w:tcPr>
            <w:tcW w:w="3304" w:type="dxa"/>
            <w:shd w:val="clear" w:color="auto" w:fill="CCFFFF"/>
          </w:tcPr>
          <w:p w14:paraId="399388D1"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6BF47F75"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MUP- Centar za kriminalistička vještačenja «Ivan Vučetić»</w:t>
            </w:r>
          </w:p>
        </w:tc>
      </w:tr>
      <w:tr w:rsidR="00955713" w:rsidRPr="009D102C" w14:paraId="4EF73A9B" w14:textId="77777777" w:rsidTr="00030796">
        <w:tc>
          <w:tcPr>
            <w:tcW w:w="3304" w:type="dxa"/>
            <w:shd w:val="clear" w:color="auto" w:fill="CCFFFF"/>
          </w:tcPr>
          <w:p w14:paraId="00A62D79"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022B375A"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Sudska toksikologija</w:t>
            </w:r>
          </w:p>
        </w:tc>
      </w:tr>
      <w:tr w:rsidR="00955713" w:rsidRPr="009D102C" w14:paraId="632F7315" w14:textId="77777777" w:rsidTr="00030796">
        <w:tc>
          <w:tcPr>
            <w:tcW w:w="3304" w:type="dxa"/>
            <w:tcBorders>
              <w:top w:val="single" w:sz="8" w:space="0" w:color="auto"/>
            </w:tcBorders>
            <w:shd w:val="clear" w:color="auto" w:fill="CCFFFF"/>
          </w:tcPr>
          <w:p w14:paraId="7D903983"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20FB4915"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2005.</w:t>
            </w:r>
          </w:p>
        </w:tc>
      </w:tr>
      <w:tr w:rsidR="00955713" w:rsidRPr="009D102C" w14:paraId="3757E2E7" w14:textId="77777777" w:rsidTr="00030796">
        <w:tc>
          <w:tcPr>
            <w:tcW w:w="3304" w:type="dxa"/>
            <w:shd w:val="clear" w:color="auto" w:fill="CCFFFF"/>
          </w:tcPr>
          <w:p w14:paraId="2E5EDF45"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08A8307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Njemačka; Duisburg</w:t>
            </w:r>
          </w:p>
        </w:tc>
      </w:tr>
      <w:tr w:rsidR="00955713" w:rsidRPr="009D102C" w14:paraId="5EA25421" w14:textId="77777777" w:rsidTr="00030796">
        <w:tc>
          <w:tcPr>
            <w:tcW w:w="3304" w:type="dxa"/>
            <w:shd w:val="clear" w:color="auto" w:fill="CCFFFF"/>
          </w:tcPr>
          <w:p w14:paraId="41A88F0F"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7A8515C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Edukacijski centar firme SHIMADZU</w:t>
            </w:r>
          </w:p>
        </w:tc>
      </w:tr>
      <w:tr w:rsidR="00955713" w:rsidRPr="009D102C" w14:paraId="05365EDE" w14:textId="77777777" w:rsidTr="00030796">
        <w:tc>
          <w:tcPr>
            <w:tcW w:w="3304" w:type="dxa"/>
            <w:shd w:val="clear" w:color="auto" w:fill="CCFFFF"/>
          </w:tcPr>
          <w:p w14:paraId="14825D2B"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683CF2AA"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79D2119D" w14:textId="77777777" w:rsidTr="00030796">
        <w:tc>
          <w:tcPr>
            <w:tcW w:w="3304" w:type="dxa"/>
            <w:tcBorders>
              <w:top w:val="single" w:sz="8" w:space="0" w:color="auto"/>
            </w:tcBorders>
            <w:shd w:val="clear" w:color="auto" w:fill="CCFFFF"/>
          </w:tcPr>
          <w:p w14:paraId="11E22ED6"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2D2B8675"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2005.</w:t>
            </w:r>
          </w:p>
        </w:tc>
      </w:tr>
      <w:tr w:rsidR="00955713" w:rsidRPr="009D102C" w14:paraId="24A880A3" w14:textId="77777777" w:rsidTr="00030796">
        <w:tc>
          <w:tcPr>
            <w:tcW w:w="3304" w:type="dxa"/>
            <w:shd w:val="clear" w:color="auto" w:fill="CCFFFF"/>
          </w:tcPr>
          <w:p w14:paraId="0AFAAF72"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4E29622F"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ZAGREB</w:t>
            </w:r>
          </w:p>
        </w:tc>
      </w:tr>
      <w:tr w:rsidR="00955713" w:rsidRPr="009D102C" w14:paraId="0F57BAD6" w14:textId="77777777" w:rsidTr="00030796">
        <w:tc>
          <w:tcPr>
            <w:tcW w:w="3304" w:type="dxa"/>
            <w:shd w:val="clear" w:color="auto" w:fill="CCFFFF"/>
          </w:tcPr>
          <w:p w14:paraId="6F5BC5B4"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2EBC7816"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Medicinski fakultet, Zavod za sudsku medicinu i kriminalistiku</w:t>
            </w:r>
          </w:p>
        </w:tc>
      </w:tr>
      <w:tr w:rsidR="00955713" w:rsidRPr="009D102C" w14:paraId="1DD4D0A7" w14:textId="77777777" w:rsidTr="00030796">
        <w:tc>
          <w:tcPr>
            <w:tcW w:w="3304" w:type="dxa"/>
            <w:shd w:val="clear" w:color="auto" w:fill="CCFFFF"/>
          </w:tcPr>
          <w:p w14:paraId="33A76B3A"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38C94E7D"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Sudska toksikologija</w:t>
            </w:r>
          </w:p>
        </w:tc>
      </w:tr>
      <w:tr w:rsidR="00955713" w:rsidRPr="009D102C" w14:paraId="160C9BDF" w14:textId="77777777" w:rsidTr="00030796">
        <w:tc>
          <w:tcPr>
            <w:tcW w:w="3304" w:type="dxa"/>
            <w:tcBorders>
              <w:top w:val="single" w:sz="8" w:space="0" w:color="auto"/>
            </w:tcBorders>
            <w:shd w:val="clear" w:color="auto" w:fill="CCFFFF"/>
          </w:tcPr>
          <w:p w14:paraId="085555D6"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4CCAAAF0"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2007.</w:t>
            </w:r>
          </w:p>
        </w:tc>
      </w:tr>
      <w:tr w:rsidR="00955713" w:rsidRPr="009D102C" w14:paraId="1F3B8ABE" w14:textId="77777777" w:rsidTr="00030796">
        <w:tc>
          <w:tcPr>
            <w:tcW w:w="3304" w:type="dxa"/>
            <w:shd w:val="clear" w:color="auto" w:fill="CCFFFF"/>
          </w:tcPr>
          <w:p w14:paraId="7CC475F3"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17EDF77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Grčka, Atena</w:t>
            </w:r>
          </w:p>
        </w:tc>
      </w:tr>
      <w:tr w:rsidR="00955713" w:rsidRPr="009D102C" w14:paraId="4002F65C" w14:textId="77777777" w:rsidTr="00030796">
        <w:tc>
          <w:tcPr>
            <w:tcW w:w="3304" w:type="dxa"/>
            <w:shd w:val="clear" w:color="auto" w:fill="CCFFFF"/>
          </w:tcPr>
          <w:p w14:paraId="4A464DD3"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06247757"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Sudska medicina</w:t>
            </w:r>
          </w:p>
        </w:tc>
      </w:tr>
      <w:tr w:rsidR="00955713" w:rsidRPr="009D102C" w14:paraId="1180475A" w14:textId="77777777" w:rsidTr="00030796">
        <w:tc>
          <w:tcPr>
            <w:tcW w:w="3304" w:type="dxa"/>
            <w:shd w:val="clear" w:color="auto" w:fill="CCFFFF"/>
          </w:tcPr>
          <w:p w14:paraId="4CB1F246"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61A852E0"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Sudska toksikologija</w:t>
            </w:r>
          </w:p>
        </w:tc>
      </w:tr>
      <w:tr w:rsidR="00955713" w:rsidRPr="009D102C" w14:paraId="65BA0EBE" w14:textId="77777777" w:rsidTr="00030796">
        <w:tc>
          <w:tcPr>
            <w:tcW w:w="3304" w:type="dxa"/>
            <w:tcBorders>
              <w:top w:val="single" w:sz="8" w:space="0" w:color="auto"/>
            </w:tcBorders>
            <w:shd w:val="clear" w:color="auto" w:fill="CCFFFF"/>
          </w:tcPr>
          <w:p w14:paraId="013DF15C"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40610999"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2014.</w:t>
            </w:r>
          </w:p>
        </w:tc>
      </w:tr>
      <w:tr w:rsidR="00955713" w:rsidRPr="009D102C" w14:paraId="47DAD944" w14:textId="77777777" w:rsidTr="00030796">
        <w:tc>
          <w:tcPr>
            <w:tcW w:w="3304" w:type="dxa"/>
            <w:shd w:val="clear" w:color="auto" w:fill="CCFFFF"/>
          </w:tcPr>
          <w:p w14:paraId="2DD4845D"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4CE6A87E"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Italija, Verona i Pavia</w:t>
            </w:r>
          </w:p>
        </w:tc>
      </w:tr>
      <w:tr w:rsidR="00955713" w:rsidRPr="009D102C" w14:paraId="75D34043" w14:textId="77777777" w:rsidTr="00030796">
        <w:tc>
          <w:tcPr>
            <w:tcW w:w="3304" w:type="dxa"/>
            <w:shd w:val="clear" w:color="auto" w:fill="CCFFFF"/>
          </w:tcPr>
          <w:p w14:paraId="31CDEA55"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43A3968C"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Centar za otrovanja i ovisnosti</w:t>
            </w:r>
          </w:p>
        </w:tc>
      </w:tr>
      <w:tr w:rsidR="00955713" w:rsidRPr="009D102C" w14:paraId="1E1D9F38" w14:textId="77777777" w:rsidTr="00030796">
        <w:tc>
          <w:tcPr>
            <w:tcW w:w="3304" w:type="dxa"/>
            <w:shd w:val="clear" w:color="auto" w:fill="CCFFFF"/>
          </w:tcPr>
          <w:p w14:paraId="44554E83"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17B1E151"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35B5E5BB" w14:textId="77777777" w:rsidTr="00030796">
        <w:tc>
          <w:tcPr>
            <w:tcW w:w="3304" w:type="dxa"/>
            <w:tcBorders>
              <w:top w:val="single" w:sz="8" w:space="0" w:color="auto"/>
            </w:tcBorders>
            <w:shd w:val="clear" w:color="auto" w:fill="CCFFFF"/>
          </w:tcPr>
          <w:p w14:paraId="7171E30F"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3920ADBC"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2015.</w:t>
            </w:r>
          </w:p>
        </w:tc>
      </w:tr>
      <w:tr w:rsidR="00955713" w:rsidRPr="009D102C" w14:paraId="29228121" w14:textId="77777777" w:rsidTr="00030796">
        <w:tc>
          <w:tcPr>
            <w:tcW w:w="3304" w:type="dxa"/>
            <w:shd w:val="clear" w:color="auto" w:fill="CCFFFF"/>
          </w:tcPr>
          <w:p w14:paraId="1E3B0802"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59AEFCBB"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Italija, Firenca</w:t>
            </w:r>
          </w:p>
        </w:tc>
      </w:tr>
      <w:tr w:rsidR="00955713" w:rsidRPr="009D102C" w14:paraId="50335041" w14:textId="77777777" w:rsidTr="00030796">
        <w:tc>
          <w:tcPr>
            <w:tcW w:w="3304" w:type="dxa"/>
            <w:shd w:val="clear" w:color="auto" w:fill="CCFFFF"/>
          </w:tcPr>
          <w:p w14:paraId="2BC097BF"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168A3C2D" w14:textId="77777777" w:rsidR="00955713" w:rsidRPr="009D102C" w:rsidRDefault="00955713" w:rsidP="00955713">
            <w:pPr>
              <w:pStyle w:val="NormalWeb"/>
              <w:spacing w:before="0" w:beforeAutospacing="0" w:after="0" w:afterAutospacing="0"/>
              <w:rPr>
                <w:rFonts w:asciiTheme="minorHAnsi" w:hAnsiTheme="minorHAnsi" w:cstheme="minorHAnsi"/>
                <w:sz w:val="20"/>
                <w:szCs w:val="20"/>
              </w:rPr>
            </w:pPr>
            <w:r w:rsidRPr="009D102C">
              <w:rPr>
                <w:rFonts w:asciiTheme="minorHAnsi" w:hAnsiTheme="minorHAnsi" w:cstheme="minorHAnsi"/>
                <w:sz w:val="20"/>
                <w:szCs w:val="20"/>
              </w:rPr>
              <w:t xml:space="preserve">Forensic Toxicology Unit, Department of Health Science, University of Florence </w:t>
            </w:r>
          </w:p>
        </w:tc>
      </w:tr>
      <w:tr w:rsidR="00955713" w:rsidRPr="009D102C" w14:paraId="73B85A99" w14:textId="77777777" w:rsidTr="00030796">
        <w:tc>
          <w:tcPr>
            <w:tcW w:w="3304" w:type="dxa"/>
            <w:shd w:val="clear" w:color="auto" w:fill="CCFFFF"/>
          </w:tcPr>
          <w:p w14:paraId="5B9AB982"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59CB9FA5"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Toksikologija</w:t>
            </w:r>
          </w:p>
        </w:tc>
      </w:tr>
      <w:tr w:rsidR="00955713" w:rsidRPr="009D102C" w14:paraId="2BA207B9" w14:textId="77777777" w:rsidTr="00030796">
        <w:tc>
          <w:tcPr>
            <w:tcW w:w="3304" w:type="dxa"/>
            <w:tcBorders>
              <w:top w:val="single" w:sz="8" w:space="0" w:color="auto"/>
            </w:tcBorders>
            <w:shd w:val="clear" w:color="auto" w:fill="CCFFFF"/>
          </w:tcPr>
          <w:p w14:paraId="0278A1BD"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Godina</w:t>
            </w:r>
          </w:p>
        </w:tc>
        <w:tc>
          <w:tcPr>
            <w:tcW w:w="5758" w:type="dxa"/>
            <w:tcBorders>
              <w:top w:val="single" w:sz="8" w:space="0" w:color="auto"/>
            </w:tcBorders>
            <w:vAlign w:val="center"/>
          </w:tcPr>
          <w:p w14:paraId="68E17067"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2018.</w:t>
            </w:r>
          </w:p>
        </w:tc>
      </w:tr>
      <w:tr w:rsidR="00955713" w:rsidRPr="009D102C" w14:paraId="7F721D75" w14:textId="77777777" w:rsidTr="00030796">
        <w:tc>
          <w:tcPr>
            <w:tcW w:w="3304" w:type="dxa"/>
            <w:shd w:val="clear" w:color="auto" w:fill="CCFFFF"/>
          </w:tcPr>
          <w:p w14:paraId="020F08B2"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Mjesto</w:t>
            </w:r>
          </w:p>
        </w:tc>
        <w:tc>
          <w:tcPr>
            <w:tcW w:w="5758" w:type="dxa"/>
            <w:vAlign w:val="center"/>
          </w:tcPr>
          <w:p w14:paraId="15CD48E4" w14:textId="77777777" w:rsidR="00955713" w:rsidRPr="009D102C" w:rsidRDefault="00955713" w:rsidP="00955713">
            <w:pPr>
              <w:pStyle w:val="NormalWeb"/>
              <w:spacing w:before="0" w:beforeAutospacing="0" w:after="0" w:afterAutospacing="0"/>
              <w:rPr>
                <w:rFonts w:asciiTheme="minorHAnsi" w:hAnsiTheme="minorHAnsi" w:cstheme="minorHAnsi"/>
                <w:sz w:val="20"/>
                <w:szCs w:val="20"/>
              </w:rPr>
            </w:pPr>
            <w:r w:rsidRPr="009D102C">
              <w:rPr>
                <w:rFonts w:asciiTheme="minorHAnsi" w:hAnsiTheme="minorHAnsi" w:cstheme="minorHAnsi"/>
                <w:sz w:val="20"/>
                <w:szCs w:val="20"/>
              </w:rPr>
              <w:t xml:space="preserve">Otočec, Slovenia </w:t>
            </w:r>
          </w:p>
        </w:tc>
      </w:tr>
      <w:tr w:rsidR="00955713" w:rsidRPr="009D102C" w14:paraId="7C31D5F3" w14:textId="77777777" w:rsidTr="00030796">
        <w:tc>
          <w:tcPr>
            <w:tcW w:w="3304" w:type="dxa"/>
            <w:shd w:val="clear" w:color="auto" w:fill="CCFFFF"/>
          </w:tcPr>
          <w:p w14:paraId="57E0FF0C"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Ustanova</w:t>
            </w:r>
          </w:p>
        </w:tc>
        <w:tc>
          <w:tcPr>
            <w:tcW w:w="5758" w:type="dxa"/>
            <w:vAlign w:val="center"/>
          </w:tcPr>
          <w:p w14:paraId="6DA55EC6" w14:textId="77777777" w:rsidR="00955713" w:rsidRPr="009D102C" w:rsidRDefault="00955713" w:rsidP="00955713">
            <w:pPr>
              <w:pStyle w:val="NormalWeb"/>
              <w:spacing w:before="0" w:beforeAutospacing="0" w:after="0" w:afterAutospacing="0"/>
              <w:rPr>
                <w:rFonts w:asciiTheme="minorHAnsi" w:hAnsiTheme="minorHAnsi" w:cstheme="minorHAnsi"/>
                <w:sz w:val="20"/>
                <w:szCs w:val="20"/>
              </w:rPr>
            </w:pPr>
            <w:r w:rsidRPr="009D102C">
              <w:rPr>
                <w:rFonts w:asciiTheme="minorHAnsi" w:hAnsiTheme="minorHAnsi" w:cstheme="minorHAnsi"/>
                <w:sz w:val="20"/>
                <w:szCs w:val="20"/>
              </w:rPr>
              <w:t xml:space="preserve">European Societies of Toxicology </w:t>
            </w:r>
          </w:p>
        </w:tc>
      </w:tr>
      <w:tr w:rsidR="00955713" w:rsidRPr="009D102C" w14:paraId="5CB67C92" w14:textId="77777777" w:rsidTr="00030796">
        <w:tc>
          <w:tcPr>
            <w:tcW w:w="3304" w:type="dxa"/>
            <w:shd w:val="clear" w:color="auto" w:fill="CCFFFF"/>
          </w:tcPr>
          <w:p w14:paraId="1EE9CD94"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Područje usavršavanja </w:t>
            </w:r>
          </w:p>
        </w:tc>
        <w:tc>
          <w:tcPr>
            <w:tcW w:w="5758" w:type="dxa"/>
            <w:vAlign w:val="center"/>
          </w:tcPr>
          <w:p w14:paraId="0A807BD0" w14:textId="77777777" w:rsidR="00955713" w:rsidRPr="009D102C" w:rsidRDefault="00955713" w:rsidP="00955713">
            <w:pPr>
              <w:pStyle w:val="NormalWeb"/>
              <w:spacing w:before="0" w:beforeAutospacing="0" w:after="0" w:afterAutospacing="0"/>
              <w:rPr>
                <w:rFonts w:asciiTheme="minorHAnsi" w:hAnsiTheme="minorHAnsi" w:cstheme="minorHAnsi"/>
                <w:sz w:val="20"/>
                <w:szCs w:val="20"/>
              </w:rPr>
            </w:pPr>
            <w:r w:rsidRPr="009D102C">
              <w:rPr>
                <w:rFonts w:asciiTheme="minorHAnsi" w:hAnsiTheme="minorHAnsi" w:cstheme="minorHAnsi"/>
                <w:sz w:val="20"/>
                <w:szCs w:val="20"/>
              </w:rPr>
              <w:t xml:space="preserve">Specialized toxicology course - Regulatory toxicology </w:t>
            </w:r>
          </w:p>
          <w:p w14:paraId="7E1A9441" w14:textId="77777777" w:rsidR="00955713" w:rsidRPr="009D102C" w:rsidRDefault="00955713" w:rsidP="00955713">
            <w:pPr>
              <w:pStyle w:val="NormalWeb"/>
              <w:spacing w:before="0" w:beforeAutospacing="0" w:after="0" w:afterAutospacing="0"/>
              <w:rPr>
                <w:rFonts w:asciiTheme="minorHAnsi" w:hAnsiTheme="minorHAnsi" w:cstheme="minorHAnsi"/>
                <w:sz w:val="20"/>
                <w:szCs w:val="20"/>
              </w:rPr>
            </w:pPr>
          </w:p>
        </w:tc>
      </w:tr>
      <w:tr w:rsidR="00955713" w:rsidRPr="009D102C" w14:paraId="27A8B27F"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5FD5C9B9" w14:textId="77777777" w:rsidR="00955713" w:rsidRPr="00F34BBE" w:rsidRDefault="00955713" w:rsidP="00F34BBE">
            <w:pPr>
              <w:spacing w:after="0" w:line="240" w:lineRule="auto"/>
              <w:jc w:val="center"/>
              <w:rPr>
                <w:rFonts w:cstheme="minorHAnsi"/>
                <w:b/>
                <w:sz w:val="20"/>
                <w:szCs w:val="20"/>
              </w:rPr>
            </w:pPr>
            <w:r w:rsidRPr="00F34BBE">
              <w:rPr>
                <w:rFonts w:cstheme="minorHAnsi"/>
                <w:b/>
                <w:sz w:val="20"/>
                <w:szCs w:val="20"/>
              </w:rPr>
              <w:t>MATERINSKI I STRANI JEZICI</w:t>
            </w:r>
          </w:p>
        </w:tc>
      </w:tr>
      <w:tr w:rsidR="00955713" w:rsidRPr="009D102C" w14:paraId="41602B69" w14:textId="77777777" w:rsidTr="00030796">
        <w:tc>
          <w:tcPr>
            <w:tcW w:w="3304" w:type="dxa"/>
            <w:shd w:val="clear" w:color="auto" w:fill="CCFFFF"/>
          </w:tcPr>
          <w:p w14:paraId="0DD48862"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 xml:space="preserve">Materinski jezik </w:t>
            </w:r>
          </w:p>
        </w:tc>
        <w:tc>
          <w:tcPr>
            <w:tcW w:w="5758" w:type="dxa"/>
          </w:tcPr>
          <w:p w14:paraId="2D80CDB4"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Hrvatski</w:t>
            </w:r>
          </w:p>
        </w:tc>
      </w:tr>
      <w:tr w:rsidR="00955713" w:rsidRPr="009D102C" w14:paraId="4CAC97F1" w14:textId="77777777" w:rsidTr="00030796">
        <w:tc>
          <w:tcPr>
            <w:tcW w:w="3304" w:type="dxa"/>
            <w:shd w:val="clear" w:color="auto" w:fill="CCFFFF"/>
          </w:tcPr>
          <w:p w14:paraId="216E3DC1"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Strani jezik i poznavanje jezika na ljestvici od 2 (dovoljno) do 5 (izvrsno)</w:t>
            </w:r>
          </w:p>
        </w:tc>
        <w:tc>
          <w:tcPr>
            <w:tcW w:w="5758" w:type="dxa"/>
          </w:tcPr>
          <w:p w14:paraId="1D43CA17"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Engleski (3)</w:t>
            </w:r>
          </w:p>
        </w:tc>
      </w:tr>
      <w:tr w:rsidR="00955713" w:rsidRPr="009D102C" w14:paraId="07A1629C"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44DCC40" w14:textId="05806C43" w:rsidR="00955713" w:rsidRPr="00F34BBE" w:rsidRDefault="00955713" w:rsidP="00F34BBE">
            <w:pPr>
              <w:spacing w:after="0" w:line="240" w:lineRule="auto"/>
              <w:jc w:val="center"/>
              <w:rPr>
                <w:rFonts w:cstheme="minorHAnsi"/>
                <w:b/>
                <w:sz w:val="20"/>
                <w:szCs w:val="20"/>
              </w:rPr>
            </w:pPr>
            <w:r w:rsidRPr="00F34BBE">
              <w:rPr>
                <w:rFonts w:cstheme="minorHAnsi"/>
                <w:b/>
                <w:sz w:val="20"/>
                <w:szCs w:val="20"/>
              </w:rPr>
              <w:t>KOMPETENCIJE ZA PREDMET</w:t>
            </w:r>
          </w:p>
        </w:tc>
      </w:tr>
      <w:tr w:rsidR="00955713" w:rsidRPr="000A7FF9" w14:paraId="40267EEA" w14:textId="77777777" w:rsidTr="00030796">
        <w:tc>
          <w:tcPr>
            <w:tcW w:w="3304" w:type="dxa"/>
            <w:tcBorders>
              <w:top w:val="single" w:sz="8" w:space="0" w:color="auto"/>
            </w:tcBorders>
            <w:shd w:val="clear" w:color="auto" w:fill="CCFFFF"/>
          </w:tcPr>
          <w:p w14:paraId="5550A65B" w14:textId="77777777" w:rsidR="00955713" w:rsidRPr="00F34BBE" w:rsidRDefault="00955713" w:rsidP="00955713">
            <w:pPr>
              <w:spacing w:after="0" w:line="240" w:lineRule="auto"/>
              <w:rPr>
                <w:rFonts w:cstheme="minorHAnsi"/>
                <w:b/>
                <w:sz w:val="20"/>
                <w:szCs w:val="20"/>
              </w:rPr>
            </w:pPr>
            <w:r w:rsidRPr="00F34BBE">
              <w:rPr>
                <w:rFonts w:cstheme="minorHAnsi"/>
                <w:b/>
                <w:sz w:val="20"/>
                <w:szCs w:val="20"/>
              </w:rPr>
              <w:t>Ranije iskustvo u nositeljstvu sličnih predmeta (navesti naziv predmeta, studijskoga programa na kojem se izvodi/izvodio i razinu studijskoga programa)</w:t>
            </w:r>
          </w:p>
        </w:tc>
        <w:tc>
          <w:tcPr>
            <w:tcW w:w="5758" w:type="dxa"/>
            <w:tcBorders>
              <w:top w:val="single" w:sz="8" w:space="0" w:color="auto"/>
            </w:tcBorders>
          </w:tcPr>
          <w:p w14:paraId="120AC6EE" w14:textId="77777777" w:rsidR="00955713" w:rsidRPr="000A7FF9" w:rsidRDefault="00955713" w:rsidP="00F34BBE">
            <w:pPr>
              <w:pStyle w:val="Header"/>
              <w:jc w:val="both"/>
              <w:rPr>
                <w:rFonts w:cstheme="minorHAnsi"/>
                <w:sz w:val="20"/>
                <w:szCs w:val="20"/>
              </w:rPr>
            </w:pPr>
            <w:r w:rsidRPr="000A7FF9">
              <w:rPr>
                <w:rFonts w:cstheme="minorHAnsi"/>
                <w:b/>
                <w:sz w:val="20"/>
                <w:szCs w:val="20"/>
              </w:rPr>
              <w:t>Diplomski studij Medicine</w:t>
            </w:r>
          </w:p>
          <w:p w14:paraId="427E5215"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2000. -</w:t>
            </w:r>
            <w:r w:rsidRPr="000A7FF9">
              <w:rPr>
                <w:rFonts w:cstheme="minorHAnsi"/>
                <w:sz w:val="20"/>
                <w:szCs w:val="20"/>
              </w:rPr>
              <w:tab/>
              <w:t xml:space="preserve">Sveučilišni diplomski studij medicine, nastavnik na  predmetu:  Sudska medcina </w:t>
            </w:r>
          </w:p>
          <w:p w14:paraId="031FBD42"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2007. -</w:t>
            </w:r>
            <w:r w:rsidRPr="000A7FF9">
              <w:rPr>
                <w:rFonts w:cstheme="minorHAnsi"/>
                <w:sz w:val="20"/>
                <w:szCs w:val="20"/>
              </w:rPr>
              <w:tab/>
              <w:t xml:space="preserve">Sveučilišni diplomski studij medicine, voditelj  predmeta:  Mala doza toksikologija </w:t>
            </w:r>
          </w:p>
          <w:p w14:paraId="73AC4758"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2007. -</w:t>
            </w:r>
            <w:r w:rsidRPr="000A7FF9">
              <w:rPr>
                <w:rFonts w:cstheme="minorHAnsi"/>
                <w:sz w:val="20"/>
                <w:szCs w:val="20"/>
              </w:rPr>
              <w:tab/>
              <w:t xml:space="preserve">Sveučilišni diplomski studij medicine, nastavnik na  predmetu:  Zlouporaba lijekova u športu </w:t>
            </w:r>
          </w:p>
          <w:p w14:paraId="3339E7EB" w14:textId="77777777" w:rsidR="00955713" w:rsidRPr="000A7FF9" w:rsidRDefault="00955713" w:rsidP="00F34BBE">
            <w:pPr>
              <w:pStyle w:val="Header"/>
              <w:jc w:val="both"/>
              <w:rPr>
                <w:rFonts w:cstheme="minorHAnsi"/>
                <w:b/>
                <w:sz w:val="20"/>
                <w:szCs w:val="20"/>
              </w:rPr>
            </w:pPr>
            <w:r w:rsidRPr="000A7FF9">
              <w:rPr>
                <w:rFonts w:cstheme="minorHAnsi"/>
                <w:b/>
                <w:sz w:val="20"/>
                <w:szCs w:val="20"/>
              </w:rPr>
              <w:t>Diplomski studij Farmacije</w:t>
            </w:r>
          </w:p>
          <w:p w14:paraId="4F82F0F8" w14:textId="77777777" w:rsidR="00955713" w:rsidRPr="000A7FF9" w:rsidRDefault="00955713" w:rsidP="00F34BBE">
            <w:pPr>
              <w:pStyle w:val="Header"/>
              <w:jc w:val="both"/>
              <w:rPr>
                <w:rFonts w:cstheme="minorHAnsi"/>
                <w:sz w:val="20"/>
                <w:szCs w:val="20"/>
              </w:rPr>
            </w:pPr>
            <w:r w:rsidRPr="000A7FF9">
              <w:rPr>
                <w:rFonts w:cstheme="minorHAnsi"/>
                <w:sz w:val="20"/>
                <w:szCs w:val="20"/>
              </w:rPr>
              <w:t>Od 2011. -</w:t>
            </w:r>
            <w:r w:rsidRPr="000A7FF9">
              <w:rPr>
                <w:rFonts w:cstheme="minorHAnsi"/>
                <w:sz w:val="20"/>
                <w:szCs w:val="20"/>
              </w:rPr>
              <w:tab/>
              <w:t xml:space="preserve">Sveučilišni diplomski studij farmacije, voditelj  predmeta: </w:t>
            </w:r>
          </w:p>
          <w:p w14:paraId="6D6348AF" w14:textId="77777777" w:rsidR="00955713" w:rsidRPr="000A7FF9" w:rsidRDefault="00955713" w:rsidP="00F34BBE">
            <w:pPr>
              <w:pStyle w:val="Header"/>
              <w:jc w:val="both"/>
              <w:rPr>
                <w:rFonts w:cstheme="minorHAnsi"/>
                <w:sz w:val="20"/>
                <w:szCs w:val="20"/>
              </w:rPr>
            </w:pPr>
            <w:r w:rsidRPr="000A7FF9">
              <w:rPr>
                <w:rFonts w:cstheme="minorHAnsi"/>
                <w:sz w:val="20"/>
                <w:szCs w:val="20"/>
              </w:rPr>
              <w:t xml:space="preserve">Farmaceutska toksikologija </w:t>
            </w:r>
          </w:p>
          <w:p w14:paraId="14E865AD" w14:textId="77777777" w:rsidR="00955713" w:rsidRPr="000A7FF9" w:rsidRDefault="00955713" w:rsidP="00F34BBE">
            <w:pPr>
              <w:pStyle w:val="Header"/>
              <w:jc w:val="both"/>
              <w:rPr>
                <w:rFonts w:cstheme="minorHAnsi"/>
                <w:sz w:val="20"/>
                <w:szCs w:val="20"/>
              </w:rPr>
            </w:pPr>
            <w:r w:rsidRPr="000A7FF9">
              <w:rPr>
                <w:rFonts w:cstheme="minorHAnsi"/>
                <w:sz w:val="20"/>
                <w:szCs w:val="20"/>
              </w:rPr>
              <w:t xml:space="preserve">Sudska farmacija </w:t>
            </w:r>
          </w:p>
          <w:p w14:paraId="32915A51" w14:textId="77777777" w:rsidR="00955713" w:rsidRPr="000A7FF9" w:rsidRDefault="00955713" w:rsidP="00F34BBE">
            <w:pPr>
              <w:pStyle w:val="Header"/>
              <w:jc w:val="both"/>
              <w:rPr>
                <w:rFonts w:cstheme="minorHAnsi"/>
                <w:b/>
                <w:sz w:val="20"/>
                <w:szCs w:val="20"/>
              </w:rPr>
            </w:pPr>
            <w:r w:rsidRPr="000A7FF9">
              <w:rPr>
                <w:rFonts w:cstheme="minorHAnsi"/>
                <w:b/>
                <w:sz w:val="20"/>
                <w:szCs w:val="20"/>
              </w:rPr>
              <w:lastRenderedPageBreak/>
              <w:t>Preddiplomski studij medicinsko laboratorijske dijagnostike na Sveučilišnom odjelu zdravstvenih studija</w:t>
            </w:r>
          </w:p>
          <w:p w14:paraId="0D429F4F" w14:textId="77777777" w:rsidR="00955713" w:rsidRPr="000A7FF9" w:rsidRDefault="00955713" w:rsidP="00F34BBE">
            <w:pPr>
              <w:pStyle w:val="Header"/>
              <w:jc w:val="both"/>
              <w:rPr>
                <w:rFonts w:cstheme="minorHAnsi"/>
                <w:sz w:val="20"/>
                <w:szCs w:val="20"/>
              </w:rPr>
            </w:pPr>
            <w:r w:rsidRPr="000A7FF9">
              <w:rPr>
                <w:rFonts w:cstheme="minorHAnsi"/>
                <w:sz w:val="20"/>
                <w:szCs w:val="20"/>
              </w:rPr>
              <w:t>Od 2012. -</w:t>
            </w:r>
            <w:r w:rsidRPr="000A7FF9">
              <w:rPr>
                <w:rFonts w:cstheme="minorHAnsi"/>
                <w:sz w:val="20"/>
                <w:szCs w:val="20"/>
              </w:rPr>
              <w:tab/>
              <w:t xml:space="preserve">Voditelj  predmeta: </w:t>
            </w:r>
          </w:p>
          <w:p w14:paraId="4FE650EC" w14:textId="77777777" w:rsidR="00955713" w:rsidRPr="000A7FF9" w:rsidRDefault="00955713" w:rsidP="00F34BBE">
            <w:pPr>
              <w:pStyle w:val="Header"/>
              <w:jc w:val="both"/>
              <w:rPr>
                <w:rFonts w:cstheme="minorHAnsi"/>
                <w:sz w:val="20"/>
                <w:szCs w:val="20"/>
              </w:rPr>
            </w:pPr>
            <w:r w:rsidRPr="000A7FF9">
              <w:rPr>
                <w:rFonts w:cstheme="minorHAnsi"/>
                <w:sz w:val="20"/>
                <w:szCs w:val="20"/>
              </w:rPr>
              <w:t>Instrumentalne tehnike u medicinsko-laboratorijskoj dijagnostici</w:t>
            </w:r>
          </w:p>
          <w:p w14:paraId="51BB428D" w14:textId="77777777" w:rsidR="00955713" w:rsidRPr="000A7FF9" w:rsidRDefault="00955713" w:rsidP="00F34BBE">
            <w:pPr>
              <w:pStyle w:val="Header"/>
              <w:jc w:val="both"/>
              <w:rPr>
                <w:rFonts w:cstheme="minorHAnsi"/>
                <w:sz w:val="20"/>
                <w:szCs w:val="20"/>
              </w:rPr>
            </w:pPr>
            <w:r w:rsidRPr="000A7FF9">
              <w:rPr>
                <w:rFonts w:cstheme="minorHAnsi"/>
                <w:sz w:val="20"/>
                <w:szCs w:val="20"/>
              </w:rPr>
              <w:t>Toksikologija hrane</w:t>
            </w:r>
          </w:p>
          <w:p w14:paraId="17F50CBE" w14:textId="77777777" w:rsidR="00955713" w:rsidRPr="000A7FF9" w:rsidRDefault="00955713" w:rsidP="00F34BBE">
            <w:pPr>
              <w:pStyle w:val="Header"/>
              <w:jc w:val="both"/>
              <w:rPr>
                <w:rFonts w:cstheme="minorHAnsi"/>
                <w:sz w:val="20"/>
                <w:szCs w:val="20"/>
              </w:rPr>
            </w:pPr>
            <w:r w:rsidRPr="000A7FF9">
              <w:rPr>
                <w:rFonts w:cstheme="minorHAnsi"/>
                <w:sz w:val="20"/>
                <w:szCs w:val="20"/>
              </w:rPr>
              <w:t>Od 2019. -                  Opća kemija i stehiometrija</w:t>
            </w:r>
          </w:p>
          <w:p w14:paraId="2EF68F9E" w14:textId="77777777" w:rsidR="00955713" w:rsidRPr="000A7FF9" w:rsidRDefault="00955713" w:rsidP="00F34BBE">
            <w:pPr>
              <w:pStyle w:val="Header"/>
              <w:jc w:val="both"/>
              <w:rPr>
                <w:rFonts w:cstheme="minorHAnsi"/>
                <w:sz w:val="20"/>
                <w:szCs w:val="20"/>
              </w:rPr>
            </w:pPr>
            <w:r w:rsidRPr="000A7FF9">
              <w:rPr>
                <w:rFonts w:cstheme="minorHAnsi"/>
                <w:sz w:val="20"/>
                <w:szCs w:val="20"/>
              </w:rPr>
              <w:t>Analitička kemija</w:t>
            </w:r>
          </w:p>
          <w:p w14:paraId="43F07BE3" w14:textId="77777777" w:rsidR="00955713" w:rsidRPr="000A7FF9" w:rsidRDefault="00955713" w:rsidP="00F34BBE">
            <w:pPr>
              <w:pStyle w:val="Header"/>
              <w:jc w:val="both"/>
              <w:rPr>
                <w:rFonts w:cstheme="minorHAnsi"/>
                <w:sz w:val="20"/>
                <w:szCs w:val="20"/>
              </w:rPr>
            </w:pPr>
            <w:r w:rsidRPr="000A7FF9">
              <w:rPr>
                <w:rFonts w:cstheme="minorHAnsi"/>
                <w:sz w:val="20"/>
                <w:szCs w:val="20"/>
              </w:rPr>
              <w:t>Organska kemija</w:t>
            </w:r>
          </w:p>
          <w:p w14:paraId="7BCD84FC" w14:textId="77777777" w:rsidR="00955713" w:rsidRPr="000A7FF9" w:rsidRDefault="00955713" w:rsidP="00F34BBE">
            <w:pPr>
              <w:pStyle w:val="Header"/>
              <w:jc w:val="both"/>
              <w:rPr>
                <w:rFonts w:cstheme="minorHAnsi"/>
                <w:sz w:val="20"/>
                <w:szCs w:val="20"/>
              </w:rPr>
            </w:pPr>
            <w:r w:rsidRPr="000A7FF9">
              <w:rPr>
                <w:rFonts w:cstheme="minorHAnsi"/>
                <w:sz w:val="20"/>
                <w:szCs w:val="20"/>
              </w:rPr>
              <w:t>Uvod u znanstveni rad</w:t>
            </w:r>
          </w:p>
          <w:p w14:paraId="1673A95E" w14:textId="77777777" w:rsidR="00955713" w:rsidRPr="000A7FF9" w:rsidRDefault="00955713" w:rsidP="00F34BBE">
            <w:pPr>
              <w:pStyle w:val="Header"/>
              <w:jc w:val="both"/>
              <w:rPr>
                <w:rFonts w:cstheme="minorHAnsi"/>
                <w:sz w:val="20"/>
                <w:szCs w:val="20"/>
              </w:rPr>
            </w:pPr>
          </w:p>
          <w:p w14:paraId="6E352B53" w14:textId="77777777" w:rsidR="00955713" w:rsidRPr="000A7FF9" w:rsidRDefault="00955713" w:rsidP="00F34BBE">
            <w:pPr>
              <w:pStyle w:val="Header"/>
              <w:jc w:val="both"/>
              <w:rPr>
                <w:rFonts w:cstheme="minorHAnsi"/>
                <w:b/>
                <w:sz w:val="20"/>
                <w:szCs w:val="20"/>
              </w:rPr>
            </w:pPr>
            <w:r w:rsidRPr="000A7FF9">
              <w:rPr>
                <w:rFonts w:cstheme="minorHAnsi"/>
                <w:b/>
                <w:sz w:val="20"/>
                <w:szCs w:val="20"/>
              </w:rPr>
              <w:t>Diplomski studij Forenzike na Sveučilišnom odjelu za forenzične znanosti</w:t>
            </w:r>
          </w:p>
          <w:p w14:paraId="2B8537B8" w14:textId="77777777" w:rsidR="00F34BBE" w:rsidRDefault="00955713" w:rsidP="00F34BBE">
            <w:pPr>
              <w:pStyle w:val="Header"/>
              <w:jc w:val="both"/>
              <w:rPr>
                <w:rFonts w:cstheme="minorHAnsi"/>
                <w:sz w:val="20"/>
                <w:szCs w:val="20"/>
              </w:rPr>
            </w:pPr>
            <w:r w:rsidRPr="000A7FF9">
              <w:rPr>
                <w:rFonts w:cstheme="minorHAnsi"/>
                <w:sz w:val="20"/>
                <w:szCs w:val="20"/>
              </w:rPr>
              <w:t>Od 2010. -2017.</w:t>
            </w:r>
            <w:r w:rsidRPr="000A7FF9">
              <w:rPr>
                <w:rFonts w:cstheme="minorHAnsi"/>
                <w:sz w:val="20"/>
                <w:szCs w:val="20"/>
              </w:rPr>
              <w:tab/>
            </w:r>
          </w:p>
          <w:p w14:paraId="08CC077E" w14:textId="5A668EE8" w:rsidR="00955713" w:rsidRPr="000A7FF9" w:rsidRDefault="00955713" w:rsidP="00F34BBE">
            <w:pPr>
              <w:pStyle w:val="Header"/>
              <w:jc w:val="both"/>
              <w:rPr>
                <w:rFonts w:cstheme="minorHAnsi"/>
                <w:sz w:val="20"/>
                <w:szCs w:val="20"/>
              </w:rPr>
            </w:pPr>
            <w:r w:rsidRPr="000A7FF9">
              <w:rPr>
                <w:rFonts w:cstheme="minorHAnsi"/>
                <w:sz w:val="20"/>
                <w:szCs w:val="20"/>
              </w:rPr>
              <w:t xml:space="preserve">Voditelj  predmeta: </w:t>
            </w:r>
          </w:p>
          <w:p w14:paraId="16481576" w14:textId="77777777" w:rsidR="00955713" w:rsidRPr="000A7FF9" w:rsidRDefault="00955713" w:rsidP="00F34BBE">
            <w:pPr>
              <w:pStyle w:val="Header"/>
              <w:jc w:val="both"/>
              <w:rPr>
                <w:rFonts w:cstheme="minorHAnsi"/>
                <w:sz w:val="20"/>
                <w:szCs w:val="20"/>
              </w:rPr>
            </w:pPr>
            <w:r w:rsidRPr="000A7FF9">
              <w:rPr>
                <w:rFonts w:cstheme="minorHAnsi"/>
                <w:sz w:val="20"/>
                <w:szCs w:val="20"/>
              </w:rPr>
              <w:t>Osnove forenzične kenije</w:t>
            </w:r>
          </w:p>
          <w:p w14:paraId="666C1B8B" w14:textId="77777777" w:rsidR="00955713" w:rsidRPr="000A7FF9" w:rsidRDefault="00955713" w:rsidP="00F34BBE">
            <w:pPr>
              <w:pStyle w:val="Header"/>
              <w:jc w:val="both"/>
              <w:rPr>
                <w:rFonts w:cstheme="minorHAnsi"/>
                <w:sz w:val="20"/>
                <w:szCs w:val="20"/>
              </w:rPr>
            </w:pPr>
            <w:r w:rsidRPr="000A7FF9">
              <w:rPr>
                <w:rFonts w:cstheme="minorHAnsi"/>
                <w:sz w:val="20"/>
                <w:szCs w:val="20"/>
              </w:rPr>
              <w:t xml:space="preserve">Forenzična kemija i toksikologija I </w:t>
            </w:r>
          </w:p>
          <w:p w14:paraId="5C698EDE" w14:textId="77777777" w:rsidR="00955713" w:rsidRPr="000A7FF9" w:rsidRDefault="00955713" w:rsidP="00F34BBE">
            <w:pPr>
              <w:pStyle w:val="Header"/>
              <w:jc w:val="both"/>
              <w:rPr>
                <w:rFonts w:cstheme="minorHAnsi"/>
                <w:sz w:val="20"/>
                <w:szCs w:val="20"/>
              </w:rPr>
            </w:pPr>
            <w:r w:rsidRPr="000A7FF9">
              <w:rPr>
                <w:rFonts w:cstheme="minorHAnsi"/>
                <w:sz w:val="20"/>
                <w:szCs w:val="20"/>
              </w:rPr>
              <w:t>Forenzična kemija i toksikologija II</w:t>
            </w:r>
          </w:p>
          <w:p w14:paraId="589ABFA7" w14:textId="77777777" w:rsidR="00955713" w:rsidRPr="000A7FF9" w:rsidRDefault="00955713" w:rsidP="00F34BBE">
            <w:pPr>
              <w:pStyle w:val="Header"/>
              <w:jc w:val="both"/>
              <w:rPr>
                <w:rFonts w:cstheme="minorHAnsi"/>
                <w:sz w:val="20"/>
                <w:szCs w:val="20"/>
              </w:rPr>
            </w:pPr>
            <w:r w:rsidRPr="000A7FF9">
              <w:rPr>
                <w:rFonts w:cstheme="minorHAnsi"/>
                <w:sz w:val="20"/>
                <w:szCs w:val="20"/>
              </w:rPr>
              <w:t>Primijenjena sudska toksikologija</w:t>
            </w:r>
          </w:p>
          <w:p w14:paraId="43B73DD0" w14:textId="30B754BA" w:rsidR="00955713" w:rsidRDefault="00955713" w:rsidP="00F34BBE">
            <w:pPr>
              <w:pStyle w:val="Header"/>
              <w:jc w:val="both"/>
              <w:rPr>
                <w:rFonts w:cstheme="minorHAnsi"/>
                <w:sz w:val="20"/>
                <w:szCs w:val="20"/>
              </w:rPr>
            </w:pPr>
            <w:r w:rsidRPr="000A7FF9">
              <w:rPr>
                <w:rFonts w:cstheme="minorHAnsi"/>
                <w:sz w:val="20"/>
                <w:szCs w:val="20"/>
              </w:rPr>
              <w:t>Toksikologija hrane</w:t>
            </w:r>
          </w:p>
          <w:p w14:paraId="043A36F8" w14:textId="77777777" w:rsidR="00F34BBE" w:rsidRPr="000A7FF9" w:rsidRDefault="00F34BBE" w:rsidP="00F34BBE">
            <w:pPr>
              <w:pStyle w:val="Header"/>
              <w:jc w:val="both"/>
              <w:rPr>
                <w:rFonts w:cstheme="minorHAnsi"/>
                <w:sz w:val="20"/>
                <w:szCs w:val="20"/>
              </w:rPr>
            </w:pPr>
          </w:p>
          <w:p w14:paraId="67CB2DBA" w14:textId="77777777" w:rsidR="00955713" w:rsidRPr="000A7FF9" w:rsidRDefault="00955713" w:rsidP="00F34BBE">
            <w:pPr>
              <w:pStyle w:val="Header"/>
              <w:jc w:val="both"/>
              <w:rPr>
                <w:rFonts w:cstheme="minorHAnsi"/>
                <w:sz w:val="20"/>
                <w:szCs w:val="20"/>
              </w:rPr>
            </w:pPr>
            <w:r w:rsidRPr="000A7FF9">
              <w:rPr>
                <w:rFonts w:cstheme="minorHAnsi"/>
                <w:b/>
                <w:bCs/>
                <w:sz w:val="20"/>
                <w:szCs w:val="20"/>
              </w:rPr>
              <w:t>b) POSLIJEDIPLOMSKA NASTAVA</w:t>
            </w:r>
          </w:p>
          <w:p w14:paraId="78A61840" w14:textId="77777777" w:rsidR="00955713" w:rsidRPr="000A7FF9" w:rsidRDefault="00955713" w:rsidP="00F34BBE">
            <w:pPr>
              <w:pStyle w:val="Header"/>
              <w:jc w:val="both"/>
              <w:rPr>
                <w:rFonts w:cstheme="minorHAnsi"/>
                <w:sz w:val="20"/>
                <w:szCs w:val="20"/>
              </w:rPr>
            </w:pPr>
          </w:p>
          <w:p w14:paraId="16FD4DBB"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2000. –2001.</w:t>
            </w:r>
            <w:r w:rsidRPr="000A7FF9">
              <w:rPr>
                <w:rFonts w:cstheme="minorHAnsi"/>
                <w:sz w:val="20"/>
                <w:szCs w:val="20"/>
              </w:rPr>
              <w:tab/>
              <w:t>Poslijediplomski studij «Temeljne i kliničke medicinske znanosti» Medicinskog fakulteta Sveučilišta u Splitu, suradnik na predmetu Molekularna medicina</w:t>
            </w:r>
          </w:p>
          <w:p w14:paraId="0E9BC9CA"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2007. –</w:t>
            </w:r>
            <w:r w:rsidRPr="000A7FF9">
              <w:rPr>
                <w:rFonts w:cstheme="minorHAnsi"/>
                <w:sz w:val="20"/>
                <w:szCs w:val="20"/>
              </w:rPr>
              <w:tab/>
              <w:t>Poslijediplomski studij «Biologija novotvorina» Medicinskog fakulteta Sveučilišta u Splitu, voditelj predmeta „Osnovni principi biokemijske toksikologije novotvorina“.</w:t>
            </w:r>
          </w:p>
          <w:p w14:paraId="09990F78" w14:textId="77777777" w:rsidR="00955713" w:rsidRPr="000A7FF9" w:rsidRDefault="00955713" w:rsidP="00F34BBE">
            <w:pPr>
              <w:pStyle w:val="Header"/>
              <w:jc w:val="both"/>
              <w:rPr>
                <w:rFonts w:cstheme="minorHAnsi"/>
                <w:sz w:val="20"/>
                <w:szCs w:val="20"/>
              </w:rPr>
            </w:pPr>
            <w:r w:rsidRPr="000A7FF9">
              <w:rPr>
                <w:rFonts w:cstheme="minorHAnsi"/>
                <w:sz w:val="20"/>
                <w:szCs w:val="20"/>
              </w:rPr>
              <w:t>Od 2009. –2018.</w:t>
            </w:r>
            <w:r w:rsidRPr="000A7FF9">
              <w:rPr>
                <w:rFonts w:cstheme="minorHAnsi"/>
                <w:sz w:val="20"/>
                <w:szCs w:val="20"/>
              </w:rPr>
              <w:tab/>
              <w:t>Poslijediplomski stručni studij «Medicinsko pravo» Pravni fakultet Sveučilišta u Splitu, nastavnik na  predmetima  „Sudska medicina“ i „CSI Split“.</w:t>
            </w:r>
          </w:p>
          <w:p w14:paraId="4FF33434" w14:textId="77777777" w:rsidR="00955713" w:rsidRPr="000A7FF9" w:rsidRDefault="00955713" w:rsidP="00F34BBE">
            <w:pPr>
              <w:pStyle w:val="Header"/>
              <w:jc w:val="both"/>
              <w:rPr>
                <w:rFonts w:cstheme="minorHAnsi"/>
                <w:sz w:val="20"/>
                <w:szCs w:val="20"/>
              </w:rPr>
            </w:pPr>
            <w:r w:rsidRPr="000A7FF9">
              <w:rPr>
                <w:rFonts w:cstheme="minorHAnsi"/>
                <w:sz w:val="20"/>
                <w:szCs w:val="20"/>
              </w:rPr>
              <w:t>Od 2011. –2013.</w:t>
            </w:r>
            <w:r w:rsidRPr="000A7FF9">
              <w:rPr>
                <w:rFonts w:cstheme="minorHAnsi"/>
                <w:sz w:val="20"/>
                <w:szCs w:val="20"/>
              </w:rPr>
              <w:tab/>
              <w:t>Poslijediplomski specijalistički studij «Analitička toksikologija» Farmaceutsko-biokemijskog fakulteta Sveučilišta u Zagrebu, nastavnik na  predmetima  „ Sudska toksikologija u humanoj medicini “ i „Forenzička toksikologija “.</w:t>
            </w:r>
          </w:p>
        </w:tc>
      </w:tr>
      <w:tr w:rsidR="00955713" w:rsidRPr="009D102C" w14:paraId="5036FE46" w14:textId="77777777" w:rsidTr="00030796">
        <w:tc>
          <w:tcPr>
            <w:tcW w:w="3304" w:type="dxa"/>
            <w:shd w:val="clear" w:color="auto" w:fill="CCFFFF"/>
          </w:tcPr>
          <w:p w14:paraId="1FDFB08D"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lastRenderedPageBreak/>
              <w:t xml:space="preserve">Autorstvo sveučilišnih/fakultetskih udžbenika iz područja predmeta </w:t>
            </w:r>
          </w:p>
        </w:tc>
        <w:tc>
          <w:tcPr>
            <w:tcW w:w="5758" w:type="dxa"/>
          </w:tcPr>
          <w:p w14:paraId="6384C705" w14:textId="77777777" w:rsidR="00955713" w:rsidRPr="009D102C" w:rsidRDefault="00955713" w:rsidP="00216351">
            <w:pPr>
              <w:numPr>
                <w:ilvl w:val="0"/>
                <w:numId w:val="24"/>
              </w:numPr>
              <w:tabs>
                <w:tab w:val="left" w:pos="0"/>
                <w:tab w:val="left" w:pos="360"/>
              </w:tabs>
              <w:spacing w:after="0" w:line="240" w:lineRule="auto"/>
              <w:ind w:left="0"/>
              <w:jc w:val="both"/>
              <w:rPr>
                <w:rFonts w:cstheme="minorHAnsi"/>
                <w:sz w:val="20"/>
                <w:szCs w:val="20"/>
              </w:rPr>
            </w:pPr>
            <w:r w:rsidRPr="009D102C">
              <w:rPr>
                <w:rFonts w:cstheme="minorHAnsi"/>
                <w:sz w:val="20"/>
                <w:szCs w:val="20"/>
                <w:lang w:val="sv-SE"/>
              </w:rPr>
              <w:t xml:space="preserve">Sutlović Davorka i sur. Osnove forenzične toksikologije. </w:t>
            </w:r>
            <w:r w:rsidRPr="009D102C">
              <w:rPr>
                <w:rFonts w:cstheme="minorHAnsi"/>
                <w:sz w:val="20"/>
                <w:szCs w:val="20"/>
              </w:rPr>
              <w:t>Split: Redak; 2011.</w:t>
            </w:r>
          </w:p>
          <w:p w14:paraId="77D3F4B0" w14:textId="77777777" w:rsidR="00955713" w:rsidRPr="009D102C" w:rsidRDefault="00955713" w:rsidP="00216351">
            <w:pPr>
              <w:numPr>
                <w:ilvl w:val="0"/>
                <w:numId w:val="24"/>
              </w:numPr>
              <w:tabs>
                <w:tab w:val="left" w:pos="0"/>
                <w:tab w:val="left" w:pos="360"/>
              </w:tabs>
              <w:spacing w:after="0" w:line="240" w:lineRule="auto"/>
              <w:ind w:left="0"/>
              <w:jc w:val="both"/>
              <w:rPr>
                <w:rFonts w:cstheme="minorHAnsi"/>
                <w:sz w:val="20"/>
                <w:szCs w:val="20"/>
              </w:rPr>
            </w:pPr>
            <w:r w:rsidRPr="009D102C">
              <w:rPr>
                <w:rFonts w:cstheme="minorHAnsi"/>
                <w:sz w:val="20"/>
                <w:szCs w:val="20"/>
                <w:lang w:val="sv-SE"/>
              </w:rPr>
              <w:t xml:space="preserve">Sutlović Davorka i sur. Toksikologija hrane. </w:t>
            </w:r>
            <w:r w:rsidRPr="009D102C">
              <w:rPr>
                <w:rFonts w:cstheme="minorHAnsi"/>
                <w:sz w:val="20"/>
                <w:szCs w:val="20"/>
              </w:rPr>
              <w:t>Split: Redak; 2011.</w:t>
            </w:r>
          </w:p>
          <w:p w14:paraId="195EF708" w14:textId="77777777" w:rsidR="00955713" w:rsidRPr="009D102C" w:rsidRDefault="00955713" w:rsidP="00216351">
            <w:pPr>
              <w:numPr>
                <w:ilvl w:val="0"/>
                <w:numId w:val="24"/>
              </w:numPr>
              <w:tabs>
                <w:tab w:val="left" w:pos="0"/>
                <w:tab w:val="left" w:pos="360"/>
              </w:tabs>
              <w:spacing w:after="0" w:line="240" w:lineRule="auto"/>
              <w:ind w:left="0"/>
              <w:jc w:val="both"/>
              <w:rPr>
                <w:rFonts w:cstheme="minorHAnsi"/>
                <w:sz w:val="20"/>
                <w:szCs w:val="20"/>
              </w:rPr>
            </w:pPr>
            <w:r w:rsidRPr="009D102C">
              <w:rPr>
                <w:rFonts w:cstheme="minorHAnsi"/>
                <w:sz w:val="20"/>
                <w:szCs w:val="20"/>
              </w:rPr>
              <w:t>Sutlović Davorka. Osnove kemije, priručnik za studente forenzike. Split: Redak; 2013.</w:t>
            </w:r>
          </w:p>
          <w:p w14:paraId="6B37A161" w14:textId="77777777" w:rsidR="00955713" w:rsidRPr="009D102C" w:rsidRDefault="00955713" w:rsidP="00216351">
            <w:pPr>
              <w:numPr>
                <w:ilvl w:val="0"/>
                <w:numId w:val="24"/>
              </w:numPr>
              <w:tabs>
                <w:tab w:val="clear" w:pos="720"/>
                <w:tab w:val="left" w:pos="0"/>
                <w:tab w:val="left" w:pos="710"/>
              </w:tabs>
              <w:spacing w:after="0" w:line="240" w:lineRule="auto"/>
              <w:ind w:left="0" w:hanging="350"/>
              <w:jc w:val="both"/>
              <w:rPr>
                <w:rFonts w:cstheme="minorHAnsi"/>
                <w:sz w:val="20"/>
                <w:szCs w:val="20"/>
              </w:rPr>
            </w:pPr>
            <w:r w:rsidRPr="009D102C">
              <w:rPr>
                <w:rFonts w:cstheme="minorHAnsi"/>
                <w:sz w:val="20"/>
                <w:szCs w:val="20"/>
              </w:rPr>
              <w:t>Kovačić, Zdravko; Nestić, Marina; Sutlović, Davorka. Forenzična toksikologija</w:t>
            </w:r>
            <w:r w:rsidRPr="009D102C">
              <w:rPr>
                <w:rStyle w:val="citation"/>
                <w:rFonts w:cstheme="minorHAnsi"/>
                <w:sz w:val="20"/>
                <w:szCs w:val="20"/>
              </w:rPr>
              <w:t xml:space="preserve"> // Sudska medicina i deontologija / Mayer, Davor (ur.). Zagreb: Medicinska naklada, 2018. str. 153-201.</w:t>
            </w:r>
          </w:p>
        </w:tc>
      </w:tr>
      <w:tr w:rsidR="00955713" w:rsidRPr="009D102C" w14:paraId="2527C95E" w14:textId="77777777" w:rsidTr="00030796">
        <w:tc>
          <w:tcPr>
            <w:tcW w:w="3304" w:type="dxa"/>
            <w:shd w:val="clear" w:color="auto" w:fill="CCFFFF"/>
          </w:tcPr>
          <w:p w14:paraId="68C59CF8"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t>Stručni, znanstveni i umjetnički radovi objavljeni u posljednjih pet godina iz područja predmeta (najviše 5 referenca)</w:t>
            </w:r>
          </w:p>
        </w:tc>
        <w:tc>
          <w:tcPr>
            <w:tcW w:w="5758" w:type="dxa"/>
          </w:tcPr>
          <w:p w14:paraId="0023B243" w14:textId="77777777" w:rsidR="00955713" w:rsidRPr="009D102C" w:rsidRDefault="00955713" w:rsidP="00216351">
            <w:pPr>
              <w:numPr>
                <w:ilvl w:val="0"/>
                <w:numId w:val="25"/>
              </w:numPr>
              <w:spacing w:after="0" w:line="240" w:lineRule="auto"/>
              <w:ind w:left="0"/>
              <w:jc w:val="both"/>
              <w:rPr>
                <w:rFonts w:cstheme="minorHAnsi"/>
                <w:sz w:val="20"/>
                <w:szCs w:val="20"/>
              </w:rPr>
            </w:pPr>
            <w:r w:rsidRPr="009D102C">
              <w:rPr>
                <w:rFonts w:cstheme="minorHAnsi"/>
                <w:sz w:val="20"/>
                <w:szCs w:val="20"/>
              </w:rPr>
              <w:t>Sutlović, Davorka; Kuret, Sendi; Definis, Marija</w:t>
            </w:r>
          </w:p>
          <w:p w14:paraId="747A517C" w14:textId="77777777" w:rsidR="00955713" w:rsidRPr="009D102C" w:rsidRDefault="00955713" w:rsidP="00955713">
            <w:pPr>
              <w:spacing w:after="0" w:line="240" w:lineRule="auto"/>
              <w:jc w:val="both"/>
              <w:rPr>
                <w:rStyle w:val="citation"/>
                <w:rFonts w:cstheme="minorHAnsi"/>
                <w:sz w:val="20"/>
                <w:szCs w:val="20"/>
              </w:rPr>
            </w:pPr>
            <w:r w:rsidRPr="009D102C">
              <w:rPr>
                <w:rFonts w:cstheme="minorHAnsi"/>
                <w:sz w:val="20"/>
                <w:szCs w:val="20"/>
              </w:rPr>
              <w:t>New psychoactive and classic substances in pooled urine samples collected at the Ultra Europe festival in Split, Croatia</w:t>
            </w:r>
            <w:r w:rsidRPr="009D102C">
              <w:rPr>
                <w:rStyle w:val="citation"/>
                <w:rFonts w:cstheme="minorHAnsi"/>
                <w:sz w:val="20"/>
                <w:szCs w:val="20"/>
              </w:rPr>
              <w:t xml:space="preserve"> </w:t>
            </w:r>
            <w:r w:rsidRPr="009D102C">
              <w:rPr>
                <w:rStyle w:val="citation"/>
                <w:rFonts w:cstheme="minorHAnsi"/>
                <w:i/>
                <w:iCs/>
                <w:sz w:val="20"/>
                <w:szCs w:val="20"/>
              </w:rPr>
              <w:t>// Arhiv za higijenu rada i toksikologiju,</w:t>
            </w:r>
            <w:r w:rsidRPr="009D102C">
              <w:rPr>
                <w:rStyle w:val="citation"/>
                <w:rFonts w:cstheme="minorHAnsi"/>
                <w:sz w:val="20"/>
                <w:szCs w:val="20"/>
              </w:rPr>
              <w:t xml:space="preserve"> </w:t>
            </w:r>
            <w:r w:rsidRPr="009D102C">
              <w:rPr>
                <w:rStyle w:val="Strong"/>
                <w:rFonts w:eastAsia="Calibri" w:cstheme="minorHAnsi"/>
                <w:sz w:val="20"/>
                <w:szCs w:val="20"/>
              </w:rPr>
              <w:t>72</w:t>
            </w:r>
            <w:r w:rsidRPr="009D102C">
              <w:rPr>
                <w:rStyle w:val="citation"/>
                <w:rFonts w:cstheme="minorHAnsi"/>
                <w:sz w:val="20"/>
                <w:szCs w:val="20"/>
              </w:rPr>
              <w:t xml:space="preserve"> (2021), 3; 198-204 doi:10.2478/aiht-2021-72-3509 (međunarodna recenzija, članak, znanstveni)</w:t>
            </w:r>
          </w:p>
          <w:p w14:paraId="1394F524" w14:textId="77777777" w:rsidR="00955713" w:rsidRPr="009D102C" w:rsidRDefault="00955713" w:rsidP="00216351">
            <w:pPr>
              <w:numPr>
                <w:ilvl w:val="0"/>
                <w:numId w:val="25"/>
              </w:numPr>
              <w:spacing w:after="0" w:line="240" w:lineRule="auto"/>
              <w:ind w:left="0"/>
              <w:jc w:val="both"/>
              <w:rPr>
                <w:rFonts w:cstheme="minorHAnsi"/>
                <w:sz w:val="20"/>
                <w:szCs w:val="20"/>
              </w:rPr>
            </w:pPr>
            <w:r w:rsidRPr="009D102C">
              <w:rPr>
                <w:rFonts w:cstheme="minorHAnsi"/>
                <w:sz w:val="20"/>
                <w:szCs w:val="20"/>
              </w:rPr>
              <w:t>Nedoklan, Srđan; Knezović, Zlatka; Knezović, Nina; Sutlović, Davorka</w:t>
            </w:r>
          </w:p>
          <w:p w14:paraId="548D27F0"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Nutrition and mineral content in human teeth through THE CENTURIES</w:t>
            </w:r>
            <w:r w:rsidRPr="009D102C">
              <w:rPr>
                <w:rStyle w:val="citation"/>
                <w:rFonts w:cstheme="minorHAnsi"/>
                <w:sz w:val="20"/>
                <w:szCs w:val="20"/>
              </w:rPr>
              <w:t xml:space="preserve"> </w:t>
            </w:r>
            <w:r w:rsidRPr="009D102C">
              <w:rPr>
                <w:rStyle w:val="citation"/>
                <w:rFonts w:cstheme="minorHAnsi"/>
                <w:i/>
                <w:iCs/>
                <w:sz w:val="20"/>
                <w:szCs w:val="20"/>
              </w:rPr>
              <w:t>// Archives of oral biology,</w:t>
            </w:r>
            <w:r w:rsidRPr="009D102C">
              <w:rPr>
                <w:rStyle w:val="citation"/>
                <w:rFonts w:cstheme="minorHAnsi"/>
                <w:sz w:val="20"/>
                <w:szCs w:val="20"/>
              </w:rPr>
              <w:t xml:space="preserve"> </w:t>
            </w:r>
            <w:r w:rsidRPr="009D102C">
              <w:rPr>
                <w:rStyle w:val="Strong"/>
                <w:rFonts w:eastAsia="Calibri" w:cstheme="minorHAnsi"/>
                <w:sz w:val="20"/>
                <w:szCs w:val="20"/>
              </w:rPr>
              <w:t>124</w:t>
            </w:r>
            <w:r w:rsidRPr="009D102C">
              <w:rPr>
                <w:rStyle w:val="citation"/>
                <w:rFonts w:cstheme="minorHAnsi"/>
                <w:sz w:val="20"/>
                <w:szCs w:val="20"/>
              </w:rPr>
              <w:t xml:space="preserve"> (2021), 105075, 8 doi:.org/10.1016/j.archoralbio.2021.105075 (međunarodna recenzija, članak, znanstveni)</w:t>
            </w:r>
          </w:p>
          <w:p w14:paraId="4642156D" w14:textId="77777777" w:rsidR="00955713" w:rsidRPr="009D102C" w:rsidRDefault="00955713" w:rsidP="00216351">
            <w:pPr>
              <w:numPr>
                <w:ilvl w:val="0"/>
                <w:numId w:val="25"/>
              </w:numPr>
              <w:spacing w:after="0" w:line="240" w:lineRule="auto"/>
              <w:ind w:left="0"/>
              <w:jc w:val="both"/>
              <w:rPr>
                <w:rFonts w:cstheme="minorHAnsi"/>
                <w:sz w:val="20"/>
                <w:szCs w:val="20"/>
              </w:rPr>
            </w:pPr>
            <w:r w:rsidRPr="009D102C">
              <w:rPr>
                <w:rFonts w:cstheme="minorHAnsi"/>
                <w:sz w:val="20"/>
                <w:szCs w:val="20"/>
              </w:rPr>
              <w:t>Sutlović, Davorka; Ključević, Željko; Kuret, Sendi</w:t>
            </w:r>
          </w:p>
          <w:p w14:paraId="703CDE5F" w14:textId="77777777" w:rsidR="00955713" w:rsidRPr="009D102C" w:rsidRDefault="00955713" w:rsidP="00955713">
            <w:pPr>
              <w:spacing w:after="0" w:line="240" w:lineRule="auto"/>
              <w:jc w:val="both"/>
              <w:rPr>
                <w:rStyle w:val="citation"/>
                <w:rFonts w:cstheme="minorHAnsi"/>
                <w:sz w:val="20"/>
                <w:szCs w:val="20"/>
              </w:rPr>
            </w:pPr>
            <w:r w:rsidRPr="009D102C">
              <w:rPr>
                <w:rFonts w:cstheme="minorHAnsi"/>
                <w:sz w:val="20"/>
                <w:szCs w:val="20"/>
              </w:rPr>
              <w:lastRenderedPageBreak/>
              <w:t>ABCB1, CYP2B6, and CYP3A4 genetic polymorphisms do not affect methadone maintenance treatment in HCV-positive patients</w:t>
            </w:r>
            <w:r w:rsidRPr="009D102C">
              <w:rPr>
                <w:rStyle w:val="citation"/>
                <w:rFonts w:cstheme="minorHAnsi"/>
                <w:sz w:val="20"/>
                <w:szCs w:val="20"/>
              </w:rPr>
              <w:t xml:space="preserve"> </w:t>
            </w:r>
            <w:r w:rsidRPr="009D102C">
              <w:rPr>
                <w:rStyle w:val="citation"/>
                <w:rFonts w:cstheme="minorHAnsi"/>
                <w:i/>
                <w:iCs/>
                <w:sz w:val="20"/>
                <w:szCs w:val="20"/>
              </w:rPr>
              <w:t>// Arhiv za higijenu rada i toksikologiju,</w:t>
            </w:r>
            <w:r w:rsidRPr="009D102C">
              <w:rPr>
                <w:rStyle w:val="citation"/>
                <w:rFonts w:cstheme="minorHAnsi"/>
                <w:sz w:val="20"/>
                <w:szCs w:val="20"/>
              </w:rPr>
              <w:t xml:space="preserve"> </w:t>
            </w:r>
            <w:r w:rsidRPr="009D102C">
              <w:rPr>
                <w:rStyle w:val="Strong"/>
                <w:rFonts w:eastAsia="Calibri" w:cstheme="minorHAnsi"/>
                <w:sz w:val="20"/>
                <w:szCs w:val="20"/>
              </w:rPr>
              <w:t>71</w:t>
            </w:r>
            <w:r w:rsidRPr="009D102C">
              <w:rPr>
                <w:rStyle w:val="citation"/>
                <w:rFonts w:cstheme="minorHAnsi"/>
                <w:sz w:val="20"/>
                <w:szCs w:val="20"/>
              </w:rPr>
              <w:t xml:space="preserve"> (2020), 4; 353-358 doi:10.2478/aiht-2020-71-3378 (međunarodna recenzija, članak, znanstveni)</w:t>
            </w:r>
          </w:p>
          <w:p w14:paraId="6A2BD24D" w14:textId="77777777" w:rsidR="00955713" w:rsidRPr="009D102C" w:rsidRDefault="00955713" w:rsidP="00216351">
            <w:pPr>
              <w:numPr>
                <w:ilvl w:val="0"/>
                <w:numId w:val="25"/>
              </w:numPr>
              <w:spacing w:after="0" w:line="240" w:lineRule="auto"/>
              <w:ind w:left="0"/>
              <w:jc w:val="both"/>
              <w:rPr>
                <w:rFonts w:cstheme="minorHAnsi"/>
                <w:sz w:val="20"/>
                <w:szCs w:val="20"/>
              </w:rPr>
            </w:pPr>
            <w:r w:rsidRPr="009D102C">
              <w:rPr>
                <w:rFonts w:cstheme="minorHAnsi"/>
                <w:sz w:val="20"/>
                <w:szCs w:val="20"/>
              </w:rPr>
              <w:t>Patrician, Alexander; Versic-Bratincevic, Maja; Mijacika, Tanja; Banic; Ivana; Marendic, Mario; Sutlović, Davorka; Dujić, Željko; Ainslie, Philip N.</w:t>
            </w:r>
          </w:p>
          <w:p w14:paraId="2E2FD47A"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Examination of a New Delivery Approach for Oral Cannabidiol in Healthy Subjects: A Randomized, Double-Blinded, Placebo-Controlled Pharmacokinetics Study.</w:t>
            </w:r>
            <w:r w:rsidRPr="009D102C">
              <w:rPr>
                <w:rStyle w:val="citation"/>
                <w:rFonts w:cstheme="minorHAnsi"/>
                <w:sz w:val="20"/>
                <w:szCs w:val="20"/>
              </w:rPr>
              <w:t xml:space="preserve"> </w:t>
            </w:r>
            <w:r w:rsidRPr="009D102C">
              <w:rPr>
                <w:rStyle w:val="citation"/>
                <w:rFonts w:cstheme="minorHAnsi"/>
                <w:i/>
                <w:iCs/>
                <w:sz w:val="20"/>
                <w:szCs w:val="20"/>
              </w:rPr>
              <w:t>// Advances in therapy,</w:t>
            </w:r>
            <w:r w:rsidRPr="009D102C">
              <w:rPr>
                <w:rStyle w:val="citation"/>
                <w:rFonts w:cstheme="minorHAnsi"/>
                <w:sz w:val="20"/>
                <w:szCs w:val="20"/>
              </w:rPr>
              <w:t xml:space="preserve"> </w:t>
            </w:r>
            <w:r w:rsidRPr="009D102C">
              <w:rPr>
                <w:rStyle w:val="Strong"/>
                <w:rFonts w:eastAsia="Calibri" w:cstheme="minorHAnsi"/>
                <w:sz w:val="20"/>
                <w:szCs w:val="20"/>
              </w:rPr>
              <w:t>36</w:t>
            </w:r>
            <w:r w:rsidRPr="009D102C">
              <w:rPr>
                <w:rStyle w:val="citation"/>
                <w:rFonts w:cstheme="minorHAnsi"/>
                <w:sz w:val="20"/>
                <w:szCs w:val="20"/>
              </w:rPr>
              <w:t xml:space="preserve"> (2019), 11; 3196-3210 doi:10.1007/s12325-019-01074-6 (međunarodna recenzija, članak, znanstveni)</w:t>
            </w:r>
          </w:p>
          <w:p w14:paraId="7BF71380" w14:textId="77777777" w:rsidR="00955713" w:rsidRPr="009D102C" w:rsidRDefault="00955713" w:rsidP="00216351">
            <w:pPr>
              <w:numPr>
                <w:ilvl w:val="0"/>
                <w:numId w:val="25"/>
              </w:numPr>
              <w:spacing w:after="0" w:line="240" w:lineRule="auto"/>
              <w:ind w:left="0"/>
              <w:jc w:val="both"/>
              <w:rPr>
                <w:rFonts w:cstheme="minorHAnsi"/>
                <w:sz w:val="20"/>
                <w:szCs w:val="20"/>
              </w:rPr>
            </w:pPr>
            <w:r w:rsidRPr="009D102C">
              <w:rPr>
                <w:rFonts w:cstheme="minorHAnsi"/>
                <w:sz w:val="20"/>
                <w:szCs w:val="20"/>
              </w:rPr>
              <w:t>Ključević, Željko; Benzon, Benjamin; Ključević, Nikola; Veršić Bratinčević, Maja; Sutlović, Davorka</w:t>
            </w:r>
          </w:p>
          <w:p w14:paraId="50B404C5"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Liver damage indices as a tool for modifying methadone maintenance treatment: a cross-sectional study</w:t>
            </w:r>
            <w:r w:rsidRPr="009D102C">
              <w:rPr>
                <w:rStyle w:val="citation"/>
                <w:rFonts w:cstheme="minorHAnsi"/>
                <w:sz w:val="20"/>
                <w:szCs w:val="20"/>
              </w:rPr>
              <w:t xml:space="preserve"> </w:t>
            </w:r>
            <w:r w:rsidRPr="009D102C">
              <w:rPr>
                <w:rStyle w:val="citation"/>
                <w:rFonts w:cstheme="minorHAnsi"/>
                <w:i/>
                <w:iCs/>
                <w:sz w:val="20"/>
                <w:szCs w:val="20"/>
              </w:rPr>
              <w:t>// Croatian medical journal,</w:t>
            </w:r>
            <w:r w:rsidRPr="009D102C">
              <w:rPr>
                <w:rStyle w:val="citation"/>
                <w:rFonts w:cstheme="minorHAnsi"/>
                <w:sz w:val="20"/>
                <w:szCs w:val="20"/>
              </w:rPr>
              <w:t xml:space="preserve"> </w:t>
            </w:r>
            <w:r w:rsidRPr="009D102C">
              <w:rPr>
                <w:rStyle w:val="Strong"/>
                <w:rFonts w:eastAsia="Calibri" w:cstheme="minorHAnsi"/>
                <w:sz w:val="20"/>
                <w:szCs w:val="20"/>
              </w:rPr>
              <w:t>59</w:t>
            </w:r>
            <w:r w:rsidRPr="009D102C">
              <w:rPr>
                <w:rStyle w:val="citation"/>
                <w:rFonts w:cstheme="minorHAnsi"/>
                <w:sz w:val="20"/>
                <w:szCs w:val="20"/>
              </w:rPr>
              <w:t xml:space="preserve"> (2018), 298-306 (međunarodna recenzija, članak, znanstveni).</w:t>
            </w:r>
          </w:p>
        </w:tc>
      </w:tr>
      <w:tr w:rsidR="00955713" w:rsidRPr="009D102C" w14:paraId="11E3A177" w14:textId="77777777" w:rsidTr="00030796">
        <w:tc>
          <w:tcPr>
            <w:tcW w:w="3304" w:type="dxa"/>
            <w:shd w:val="clear" w:color="auto" w:fill="CCFFFF"/>
          </w:tcPr>
          <w:p w14:paraId="0264DFC9"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lastRenderedPageBreak/>
              <w:t xml:space="preserve">Stručni i znanstveni radovi iz metodike i kvalitete nastave objavljeni u posljednjih pet godina (najviše 5 referenca) </w:t>
            </w:r>
          </w:p>
        </w:tc>
        <w:tc>
          <w:tcPr>
            <w:tcW w:w="5758" w:type="dxa"/>
          </w:tcPr>
          <w:p w14:paraId="72E9E42E"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fldChar w:fldCharType="begin">
                <w:ffData>
                  <w:name w:val="Text1"/>
                  <w:enabled/>
                  <w:calcOnExit w:val="0"/>
                  <w:textInput/>
                </w:ffData>
              </w:fldChar>
            </w:r>
            <w:r w:rsidRPr="009D102C">
              <w:rPr>
                <w:rFonts w:cstheme="minorHAnsi"/>
                <w:sz w:val="20"/>
                <w:szCs w:val="20"/>
              </w:rPr>
              <w:instrText xml:space="preserve"> FORMTEXT </w:instrText>
            </w:r>
            <w:r w:rsidRPr="009D102C">
              <w:rPr>
                <w:rFonts w:cstheme="minorHAnsi"/>
                <w:sz w:val="20"/>
                <w:szCs w:val="20"/>
              </w:rPr>
            </w:r>
            <w:r w:rsidRPr="009D102C">
              <w:rPr>
                <w:rFonts w:cstheme="minorHAnsi"/>
                <w:sz w:val="20"/>
                <w:szCs w:val="20"/>
              </w:rPr>
              <w:fldChar w:fldCharType="separate"/>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sz w:val="20"/>
                <w:szCs w:val="20"/>
              </w:rPr>
              <w:fldChar w:fldCharType="end"/>
            </w:r>
          </w:p>
        </w:tc>
      </w:tr>
      <w:tr w:rsidR="00955713" w:rsidRPr="009D102C" w14:paraId="2FE58305" w14:textId="77777777" w:rsidTr="00030796">
        <w:tc>
          <w:tcPr>
            <w:tcW w:w="3304" w:type="dxa"/>
            <w:shd w:val="clear" w:color="auto" w:fill="CCFFFF"/>
          </w:tcPr>
          <w:p w14:paraId="64B61A3C"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t>Stručni, znanstveni i umjetnički projekti iz područja predmeta koji su se provodili u posljednjih pet godina (najviše 5 referenca)</w:t>
            </w:r>
          </w:p>
        </w:tc>
        <w:tc>
          <w:tcPr>
            <w:tcW w:w="5758" w:type="dxa"/>
          </w:tcPr>
          <w:p w14:paraId="39195EFE"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w:t>
            </w:r>
            <w:r w:rsidRPr="009D102C">
              <w:rPr>
                <w:rFonts w:cstheme="minorHAnsi"/>
                <w:b/>
                <w:bCs/>
                <w:i/>
                <w:iCs/>
                <w:sz w:val="20"/>
                <w:szCs w:val="20"/>
              </w:rPr>
              <w:t>Voditelj projekta</w:t>
            </w:r>
            <w:r w:rsidRPr="009D102C">
              <w:rPr>
                <w:rFonts w:cstheme="minorHAnsi"/>
                <w:sz w:val="20"/>
                <w:szCs w:val="20"/>
              </w:rPr>
              <w:t xml:space="preserve"> pri Ministarstvu znanosti obrazovanja i športa br. 216-2160800-0655 « Metali u kosturima iz starohrvatskih grobova u Kliškoj i Bribirskoj županiji» </w:t>
            </w:r>
          </w:p>
          <w:p w14:paraId="1D5DFF08" w14:textId="77777777" w:rsidR="00955713" w:rsidRPr="009D102C" w:rsidRDefault="00955713" w:rsidP="00955713">
            <w:pPr>
              <w:tabs>
                <w:tab w:val="left" w:pos="318"/>
              </w:tabs>
              <w:spacing w:after="0" w:line="240" w:lineRule="auto"/>
              <w:jc w:val="both"/>
              <w:rPr>
                <w:rFonts w:cstheme="minorHAnsi"/>
                <w:color w:val="000000"/>
                <w:sz w:val="20"/>
                <w:szCs w:val="20"/>
              </w:rPr>
            </w:pPr>
            <w:r w:rsidRPr="009D102C">
              <w:rPr>
                <w:rFonts w:cstheme="minorHAnsi"/>
                <w:sz w:val="20"/>
                <w:szCs w:val="20"/>
              </w:rPr>
              <w:t xml:space="preserve">- </w:t>
            </w:r>
            <w:r w:rsidRPr="009D102C">
              <w:rPr>
                <w:rFonts w:cstheme="minorHAnsi"/>
                <w:b/>
                <w:bCs/>
                <w:i/>
                <w:iCs/>
                <w:sz w:val="20"/>
                <w:szCs w:val="20"/>
              </w:rPr>
              <w:t>Suradnik</w:t>
            </w:r>
            <w:r w:rsidRPr="009D102C">
              <w:rPr>
                <w:rFonts w:cstheme="minorHAnsi"/>
                <w:sz w:val="20"/>
                <w:szCs w:val="20"/>
              </w:rPr>
              <w:t xml:space="preserve"> </w:t>
            </w:r>
            <w:r w:rsidRPr="009D102C">
              <w:rPr>
                <w:rFonts w:cstheme="minorHAnsi"/>
                <w:b/>
                <w:bCs/>
                <w:i/>
                <w:iCs/>
                <w:sz w:val="20"/>
                <w:szCs w:val="20"/>
              </w:rPr>
              <w:t>na projektu</w:t>
            </w:r>
            <w:r w:rsidRPr="009D102C">
              <w:rPr>
                <w:rFonts w:cstheme="minorHAnsi"/>
                <w:sz w:val="20"/>
                <w:szCs w:val="20"/>
              </w:rPr>
              <w:t xml:space="preserve"> pri Ministarstvu znanosti obrazovanja i športa «</w:t>
            </w:r>
            <w:r w:rsidRPr="009D102C">
              <w:rPr>
                <w:rFonts w:cstheme="minorHAnsi"/>
                <w:color w:val="000000"/>
                <w:sz w:val="20"/>
                <w:szCs w:val="20"/>
              </w:rPr>
              <w:t>Kardiovaskularni učinci vina i njegovih sastojaka» Voditelj projeta: prof.dr.sc. Mladen Boban –Katedra za farmakologiju</w:t>
            </w:r>
          </w:p>
          <w:p w14:paraId="3A0D97B2" w14:textId="77777777" w:rsidR="00955713" w:rsidRPr="009D102C" w:rsidRDefault="00955713" w:rsidP="00955713">
            <w:pPr>
              <w:tabs>
                <w:tab w:val="left" w:pos="318"/>
              </w:tabs>
              <w:spacing w:after="0" w:line="240" w:lineRule="auto"/>
              <w:jc w:val="both"/>
              <w:rPr>
                <w:rFonts w:cstheme="minorHAnsi"/>
                <w:sz w:val="20"/>
                <w:szCs w:val="20"/>
              </w:rPr>
            </w:pPr>
            <w:r w:rsidRPr="009D102C">
              <w:rPr>
                <w:rFonts w:cstheme="minorHAnsi"/>
                <w:sz w:val="20"/>
                <w:szCs w:val="20"/>
              </w:rPr>
              <w:t xml:space="preserve">- </w:t>
            </w:r>
            <w:r w:rsidRPr="009D102C">
              <w:rPr>
                <w:rFonts w:cstheme="minorHAnsi"/>
                <w:b/>
                <w:i/>
                <w:sz w:val="20"/>
                <w:szCs w:val="20"/>
              </w:rPr>
              <w:t>Suvoditelj europskog projekta</w:t>
            </w:r>
            <w:r w:rsidRPr="009D102C">
              <w:rPr>
                <w:rFonts w:cstheme="minorHAnsi"/>
                <w:sz w:val="20"/>
                <w:szCs w:val="20"/>
              </w:rPr>
              <w:t xml:space="preserve"> «I-SEE European project on New Psychoactive Substance» (2015.-2017.)</w:t>
            </w:r>
          </w:p>
          <w:p w14:paraId="36814D93" w14:textId="77777777" w:rsidR="00955713" w:rsidRPr="009D102C" w:rsidRDefault="00955713" w:rsidP="00955713">
            <w:pPr>
              <w:tabs>
                <w:tab w:val="left" w:pos="2160"/>
              </w:tabs>
              <w:spacing w:after="0" w:line="240" w:lineRule="auto"/>
              <w:jc w:val="both"/>
              <w:rPr>
                <w:rFonts w:cstheme="minorHAnsi"/>
                <w:sz w:val="20"/>
                <w:szCs w:val="20"/>
              </w:rPr>
            </w:pPr>
            <w:r w:rsidRPr="009D102C">
              <w:rPr>
                <w:rFonts w:cstheme="minorHAnsi"/>
                <w:sz w:val="20"/>
                <w:szCs w:val="20"/>
              </w:rPr>
              <w:t xml:space="preserve">- </w:t>
            </w:r>
            <w:r w:rsidRPr="009D102C">
              <w:rPr>
                <w:rFonts w:cstheme="minorHAnsi"/>
                <w:b/>
                <w:i/>
                <w:sz w:val="20"/>
                <w:szCs w:val="20"/>
              </w:rPr>
              <w:t>Voditelj znanstveno-istraživačkog projekta</w:t>
            </w:r>
            <w:r w:rsidRPr="009D102C">
              <w:rPr>
                <w:rFonts w:cstheme="minorHAnsi"/>
                <w:sz w:val="20"/>
                <w:szCs w:val="20"/>
              </w:rPr>
              <w:t xml:space="preserve"> Vlade RH „Intoksikacije novim psihoaktivnim tvarima – protokol postupanja“ (2017.)</w:t>
            </w:r>
          </w:p>
          <w:p w14:paraId="1989C5F0" w14:textId="77777777" w:rsidR="00955713" w:rsidRPr="009D102C" w:rsidRDefault="00955713" w:rsidP="00955713">
            <w:pPr>
              <w:spacing w:after="0" w:line="240" w:lineRule="auto"/>
              <w:jc w:val="both"/>
              <w:rPr>
                <w:rFonts w:cstheme="minorHAnsi"/>
                <w:sz w:val="20"/>
                <w:szCs w:val="20"/>
              </w:rPr>
            </w:pPr>
            <w:r w:rsidRPr="009D102C">
              <w:rPr>
                <w:rFonts w:cstheme="minorHAnsi"/>
                <w:b/>
                <w:i/>
                <w:sz w:val="20"/>
                <w:szCs w:val="20"/>
              </w:rPr>
              <w:t>- Voditelj znanstveno-istraživačkog projekta</w:t>
            </w:r>
            <w:r w:rsidRPr="009D102C">
              <w:rPr>
                <w:rFonts w:cstheme="minorHAnsi"/>
                <w:sz w:val="20"/>
                <w:szCs w:val="20"/>
              </w:rPr>
              <w:t xml:space="preserve"> Vlade RH „Praćenje intoksikacija </w:t>
            </w:r>
            <w:r w:rsidRPr="009D102C">
              <w:rPr>
                <w:rFonts w:cstheme="minorHAnsi"/>
                <w:noProof/>
                <w:sz w:val="20"/>
                <w:szCs w:val="20"/>
              </w:rPr>
              <w:t>novim psihoaktivnim</w:t>
            </w:r>
            <w:r w:rsidRPr="009D102C">
              <w:rPr>
                <w:rFonts w:cstheme="minorHAnsi"/>
                <w:sz w:val="20"/>
                <w:szCs w:val="20"/>
              </w:rPr>
              <w:t xml:space="preserve"> tvarima analizom uzoraka urina“ (2018.) </w:t>
            </w:r>
          </w:p>
          <w:p w14:paraId="557B513E" w14:textId="77777777" w:rsidR="00955713" w:rsidRPr="009D102C" w:rsidRDefault="00955713" w:rsidP="00955713">
            <w:pPr>
              <w:spacing w:after="0" w:line="240" w:lineRule="auto"/>
              <w:jc w:val="both"/>
              <w:rPr>
                <w:rFonts w:cstheme="minorHAnsi"/>
                <w:sz w:val="20"/>
                <w:szCs w:val="20"/>
              </w:rPr>
            </w:pPr>
          </w:p>
          <w:p w14:paraId="76E8952E"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 xml:space="preserve">Glavni istraživač istraživačke skupine MF-a i SOZS-a koja se bavi istraživanjem sadržaja teških metala u biološkim uzorcima. </w:t>
            </w:r>
          </w:p>
          <w:p w14:paraId="53B007DC" w14:textId="77777777" w:rsidR="00955713" w:rsidRPr="009D102C" w:rsidRDefault="00955713" w:rsidP="00955713">
            <w:pPr>
              <w:spacing w:after="0" w:line="240" w:lineRule="auto"/>
              <w:jc w:val="both"/>
              <w:rPr>
                <w:rFonts w:cstheme="minorHAnsi"/>
                <w:sz w:val="20"/>
                <w:szCs w:val="20"/>
              </w:rPr>
            </w:pPr>
          </w:p>
          <w:p w14:paraId="232A7065"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Istraživanja:</w:t>
            </w:r>
          </w:p>
          <w:p w14:paraId="2E2694A1" w14:textId="77777777" w:rsidR="00955713" w:rsidRPr="009D102C" w:rsidRDefault="00955713" w:rsidP="00955713">
            <w:pPr>
              <w:spacing w:after="0" w:line="240" w:lineRule="auto"/>
              <w:jc w:val="both"/>
              <w:rPr>
                <w:rFonts w:cstheme="minorHAnsi"/>
                <w:sz w:val="20"/>
                <w:szCs w:val="20"/>
              </w:rPr>
            </w:pPr>
          </w:p>
          <w:p w14:paraId="1920B856" w14:textId="77777777" w:rsidR="00955713" w:rsidRPr="009D102C" w:rsidRDefault="00955713" w:rsidP="00955713">
            <w:pPr>
              <w:spacing w:after="0" w:line="240" w:lineRule="auto"/>
              <w:jc w:val="both"/>
              <w:rPr>
                <w:rFonts w:cstheme="minorHAnsi"/>
                <w:sz w:val="20"/>
                <w:szCs w:val="20"/>
              </w:rPr>
            </w:pPr>
            <w:r w:rsidRPr="009D102C">
              <w:rPr>
                <w:rFonts w:cstheme="minorHAnsi"/>
                <w:sz w:val="20"/>
                <w:szCs w:val="20"/>
              </w:rPr>
              <w:t>1. P</w:t>
            </w:r>
            <w:r w:rsidRPr="009D102C">
              <w:rPr>
                <w:rFonts w:cstheme="minorHAnsi"/>
                <w:sz w:val="20"/>
                <w:szCs w:val="20"/>
                <w:lang w:val="en-US"/>
              </w:rPr>
              <w:t>rocjena zagađenja okoliša određivanjem teških metala u mekoniumu</w:t>
            </w:r>
          </w:p>
          <w:p w14:paraId="174C7889" w14:textId="77777777" w:rsidR="00955713" w:rsidRPr="009D102C" w:rsidRDefault="00955713" w:rsidP="00955713">
            <w:pPr>
              <w:spacing w:after="0" w:line="240" w:lineRule="auto"/>
              <w:jc w:val="both"/>
              <w:rPr>
                <w:rFonts w:cstheme="minorHAnsi"/>
                <w:sz w:val="20"/>
                <w:szCs w:val="20"/>
              </w:rPr>
            </w:pPr>
            <w:r w:rsidRPr="009D102C">
              <w:rPr>
                <w:rFonts w:eastAsia="Calibri" w:cstheme="minorHAnsi"/>
                <w:sz w:val="20"/>
                <w:szCs w:val="20"/>
              </w:rPr>
              <w:t>2. Gustoća i sadržaj minerala (kalcija i fosfora) u skeletnom materijalu iz masovnih grobnica</w:t>
            </w:r>
          </w:p>
          <w:p w14:paraId="6BB8E992" w14:textId="77777777" w:rsidR="00955713" w:rsidRPr="009D102C" w:rsidRDefault="00955713" w:rsidP="00955713">
            <w:pPr>
              <w:spacing w:after="0" w:line="240" w:lineRule="auto"/>
              <w:jc w:val="both"/>
              <w:rPr>
                <w:rFonts w:cstheme="minorHAnsi"/>
                <w:sz w:val="20"/>
                <w:szCs w:val="20"/>
              </w:rPr>
            </w:pPr>
            <w:r w:rsidRPr="009D102C">
              <w:rPr>
                <w:rFonts w:eastAsia="Calibri" w:cstheme="minorHAnsi"/>
                <w:sz w:val="20"/>
                <w:szCs w:val="20"/>
              </w:rPr>
              <w:t>3. Usporedba kvalitete i mineralnog sadržaja zuba ranosrednjovjekovne i recentne  populacije južne hrvatske</w:t>
            </w:r>
          </w:p>
        </w:tc>
      </w:tr>
      <w:tr w:rsidR="00955713" w:rsidRPr="009D102C" w14:paraId="2D75AC73" w14:textId="77777777" w:rsidTr="00030796">
        <w:tc>
          <w:tcPr>
            <w:tcW w:w="3304" w:type="dxa"/>
            <w:shd w:val="clear" w:color="auto" w:fill="CCFFFF"/>
          </w:tcPr>
          <w:p w14:paraId="12E02FC2"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t xml:space="preserve">U sklopu kojega programa i u kojem je opsegu nositelj stekao metodičko- psihološko-didaktičko -pedagoške kompetencije? </w:t>
            </w:r>
          </w:p>
        </w:tc>
        <w:tc>
          <w:tcPr>
            <w:tcW w:w="5758" w:type="dxa"/>
          </w:tcPr>
          <w:p w14:paraId="3D94F041"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Obvezna edukacija na Medicinskom fakultetu Split</w:t>
            </w:r>
          </w:p>
          <w:p w14:paraId="15D1D218"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t>Tempus projekt Edukacija edukatora u Beču (2x), Pečuhu i Zagrebu</w:t>
            </w:r>
          </w:p>
        </w:tc>
      </w:tr>
      <w:tr w:rsidR="00955713" w:rsidRPr="009D102C" w14:paraId="50093DA8" w14:textId="77777777" w:rsidTr="00030796">
        <w:tc>
          <w:tcPr>
            <w:tcW w:w="9062" w:type="dxa"/>
            <w:gridSpan w:val="2"/>
            <w:tcBorders>
              <w:top w:val="single" w:sz="8" w:space="0" w:color="auto"/>
              <w:left w:val="single" w:sz="8" w:space="0" w:color="auto"/>
              <w:bottom w:val="single" w:sz="8" w:space="0" w:color="auto"/>
              <w:right w:val="single" w:sz="8" w:space="0" w:color="auto"/>
            </w:tcBorders>
            <w:shd w:val="clear" w:color="auto" w:fill="99CCFF"/>
          </w:tcPr>
          <w:p w14:paraId="1665876E" w14:textId="3C787750" w:rsidR="00955713" w:rsidRPr="0060497C" w:rsidRDefault="00955713" w:rsidP="0060497C">
            <w:pPr>
              <w:spacing w:after="0" w:line="240" w:lineRule="auto"/>
              <w:jc w:val="center"/>
              <w:rPr>
                <w:rFonts w:cstheme="minorHAnsi"/>
                <w:b/>
                <w:sz w:val="20"/>
                <w:szCs w:val="20"/>
              </w:rPr>
            </w:pPr>
            <w:r w:rsidRPr="0060497C">
              <w:rPr>
                <w:rFonts w:cstheme="minorHAnsi"/>
                <w:b/>
                <w:sz w:val="20"/>
                <w:szCs w:val="20"/>
              </w:rPr>
              <w:t>PRIZNANJA I NAGRADE</w:t>
            </w:r>
          </w:p>
        </w:tc>
      </w:tr>
      <w:tr w:rsidR="00955713" w:rsidRPr="009D102C" w14:paraId="14245882" w14:textId="77777777" w:rsidTr="0060497C">
        <w:trPr>
          <w:trHeight w:val="162"/>
        </w:trPr>
        <w:tc>
          <w:tcPr>
            <w:tcW w:w="3304" w:type="dxa"/>
            <w:tcBorders>
              <w:top w:val="single" w:sz="8" w:space="0" w:color="auto"/>
            </w:tcBorders>
            <w:shd w:val="clear" w:color="auto" w:fill="CCFFFF"/>
          </w:tcPr>
          <w:p w14:paraId="0D8F46CD" w14:textId="77777777" w:rsidR="00955713" w:rsidRPr="0060497C" w:rsidRDefault="00955713" w:rsidP="00955713">
            <w:pPr>
              <w:spacing w:after="0" w:line="240" w:lineRule="auto"/>
              <w:rPr>
                <w:rFonts w:cstheme="minorHAnsi"/>
                <w:b/>
                <w:sz w:val="20"/>
                <w:szCs w:val="20"/>
              </w:rPr>
            </w:pPr>
            <w:r w:rsidRPr="0060497C">
              <w:rPr>
                <w:rFonts w:cstheme="minorHAnsi"/>
                <w:b/>
                <w:sz w:val="20"/>
                <w:szCs w:val="20"/>
              </w:rPr>
              <w:t>Priznanja i nagrade za nastavni i znanstveni rad/umjetnički rad</w:t>
            </w:r>
          </w:p>
        </w:tc>
        <w:tc>
          <w:tcPr>
            <w:tcW w:w="5758" w:type="dxa"/>
            <w:tcBorders>
              <w:top w:val="single" w:sz="8" w:space="0" w:color="auto"/>
            </w:tcBorders>
          </w:tcPr>
          <w:p w14:paraId="4C9BE81C" w14:textId="77777777" w:rsidR="00955713" w:rsidRPr="009D102C" w:rsidRDefault="00955713" w:rsidP="00955713">
            <w:pPr>
              <w:spacing w:after="0" w:line="240" w:lineRule="auto"/>
              <w:rPr>
                <w:rFonts w:cstheme="minorHAnsi"/>
                <w:sz w:val="20"/>
                <w:szCs w:val="20"/>
              </w:rPr>
            </w:pPr>
            <w:r w:rsidRPr="009D102C">
              <w:rPr>
                <w:rFonts w:cstheme="minorHAnsi"/>
                <w:sz w:val="20"/>
                <w:szCs w:val="20"/>
              </w:rPr>
              <w:fldChar w:fldCharType="begin">
                <w:ffData>
                  <w:name w:val="Text1"/>
                  <w:enabled/>
                  <w:calcOnExit w:val="0"/>
                  <w:textInput/>
                </w:ffData>
              </w:fldChar>
            </w:r>
            <w:r w:rsidRPr="009D102C">
              <w:rPr>
                <w:rFonts w:cstheme="minorHAnsi"/>
                <w:sz w:val="20"/>
                <w:szCs w:val="20"/>
              </w:rPr>
              <w:instrText xml:space="preserve"> FORMTEXT </w:instrText>
            </w:r>
            <w:r w:rsidRPr="009D102C">
              <w:rPr>
                <w:rFonts w:cstheme="minorHAnsi"/>
                <w:sz w:val="20"/>
                <w:szCs w:val="20"/>
              </w:rPr>
            </w:r>
            <w:r w:rsidRPr="009D102C">
              <w:rPr>
                <w:rFonts w:cstheme="minorHAnsi"/>
                <w:sz w:val="20"/>
                <w:szCs w:val="20"/>
              </w:rPr>
              <w:fldChar w:fldCharType="separate"/>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noProof/>
                <w:sz w:val="20"/>
                <w:szCs w:val="20"/>
              </w:rPr>
              <w:t> </w:t>
            </w:r>
            <w:r w:rsidRPr="009D102C">
              <w:rPr>
                <w:rFonts w:cstheme="minorHAnsi"/>
                <w:sz w:val="20"/>
                <w:szCs w:val="20"/>
              </w:rPr>
              <w:fldChar w:fldCharType="end"/>
            </w:r>
          </w:p>
        </w:tc>
      </w:tr>
    </w:tbl>
    <w:p w14:paraId="3166038C" w14:textId="31A2DDEA" w:rsidR="00A74E2F" w:rsidRDefault="00A74E2F" w:rsidP="00A23151">
      <w:pPr>
        <w:spacing w:after="0" w:line="240" w:lineRule="auto"/>
        <w:jc w:val="both"/>
        <w:rPr>
          <w:rFonts w:ascii="Arial" w:hAnsi="Arial" w:cs="Arial"/>
          <w:sz w:val="24"/>
          <w:szCs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43"/>
        <w:gridCol w:w="61"/>
        <w:gridCol w:w="5668"/>
      </w:tblGrid>
      <w:tr w:rsidR="00FD4A06" w:rsidRPr="00FA14EA" w14:paraId="2159EEE7" w14:textId="77777777" w:rsidTr="00342A15">
        <w:tc>
          <w:tcPr>
            <w:tcW w:w="3404" w:type="dxa"/>
            <w:gridSpan w:val="2"/>
            <w:tcBorders>
              <w:top w:val="single" w:sz="8" w:space="0" w:color="000000"/>
              <w:left w:val="single" w:sz="4" w:space="0" w:color="000000"/>
              <w:bottom w:val="single" w:sz="4" w:space="0" w:color="000000"/>
              <w:right w:val="single" w:sz="4" w:space="0" w:color="000000"/>
            </w:tcBorders>
            <w:shd w:val="clear" w:color="auto" w:fill="CCFFFF"/>
          </w:tcPr>
          <w:p w14:paraId="6BA0432B" w14:textId="77777777" w:rsidR="00FD4A06" w:rsidRPr="00FD4A06" w:rsidRDefault="00FD4A06" w:rsidP="00FD4A06">
            <w:pPr>
              <w:spacing w:after="0" w:line="240" w:lineRule="auto"/>
              <w:rPr>
                <w:rFonts w:eastAsiaTheme="majorEastAsia" w:cstheme="minorHAnsi"/>
                <w:b/>
                <w:smallCaps/>
                <w:sz w:val="20"/>
                <w:szCs w:val="20"/>
              </w:rPr>
            </w:pPr>
            <w:r w:rsidRPr="00FD4A06">
              <w:rPr>
                <w:rFonts w:eastAsiaTheme="majorEastAsia" w:cstheme="minorHAnsi"/>
                <w:b/>
                <w:smallCaps/>
                <w:sz w:val="20"/>
                <w:szCs w:val="20"/>
              </w:rPr>
              <w:t>Titula, ime i prezime</w:t>
            </w:r>
          </w:p>
        </w:tc>
        <w:tc>
          <w:tcPr>
            <w:tcW w:w="5668" w:type="dxa"/>
            <w:tcBorders>
              <w:top w:val="single" w:sz="4" w:space="0" w:color="000000"/>
              <w:left w:val="single" w:sz="4" w:space="0" w:color="000000"/>
              <w:bottom w:val="single" w:sz="4" w:space="0" w:color="000000"/>
              <w:right w:val="single" w:sz="4" w:space="0" w:color="000000"/>
            </w:tcBorders>
          </w:tcPr>
          <w:p w14:paraId="7E3DBBC8" w14:textId="77777777" w:rsidR="00FD4A06" w:rsidRPr="00FA14EA" w:rsidRDefault="00FD4A06" w:rsidP="00FD4A06">
            <w:pPr>
              <w:spacing w:after="0" w:line="240" w:lineRule="auto"/>
              <w:rPr>
                <w:rFonts w:eastAsia="Calibri" w:cstheme="minorHAnsi"/>
                <w:b/>
                <w:sz w:val="20"/>
                <w:szCs w:val="20"/>
              </w:rPr>
            </w:pPr>
            <w:r w:rsidRPr="00FA14EA">
              <w:rPr>
                <w:rFonts w:eastAsia="Calibri" w:cstheme="minorHAnsi"/>
                <w:b/>
                <w:sz w:val="20"/>
                <w:szCs w:val="20"/>
              </w:rPr>
              <w:t>Doc. dr. sc. Nina Mišić Radanović</w:t>
            </w:r>
          </w:p>
        </w:tc>
      </w:tr>
      <w:tr w:rsidR="00FD4A06" w:rsidRPr="009D375E" w14:paraId="48B27FD9" w14:textId="77777777" w:rsidTr="00342A15">
        <w:tc>
          <w:tcPr>
            <w:tcW w:w="3404" w:type="dxa"/>
            <w:gridSpan w:val="2"/>
            <w:tcBorders>
              <w:top w:val="single" w:sz="8" w:space="0" w:color="000000"/>
              <w:left w:val="single" w:sz="4" w:space="0" w:color="000000"/>
              <w:bottom w:val="single" w:sz="4" w:space="0" w:color="000000"/>
              <w:right w:val="single" w:sz="4" w:space="0" w:color="000000"/>
            </w:tcBorders>
            <w:shd w:val="clear" w:color="auto" w:fill="CCFFFF"/>
          </w:tcPr>
          <w:p w14:paraId="122EE884" w14:textId="32BC0A28" w:rsidR="00FD4A06" w:rsidRPr="00FD4A06" w:rsidRDefault="00FD4A06" w:rsidP="00FD4A06">
            <w:pPr>
              <w:spacing w:after="0" w:line="240" w:lineRule="auto"/>
              <w:rPr>
                <w:rFonts w:eastAsiaTheme="majorEastAsia" w:cstheme="minorHAnsi"/>
                <w:b/>
                <w:smallCaps/>
                <w:sz w:val="20"/>
                <w:szCs w:val="20"/>
              </w:rPr>
            </w:pPr>
            <w:r w:rsidRPr="00FD4A06">
              <w:rPr>
                <w:rFonts w:cs="Arial"/>
                <w:b/>
                <w:sz w:val="20"/>
                <w:szCs w:val="20"/>
              </w:rPr>
              <w:t>Predmet koji predaje na predloženom programu cjeloživotnog učenja</w:t>
            </w:r>
          </w:p>
        </w:tc>
        <w:tc>
          <w:tcPr>
            <w:tcW w:w="5668" w:type="dxa"/>
            <w:tcBorders>
              <w:top w:val="single" w:sz="4" w:space="0" w:color="000000"/>
              <w:left w:val="single" w:sz="4" w:space="0" w:color="000000"/>
              <w:bottom w:val="single" w:sz="4" w:space="0" w:color="000000"/>
              <w:right w:val="single" w:sz="4" w:space="0" w:color="000000"/>
            </w:tcBorders>
          </w:tcPr>
          <w:p w14:paraId="2C9AC634" w14:textId="79AD4557" w:rsidR="00FD4A06" w:rsidRPr="009D375E" w:rsidRDefault="00FD4A06" w:rsidP="00FD4A06">
            <w:pPr>
              <w:spacing w:after="0" w:line="240" w:lineRule="auto"/>
              <w:rPr>
                <w:rFonts w:eastAsia="Calibri" w:cstheme="minorHAnsi"/>
                <w:b/>
                <w:sz w:val="20"/>
                <w:szCs w:val="20"/>
              </w:rPr>
            </w:pPr>
            <w:r>
              <w:rPr>
                <w:rFonts w:eastAsia="Calibri" w:cstheme="minorHAnsi"/>
                <w:sz w:val="20"/>
                <w:szCs w:val="20"/>
              </w:rPr>
              <w:t>Zakonodavstvo i upravljanje</w:t>
            </w:r>
          </w:p>
        </w:tc>
      </w:tr>
      <w:tr w:rsidR="00FD4A06" w:rsidRPr="009D375E" w14:paraId="53929440"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02DF8233" w14:textId="77777777"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OPĆE INFORMACIJE  O NOSITELJU</w:t>
            </w:r>
          </w:p>
        </w:tc>
      </w:tr>
      <w:tr w:rsidR="00FD4A06" w:rsidRPr="009D375E" w14:paraId="4351BC00"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94E3E29"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E-mail adresa</w:t>
            </w:r>
          </w:p>
        </w:tc>
        <w:tc>
          <w:tcPr>
            <w:tcW w:w="5729" w:type="dxa"/>
            <w:gridSpan w:val="2"/>
            <w:tcBorders>
              <w:top w:val="single" w:sz="4" w:space="0" w:color="auto"/>
              <w:left w:val="single" w:sz="4" w:space="0" w:color="auto"/>
              <w:bottom w:val="single" w:sz="4" w:space="0" w:color="auto"/>
              <w:right w:val="single" w:sz="4" w:space="0" w:color="auto"/>
            </w:tcBorders>
          </w:tcPr>
          <w:p w14:paraId="09B36C63"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nina.misic.radanovic@unist.hr</w:t>
            </w:r>
          </w:p>
        </w:tc>
      </w:tr>
      <w:tr w:rsidR="00FD4A06" w:rsidRPr="009D375E" w14:paraId="7199E542"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1A62205"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Godina rođenja</w:t>
            </w:r>
          </w:p>
        </w:tc>
        <w:tc>
          <w:tcPr>
            <w:tcW w:w="5729" w:type="dxa"/>
            <w:gridSpan w:val="2"/>
            <w:tcBorders>
              <w:top w:val="single" w:sz="4" w:space="0" w:color="auto"/>
              <w:left w:val="single" w:sz="4" w:space="0" w:color="auto"/>
              <w:bottom w:val="single" w:sz="4" w:space="0" w:color="auto"/>
              <w:right w:val="single" w:sz="4" w:space="0" w:color="auto"/>
            </w:tcBorders>
          </w:tcPr>
          <w:p w14:paraId="4D73E15F"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1988.</w:t>
            </w:r>
          </w:p>
        </w:tc>
      </w:tr>
      <w:tr w:rsidR="00FD4A06" w:rsidRPr="009D375E" w14:paraId="3ABC6CB1"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7FCF676"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Matični broj iz Upisnika znanstvenika</w:t>
            </w:r>
          </w:p>
        </w:tc>
        <w:tc>
          <w:tcPr>
            <w:tcW w:w="5729" w:type="dxa"/>
            <w:gridSpan w:val="2"/>
            <w:tcBorders>
              <w:top w:val="single" w:sz="4" w:space="0" w:color="auto"/>
              <w:left w:val="single" w:sz="4" w:space="0" w:color="auto"/>
              <w:bottom w:val="single" w:sz="4" w:space="0" w:color="auto"/>
              <w:right w:val="single" w:sz="4" w:space="0" w:color="auto"/>
            </w:tcBorders>
          </w:tcPr>
          <w:p w14:paraId="7E87CC7A"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348995</w:t>
            </w:r>
          </w:p>
        </w:tc>
      </w:tr>
      <w:tr w:rsidR="00FD4A06" w:rsidRPr="009D375E" w14:paraId="34540852"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9A28C41"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Znanstveno ili umjetničko zvanje i datum posljednjega izbora </w:t>
            </w:r>
          </w:p>
        </w:tc>
        <w:tc>
          <w:tcPr>
            <w:tcW w:w="5729" w:type="dxa"/>
            <w:gridSpan w:val="2"/>
            <w:tcBorders>
              <w:top w:val="single" w:sz="4" w:space="0" w:color="auto"/>
              <w:left w:val="single" w:sz="4" w:space="0" w:color="auto"/>
              <w:bottom w:val="single" w:sz="4" w:space="0" w:color="auto"/>
              <w:right w:val="single" w:sz="4" w:space="0" w:color="auto"/>
            </w:tcBorders>
          </w:tcPr>
          <w:p w14:paraId="1BEB7E2B" w14:textId="77777777" w:rsidR="00FD4A06" w:rsidRPr="009D375E" w:rsidRDefault="00FD4A06" w:rsidP="00FD4A06">
            <w:pPr>
              <w:spacing w:after="0" w:line="240" w:lineRule="auto"/>
              <w:rPr>
                <w:rFonts w:cstheme="minorHAnsi"/>
                <w:sz w:val="20"/>
                <w:szCs w:val="20"/>
              </w:rPr>
            </w:pPr>
          </w:p>
        </w:tc>
      </w:tr>
      <w:tr w:rsidR="00FD4A06" w:rsidRPr="009D375E" w14:paraId="63598A2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16CFFD52"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Znanstveno-nastavno, umjetničko-nastavno ili nastavno zvanje i datum posljednjega izbora</w:t>
            </w:r>
          </w:p>
        </w:tc>
        <w:tc>
          <w:tcPr>
            <w:tcW w:w="5729" w:type="dxa"/>
            <w:gridSpan w:val="2"/>
            <w:tcBorders>
              <w:top w:val="single" w:sz="4" w:space="0" w:color="auto"/>
              <w:left w:val="single" w:sz="4" w:space="0" w:color="auto"/>
              <w:bottom w:val="single" w:sz="4" w:space="0" w:color="auto"/>
              <w:right w:val="single" w:sz="4" w:space="0" w:color="auto"/>
            </w:tcBorders>
          </w:tcPr>
          <w:p w14:paraId="4435E9DD"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Docent, 10.7.2018.</w:t>
            </w:r>
          </w:p>
        </w:tc>
      </w:tr>
      <w:tr w:rsidR="00FD4A06" w:rsidRPr="009D375E" w14:paraId="08A309EE"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D166703"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Područje i polje izbora u znanstveno ili umjetničko zvanje </w:t>
            </w:r>
          </w:p>
        </w:tc>
        <w:tc>
          <w:tcPr>
            <w:tcW w:w="5729" w:type="dxa"/>
            <w:gridSpan w:val="2"/>
            <w:tcBorders>
              <w:top w:val="single" w:sz="4" w:space="0" w:color="auto"/>
              <w:left w:val="single" w:sz="4" w:space="0" w:color="auto"/>
              <w:bottom w:val="single" w:sz="4" w:space="0" w:color="auto"/>
              <w:right w:val="single" w:sz="4" w:space="0" w:color="auto"/>
            </w:tcBorders>
          </w:tcPr>
          <w:p w14:paraId="5F7AE4A9"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Društvene znanosti, Polje: Pravo</w:t>
            </w:r>
          </w:p>
        </w:tc>
      </w:tr>
      <w:tr w:rsidR="00FD4A06" w:rsidRPr="009D375E" w14:paraId="0565CC4E"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71C09D77" w14:textId="074A0695"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PODACI O SADAŠNJEM ZAPOSLENJU</w:t>
            </w:r>
          </w:p>
        </w:tc>
      </w:tr>
      <w:tr w:rsidR="00FD4A06" w:rsidRPr="009D375E" w14:paraId="6090E496"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2D5B795F"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Ustanova zaposlenja</w:t>
            </w:r>
          </w:p>
        </w:tc>
        <w:tc>
          <w:tcPr>
            <w:tcW w:w="5729" w:type="dxa"/>
            <w:gridSpan w:val="2"/>
            <w:tcBorders>
              <w:top w:val="single" w:sz="8" w:space="0" w:color="auto"/>
              <w:left w:val="single" w:sz="4" w:space="0" w:color="auto"/>
              <w:bottom w:val="single" w:sz="4" w:space="0" w:color="auto"/>
              <w:right w:val="single" w:sz="4" w:space="0" w:color="auto"/>
            </w:tcBorders>
          </w:tcPr>
          <w:p w14:paraId="294BEB5C"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Sveučilište u Splitu, Sveučilišni odjel za forenzične znanosti</w:t>
            </w:r>
          </w:p>
        </w:tc>
      </w:tr>
      <w:tr w:rsidR="00FD4A06" w:rsidRPr="009D375E" w14:paraId="69F38E9C"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319E493A"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Datum zaposlenja</w:t>
            </w:r>
          </w:p>
        </w:tc>
        <w:tc>
          <w:tcPr>
            <w:tcW w:w="5729" w:type="dxa"/>
            <w:gridSpan w:val="2"/>
            <w:tcBorders>
              <w:top w:val="single" w:sz="8" w:space="0" w:color="auto"/>
              <w:left w:val="single" w:sz="4" w:space="0" w:color="auto"/>
              <w:bottom w:val="single" w:sz="4" w:space="0" w:color="auto"/>
              <w:right w:val="single" w:sz="4" w:space="0" w:color="auto"/>
            </w:tcBorders>
          </w:tcPr>
          <w:p w14:paraId="206BFDC7"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14. studenog 2012.</w:t>
            </w:r>
          </w:p>
        </w:tc>
      </w:tr>
      <w:tr w:rsidR="00FD4A06" w:rsidRPr="009D375E" w14:paraId="188873A0"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FB2F646"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Naziv radnoga mjesta (profesor, istraživač, suradnik i sl.)</w:t>
            </w:r>
          </w:p>
        </w:tc>
        <w:tc>
          <w:tcPr>
            <w:tcW w:w="5729" w:type="dxa"/>
            <w:gridSpan w:val="2"/>
            <w:tcBorders>
              <w:top w:val="single" w:sz="4" w:space="0" w:color="auto"/>
              <w:left w:val="single" w:sz="4" w:space="0" w:color="auto"/>
              <w:bottom w:val="single" w:sz="4" w:space="0" w:color="auto"/>
              <w:right w:val="single" w:sz="4" w:space="0" w:color="auto"/>
            </w:tcBorders>
          </w:tcPr>
          <w:p w14:paraId="4F9EC215"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Docentica</w:t>
            </w:r>
          </w:p>
        </w:tc>
      </w:tr>
      <w:tr w:rsidR="00FD4A06" w:rsidRPr="009D375E" w14:paraId="2C64EB21"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5C88C5A"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Područje rada </w:t>
            </w:r>
          </w:p>
        </w:tc>
        <w:tc>
          <w:tcPr>
            <w:tcW w:w="5729" w:type="dxa"/>
            <w:gridSpan w:val="2"/>
            <w:tcBorders>
              <w:top w:val="single" w:sz="4" w:space="0" w:color="auto"/>
              <w:left w:val="single" w:sz="4" w:space="0" w:color="auto"/>
              <w:bottom w:val="single" w:sz="4" w:space="0" w:color="auto"/>
              <w:right w:val="single" w:sz="4" w:space="0" w:color="auto"/>
            </w:tcBorders>
          </w:tcPr>
          <w:p w14:paraId="39BD409F" w14:textId="77777777" w:rsidR="00FD4A06" w:rsidRPr="009D375E" w:rsidRDefault="00FD4A06" w:rsidP="00FD4A06">
            <w:pPr>
              <w:spacing w:after="0" w:line="240" w:lineRule="auto"/>
              <w:rPr>
                <w:rFonts w:cstheme="minorHAnsi"/>
                <w:sz w:val="20"/>
                <w:szCs w:val="20"/>
              </w:rPr>
            </w:pPr>
            <w:r w:rsidRPr="009D375E">
              <w:rPr>
                <w:rFonts w:eastAsia="Calibri" w:cstheme="minorHAnsi"/>
                <w:sz w:val="20"/>
                <w:szCs w:val="20"/>
              </w:rPr>
              <w:t>Kazneno pravo, Kazneno procesno pravo, Građansko pravo, Građansko procesno pravo, Medicinsko pravo</w:t>
            </w:r>
          </w:p>
        </w:tc>
      </w:tr>
      <w:tr w:rsidR="00FD4A06" w:rsidRPr="009D375E" w14:paraId="2EDDD8EB"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369D22E3"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Funkcija </w:t>
            </w:r>
          </w:p>
        </w:tc>
        <w:tc>
          <w:tcPr>
            <w:tcW w:w="5729" w:type="dxa"/>
            <w:gridSpan w:val="2"/>
            <w:tcBorders>
              <w:top w:val="single" w:sz="4" w:space="0" w:color="auto"/>
              <w:left w:val="single" w:sz="4" w:space="0" w:color="auto"/>
              <w:bottom w:val="single" w:sz="4" w:space="0" w:color="auto"/>
              <w:right w:val="single" w:sz="4" w:space="0" w:color="auto"/>
            </w:tcBorders>
          </w:tcPr>
          <w:p w14:paraId="45502665"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Šefica Katedre za pravne znanosti u forenzici</w:t>
            </w:r>
          </w:p>
        </w:tc>
      </w:tr>
      <w:tr w:rsidR="00FD4A06" w:rsidRPr="009D375E" w14:paraId="58C664A9"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0FD77C40" w14:textId="3DEB2BDD"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PODACI O ŠKOLOVANJU – Najviši postignuti stupanj</w:t>
            </w:r>
          </w:p>
        </w:tc>
      </w:tr>
      <w:tr w:rsidR="00FD4A06" w:rsidRPr="009D375E" w14:paraId="1E8E82F3"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4E109730"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Zvanje </w:t>
            </w:r>
          </w:p>
        </w:tc>
        <w:tc>
          <w:tcPr>
            <w:tcW w:w="5729" w:type="dxa"/>
            <w:gridSpan w:val="2"/>
            <w:tcBorders>
              <w:top w:val="single" w:sz="8" w:space="0" w:color="auto"/>
              <w:left w:val="single" w:sz="4" w:space="0" w:color="auto"/>
              <w:bottom w:val="single" w:sz="4" w:space="0" w:color="auto"/>
              <w:right w:val="single" w:sz="4" w:space="0" w:color="auto"/>
            </w:tcBorders>
          </w:tcPr>
          <w:p w14:paraId="6D84E693"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Doktor znanosti</w:t>
            </w:r>
          </w:p>
        </w:tc>
      </w:tr>
      <w:tr w:rsidR="00FD4A06" w:rsidRPr="009D375E" w14:paraId="0DEB10EC"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C426D55"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Ustanova  </w:t>
            </w:r>
          </w:p>
        </w:tc>
        <w:tc>
          <w:tcPr>
            <w:tcW w:w="5729" w:type="dxa"/>
            <w:gridSpan w:val="2"/>
            <w:tcBorders>
              <w:top w:val="single" w:sz="4" w:space="0" w:color="auto"/>
              <w:left w:val="single" w:sz="4" w:space="0" w:color="auto"/>
              <w:bottom w:val="single" w:sz="4" w:space="0" w:color="auto"/>
              <w:right w:val="single" w:sz="4" w:space="0" w:color="auto"/>
            </w:tcBorders>
          </w:tcPr>
          <w:p w14:paraId="7B693389"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Sveučilište u Mostaru, Pravni fakultet</w:t>
            </w:r>
          </w:p>
        </w:tc>
      </w:tr>
      <w:tr w:rsidR="00FD4A06" w:rsidRPr="009D375E" w14:paraId="06B89DA1"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DF4F4D8"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Mjesto</w:t>
            </w:r>
          </w:p>
        </w:tc>
        <w:tc>
          <w:tcPr>
            <w:tcW w:w="5729" w:type="dxa"/>
            <w:gridSpan w:val="2"/>
            <w:tcBorders>
              <w:top w:val="single" w:sz="4" w:space="0" w:color="auto"/>
              <w:left w:val="single" w:sz="4" w:space="0" w:color="auto"/>
              <w:bottom w:val="single" w:sz="4" w:space="0" w:color="auto"/>
              <w:right w:val="single" w:sz="4" w:space="0" w:color="auto"/>
            </w:tcBorders>
          </w:tcPr>
          <w:p w14:paraId="0961C469"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Mostar</w:t>
            </w:r>
          </w:p>
        </w:tc>
      </w:tr>
      <w:tr w:rsidR="00FD4A06" w:rsidRPr="009D375E" w14:paraId="7FD0958E"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383E6C7"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Nadnevak </w:t>
            </w:r>
          </w:p>
        </w:tc>
        <w:tc>
          <w:tcPr>
            <w:tcW w:w="5729" w:type="dxa"/>
            <w:gridSpan w:val="2"/>
            <w:tcBorders>
              <w:top w:val="single" w:sz="4" w:space="0" w:color="auto"/>
              <w:left w:val="single" w:sz="4" w:space="0" w:color="auto"/>
              <w:bottom w:val="single" w:sz="4" w:space="0" w:color="auto"/>
              <w:right w:val="single" w:sz="4" w:space="0" w:color="auto"/>
            </w:tcBorders>
          </w:tcPr>
          <w:p w14:paraId="26395076"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21. listopada</w:t>
            </w:r>
            <w:r w:rsidRPr="009D375E">
              <w:rPr>
                <w:rFonts w:cstheme="minorHAnsi"/>
                <w:spacing w:val="-9"/>
                <w:sz w:val="20"/>
                <w:szCs w:val="20"/>
              </w:rPr>
              <w:t xml:space="preserve"> </w:t>
            </w:r>
            <w:r w:rsidRPr="009D375E">
              <w:rPr>
                <w:rFonts w:cstheme="minorHAnsi"/>
                <w:sz w:val="20"/>
                <w:szCs w:val="20"/>
              </w:rPr>
              <w:t>2017.</w:t>
            </w:r>
          </w:p>
        </w:tc>
      </w:tr>
      <w:tr w:rsidR="00FD4A06" w:rsidRPr="009D375E" w14:paraId="11D7B495"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00066EDD" w14:textId="77777777"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PODACI O USAVRŠAVANJU</w:t>
            </w:r>
          </w:p>
        </w:tc>
      </w:tr>
      <w:tr w:rsidR="00FD4A06" w:rsidRPr="009D375E" w14:paraId="42E926E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1B3776A0"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Godina</w:t>
            </w:r>
          </w:p>
        </w:tc>
        <w:tc>
          <w:tcPr>
            <w:tcW w:w="5729" w:type="dxa"/>
            <w:gridSpan w:val="2"/>
            <w:tcBorders>
              <w:top w:val="single" w:sz="8" w:space="0" w:color="auto"/>
              <w:left w:val="single" w:sz="4" w:space="0" w:color="auto"/>
              <w:bottom w:val="single" w:sz="4" w:space="0" w:color="auto"/>
              <w:right w:val="single" w:sz="4" w:space="0" w:color="auto"/>
            </w:tcBorders>
          </w:tcPr>
          <w:p w14:paraId="39CE85A0"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w:t>
            </w:r>
          </w:p>
        </w:tc>
      </w:tr>
      <w:tr w:rsidR="00FD4A06" w:rsidRPr="009D375E" w14:paraId="2AF111B3"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586A60B"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Mjesto</w:t>
            </w:r>
          </w:p>
        </w:tc>
        <w:tc>
          <w:tcPr>
            <w:tcW w:w="5729" w:type="dxa"/>
            <w:gridSpan w:val="2"/>
            <w:tcBorders>
              <w:top w:val="single" w:sz="4" w:space="0" w:color="auto"/>
              <w:left w:val="single" w:sz="4" w:space="0" w:color="auto"/>
              <w:bottom w:val="single" w:sz="4" w:space="0" w:color="auto"/>
              <w:right w:val="single" w:sz="4" w:space="0" w:color="auto"/>
            </w:tcBorders>
          </w:tcPr>
          <w:p w14:paraId="199CAEF8"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w:t>
            </w:r>
          </w:p>
        </w:tc>
      </w:tr>
      <w:tr w:rsidR="00FD4A06" w:rsidRPr="009D375E" w14:paraId="2B0ED862"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D40BCF1"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Ustanova</w:t>
            </w:r>
          </w:p>
        </w:tc>
        <w:tc>
          <w:tcPr>
            <w:tcW w:w="5729" w:type="dxa"/>
            <w:gridSpan w:val="2"/>
            <w:tcBorders>
              <w:top w:val="single" w:sz="4" w:space="0" w:color="auto"/>
              <w:left w:val="single" w:sz="4" w:space="0" w:color="auto"/>
              <w:bottom w:val="single" w:sz="4" w:space="0" w:color="auto"/>
              <w:right w:val="single" w:sz="4" w:space="0" w:color="auto"/>
            </w:tcBorders>
          </w:tcPr>
          <w:p w14:paraId="379D5D3E"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w:t>
            </w:r>
          </w:p>
        </w:tc>
      </w:tr>
      <w:tr w:rsidR="00FD4A06" w:rsidRPr="009D375E" w14:paraId="3B17CDB8"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38FFEAA"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Područje usavršavanja </w:t>
            </w:r>
          </w:p>
        </w:tc>
        <w:tc>
          <w:tcPr>
            <w:tcW w:w="5729" w:type="dxa"/>
            <w:gridSpan w:val="2"/>
            <w:tcBorders>
              <w:top w:val="single" w:sz="4" w:space="0" w:color="auto"/>
              <w:left w:val="single" w:sz="4" w:space="0" w:color="auto"/>
              <w:bottom w:val="single" w:sz="4" w:space="0" w:color="auto"/>
              <w:right w:val="single" w:sz="4" w:space="0" w:color="auto"/>
            </w:tcBorders>
          </w:tcPr>
          <w:p w14:paraId="7629C281"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w:t>
            </w:r>
          </w:p>
        </w:tc>
      </w:tr>
      <w:tr w:rsidR="00FD4A06" w:rsidRPr="009D375E" w14:paraId="61241C0F"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1B3BD341" w14:textId="77777777"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MATERINSKI I STRANI JEZICI</w:t>
            </w:r>
          </w:p>
        </w:tc>
      </w:tr>
      <w:tr w:rsidR="00FD4A06" w:rsidRPr="009D375E" w14:paraId="0C7546CD"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155552C"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Materinski jezik </w:t>
            </w:r>
          </w:p>
        </w:tc>
        <w:tc>
          <w:tcPr>
            <w:tcW w:w="5729" w:type="dxa"/>
            <w:gridSpan w:val="2"/>
            <w:tcBorders>
              <w:top w:val="single" w:sz="4" w:space="0" w:color="auto"/>
              <w:left w:val="single" w:sz="4" w:space="0" w:color="auto"/>
              <w:bottom w:val="single" w:sz="4" w:space="0" w:color="auto"/>
              <w:right w:val="single" w:sz="4" w:space="0" w:color="auto"/>
            </w:tcBorders>
          </w:tcPr>
          <w:p w14:paraId="01B15E24"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Hrvatski</w:t>
            </w:r>
          </w:p>
        </w:tc>
      </w:tr>
      <w:tr w:rsidR="00FD4A06" w:rsidRPr="009D375E" w14:paraId="6ABC3C6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A29D10A"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Strani jezik i poznavanje jezika na ljestvici od 2 (dovoljno) do 5 (izvrsno)</w:t>
            </w:r>
          </w:p>
        </w:tc>
        <w:tc>
          <w:tcPr>
            <w:tcW w:w="5729" w:type="dxa"/>
            <w:gridSpan w:val="2"/>
            <w:tcBorders>
              <w:top w:val="single" w:sz="4" w:space="0" w:color="auto"/>
              <w:left w:val="single" w:sz="4" w:space="0" w:color="auto"/>
              <w:bottom w:val="single" w:sz="4" w:space="0" w:color="auto"/>
              <w:right w:val="single" w:sz="4" w:space="0" w:color="auto"/>
            </w:tcBorders>
          </w:tcPr>
          <w:p w14:paraId="01451756"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Engleski jezik – 4</w:t>
            </w:r>
          </w:p>
          <w:p w14:paraId="529CF6FD" w14:textId="77777777" w:rsidR="00FD4A06" w:rsidRPr="009D375E" w:rsidRDefault="00FD4A06" w:rsidP="00FD4A06">
            <w:pPr>
              <w:spacing w:after="0" w:line="240" w:lineRule="auto"/>
              <w:rPr>
                <w:rFonts w:cstheme="minorHAnsi"/>
                <w:sz w:val="20"/>
                <w:szCs w:val="20"/>
              </w:rPr>
            </w:pPr>
          </w:p>
        </w:tc>
      </w:tr>
      <w:tr w:rsidR="00FD4A06" w:rsidRPr="009D375E" w14:paraId="2A2F2DF7"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526695E8"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Strani jezik i poznavanje jezika na  ljestvici od 2 (dovoljno) do 5 (izvrsno)</w:t>
            </w:r>
          </w:p>
        </w:tc>
        <w:tc>
          <w:tcPr>
            <w:tcW w:w="5729" w:type="dxa"/>
            <w:gridSpan w:val="2"/>
            <w:tcBorders>
              <w:top w:val="single" w:sz="4" w:space="0" w:color="auto"/>
              <w:left w:val="single" w:sz="4" w:space="0" w:color="auto"/>
              <w:bottom w:val="single" w:sz="4" w:space="0" w:color="auto"/>
              <w:right w:val="single" w:sz="4" w:space="0" w:color="auto"/>
            </w:tcBorders>
          </w:tcPr>
          <w:p w14:paraId="4491D899" w14:textId="77777777" w:rsidR="00FD4A06" w:rsidRPr="009D375E" w:rsidRDefault="00FD4A06" w:rsidP="00FD4A06">
            <w:pPr>
              <w:spacing w:after="0" w:line="240" w:lineRule="auto"/>
              <w:rPr>
                <w:rFonts w:cstheme="minorHAnsi"/>
                <w:sz w:val="20"/>
                <w:szCs w:val="20"/>
              </w:rPr>
            </w:pPr>
            <w:r w:rsidRPr="009D375E">
              <w:rPr>
                <w:rFonts w:cstheme="minorHAnsi"/>
                <w:sz w:val="20"/>
                <w:szCs w:val="20"/>
              </w:rPr>
              <w:t>Talijanski jezik - 3</w:t>
            </w:r>
          </w:p>
        </w:tc>
      </w:tr>
      <w:tr w:rsidR="00FD4A06" w:rsidRPr="009D375E" w14:paraId="663DB425"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6F032209" w14:textId="01FE9DCC"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KOMPETENCIJE ZA PREDMET</w:t>
            </w:r>
          </w:p>
        </w:tc>
      </w:tr>
      <w:tr w:rsidR="00FD4A06" w:rsidRPr="009D375E" w14:paraId="417BFF09"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6834D976"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Ranije iskustvo u nositeljstvu sličnih predmeta (navesti naziv predmeta, studijskoga programa na kojem se izvodi/izvodio i razinu studijskoga programa)</w:t>
            </w:r>
          </w:p>
        </w:tc>
        <w:tc>
          <w:tcPr>
            <w:tcW w:w="5729" w:type="dxa"/>
            <w:gridSpan w:val="2"/>
            <w:tcBorders>
              <w:top w:val="single" w:sz="8" w:space="0" w:color="auto"/>
              <w:left w:val="single" w:sz="4" w:space="0" w:color="auto"/>
              <w:bottom w:val="single" w:sz="4" w:space="0" w:color="auto"/>
              <w:right w:val="single" w:sz="4" w:space="0" w:color="auto"/>
            </w:tcBorders>
            <w:hideMark/>
          </w:tcPr>
          <w:p w14:paraId="4E8784E5"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Pravo u forenzičnim znanostima - diplomski sveučilišni studij Forenzika,</w:t>
            </w:r>
          </w:p>
          <w:p w14:paraId="400216CA"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Građansko pravo i građanski postupak - diplomski sveučilišni studij Forenzika,</w:t>
            </w:r>
          </w:p>
          <w:p w14:paraId="2B3115CE"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Kazneno pravo - diplomski sveučilišni studij Forenzika</w:t>
            </w:r>
          </w:p>
          <w:p w14:paraId="151E522F"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Forenzika i odgovornost u medicini - diplomski sveučilišni studij Forenzika</w:t>
            </w:r>
          </w:p>
          <w:p w14:paraId="4743A074"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Uvod u pravo I – preddiplomski sveučilišni studij Forenzika</w:t>
            </w:r>
          </w:p>
          <w:p w14:paraId="086F51A5" w14:textId="77777777" w:rsidR="00FD4A06" w:rsidRPr="009D375E" w:rsidRDefault="00FD4A06" w:rsidP="00216351">
            <w:pPr>
              <w:pStyle w:val="ListParagraph"/>
              <w:numPr>
                <w:ilvl w:val="0"/>
                <w:numId w:val="26"/>
              </w:numPr>
              <w:spacing w:after="0" w:line="240" w:lineRule="auto"/>
              <w:ind w:left="0"/>
              <w:jc w:val="both"/>
              <w:rPr>
                <w:rFonts w:eastAsia="Calibri" w:cstheme="minorHAnsi"/>
                <w:sz w:val="20"/>
                <w:szCs w:val="20"/>
              </w:rPr>
            </w:pPr>
            <w:r w:rsidRPr="009D375E">
              <w:rPr>
                <w:rFonts w:eastAsia="Calibri" w:cstheme="minorHAnsi"/>
                <w:sz w:val="20"/>
                <w:szCs w:val="20"/>
              </w:rPr>
              <w:t>Uvod u pravo II - preddiplomski sveučilišni studij Forenzika</w:t>
            </w:r>
          </w:p>
          <w:p w14:paraId="319BCFB4" w14:textId="77777777" w:rsidR="00FD4A06" w:rsidRPr="009D375E" w:rsidRDefault="00FD4A06" w:rsidP="00FD4A06">
            <w:pPr>
              <w:pStyle w:val="ListParagraph"/>
              <w:spacing w:after="0" w:line="240" w:lineRule="auto"/>
              <w:ind w:left="0"/>
              <w:jc w:val="both"/>
              <w:rPr>
                <w:rFonts w:cstheme="minorHAnsi"/>
                <w:sz w:val="20"/>
                <w:szCs w:val="20"/>
              </w:rPr>
            </w:pPr>
          </w:p>
        </w:tc>
      </w:tr>
      <w:tr w:rsidR="00FD4A06" w:rsidRPr="009D375E" w14:paraId="2C7A5F4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CF3E385"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Autorstvo sveučilišnih/fakultetskih udžbenika iz područja predmeta </w:t>
            </w:r>
          </w:p>
        </w:tc>
        <w:tc>
          <w:tcPr>
            <w:tcW w:w="5729" w:type="dxa"/>
            <w:gridSpan w:val="2"/>
            <w:tcBorders>
              <w:top w:val="single" w:sz="4" w:space="0" w:color="auto"/>
              <w:left w:val="single" w:sz="4" w:space="0" w:color="auto"/>
              <w:bottom w:val="single" w:sz="4" w:space="0" w:color="auto"/>
              <w:right w:val="single" w:sz="4" w:space="0" w:color="auto"/>
            </w:tcBorders>
          </w:tcPr>
          <w:p w14:paraId="436C4AB2" w14:textId="77777777" w:rsidR="00FD4A06" w:rsidRPr="009D375E" w:rsidRDefault="00FD4A06" w:rsidP="00FD4A06">
            <w:pPr>
              <w:spacing w:after="0" w:line="240" w:lineRule="auto"/>
              <w:jc w:val="both"/>
              <w:rPr>
                <w:rFonts w:cstheme="minorHAnsi"/>
                <w:sz w:val="20"/>
                <w:szCs w:val="20"/>
              </w:rPr>
            </w:pPr>
          </w:p>
        </w:tc>
      </w:tr>
      <w:tr w:rsidR="00FD4A06" w:rsidRPr="009D375E" w14:paraId="0900FBF8"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6DA65E71"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lastRenderedPageBreak/>
              <w:t>Stručni, znanstveni i umjetnički radovi objavljeni u posljednjih pet godina iz područja predmeta (najviše 5 referenca)</w:t>
            </w:r>
          </w:p>
        </w:tc>
        <w:tc>
          <w:tcPr>
            <w:tcW w:w="5729" w:type="dxa"/>
            <w:gridSpan w:val="2"/>
            <w:tcBorders>
              <w:top w:val="single" w:sz="4" w:space="0" w:color="auto"/>
              <w:left w:val="single" w:sz="4" w:space="0" w:color="auto"/>
              <w:bottom w:val="single" w:sz="4" w:space="0" w:color="auto"/>
              <w:right w:val="single" w:sz="4" w:space="0" w:color="auto"/>
            </w:tcBorders>
          </w:tcPr>
          <w:p w14:paraId="2281F69C" w14:textId="77777777" w:rsidR="00FD4A06" w:rsidRPr="009D375E" w:rsidRDefault="00FD4A06" w:rsidP="00216351">
            <w:pPr>
              <w:pStyle w:val="ListParagraph"/>
              <w:numPr>
                <w:ilvl w:val="0"/>
                <w:numId w:val="27"/>
              </w:numPr>
              <w:spacing w:after="0" w:line="240" w:lineRule="auto"/>
              <w:ind w:left="0"/>
              <w:jc w:val="both"/>
              <w:rPr>
                <w:rFonts w:eastAsia="Calibri" w:cstheme="minorHAnsi"/>
                <w:sz w:val="20"/>
                <w:szCs w:val="20"/>
              </w:rPr>
            </w:pPr>
            <w:r w:rsidRPr="009D375E">
              <w:rPr>
                <w:rFonts w:cstheme="minorHAnsi"/>
                <w:sz w:val="20"/>
                <w:szCs w:val="20"/>
              </w:rPr>
              <w:t xml:space="preserve">MIŠIĆ RADANOVIĆ, Nina: </w:t>
            </w:r>
            <w:r w:rsidRPr="009D375E">
              <w:rPr>
                <w:rFonts w:cstheme="minorHAnsi"/>
                <w:i/>
                <w:sz w:val="20"/>
                <w:szCs w:val="20"/>
              </w:rPr>
              <w:t xml:space="preserve">Pristanak pacijenta na medicinski zahvat kao razlog za isključenje protupravnosti, </w:t>
            </w:r>
            <w:r w:rsidRPr="009D375E">
              <w:rPr>
                <w:rFonts w:cstheme="minorHAnsi"/>
                <w:sz w:val="20"/>
                <w:szCs w:val="20"/>
              </w:rPr>
              <w:t>Zbornik radova Pravnog fakulteta u Splitu, god.55. 4/2018. str. 865.-892.</w:t>
            </w:r>
          </w:p>
          <w:p w14:paraId="6EDE8554" w14:textId="77777777" w:rsidR="00FD4A06" w:rsidRPr="009D375E" w:rsidRDefault="00FD4A06" w:rsidP="00216351">
            <w:pPr>
              <w:pStyle w:val="ListParagraph"/>
              <w:numPr>
                <w:ilvl w:val="0"/>
                <w:numId w:val="27"/>
              </w:numPr>
              <w:spacing w:after="0" w:line="240" w:lineRule="auto"/>
              <w:ind w:left="0"/>
              <w:jc w:val="both"/>
              <w:rPr>
                <w:rFonts w:eastAsia="Calibri" w:cstheme="minorHAnsi"/>
                <w:sz w:val="20"/>
                <w:szCs w:val="20"/>
              </w:rPr>
            </w:pPr>
            <w:r w:rsidRPr="009D375E">
              <w:rPr>
                <w:rFonts w:cstheme="minorHAnsi"/>
                <w:sz w:val="20"/>
                <w:szCs w:val="20"/>
              </w:rPr>
              <w:t xml:space="preserve">MIŠIĆ RADANOVIĆ, Nina: </w:t>
            </w:r>
            <w:r w:rsidRPr="009D375E">
              <w:rPr>
                <w:rFonts w:cstheme="minorHAnsi"/>
                <w:i/>
                <w:sz w:val="20"/>
                <w:szCs w:val="20"/>
              </w:rPr>
              <w:t>Novo kazneno djelo</w:t>
            </w:r>
            <w:r w:rsidRPr="009D375E">
              <w:rPr>
                <w:rFonts w:cstheme="minorHAnsi"/>
                <w:sz w:val="20"/>
                <w:szCs w:val="20"/>
              </w:rPr>
              <w:t xml:space="preserve"> </w:t>
            </w:r>
            <w:r w:rsidRPr="009D375E">
              <w:rPr>
                <w:rFonts w:cstheme="minorHAnsi"/>
                <w:i/>
                <w:sz w:val="20"/>
                <w:szCs w:val="20"/>
              </w:rPr>
              <w:t xml:space="preserve">prisile prema zdravstvenom radniku, </w:t>
            </w:r>
            <w:r w:rsidRPr="009D375E">
              <w:rPr>
                <w:rFonts w:cstheme="minorHAnsi"/>
                <w:sz w:val="20"/>
                <w:szCs w:val="20"/>
              </w:rPr>
              <w:t>Zbornik radova s međunarodnog kongresa „1. Kongres KOKOZ-a i 3. Hrvatski kongres medicinskog prava s međunarodnim sudjelovanjem“, Rabac, 2019., str. 147.-170.</w:t>
            </w:r>
          </w:p>
          <w:p w14:paraId="69ADCC5E" w14:textId="77777777" w:rsidR="00FD4A06" w:rsidRPr="009D375E" w:rsidRDefault="00FD4A06" w:rsidP="00216351">
            <w:pPr>
              <w:numPr>
                <w:ilvl w:val="0"/>
                <w:numId w:val="27"/>
              </w:numPr>
              <w:spacing w:after="0" w:line="240" w:lineRule="auto"/>
              <w:ind w:left="0"/>
              <w:jc w:val="both"/>
              <w:rPr>
                <w:rFonts w:cstheme="minorHAnsi"/>
                <w:sz w:val="20"/>
                <w:szCs w:val="20"/>
              </w:rPr>
            </w:pPr>
            <w:r w:rsidRPr="009D375E">
              <w:rPr>
                <w:rFonts w:cstheme="minorHAnsi"/>
                <w:sz w:val="20"/>
                <w:szCs w:val="20"/>
              </w:rPr>
              <w:t xml:space="preserve">MIŠIĆ RADANOVIĆ, Nina: </w:t>
            </w:r>
            <w:r w:rsidRPr="009D375E">
              <w:rPr>
                <w:rFonts w:cstheme="minorHAnsi"/>
                <w:i/>
                <w:sz w:val="20"/>
                <w:szCs w:val="20"/>
              </w:rPr>
              <w:t>Prijepori o kaznenoj odgovornosti medicinskih djelatnika za stručnu pogrešku</w:t>
            </w:r>
            <w:r w:rsidRPr="009D375E">
              <w:rPr>
                <w:rFonts w:cstheme="minorHAnsi"/>
                <w:sz w:val="20"/>
                <w:szCs w:val="20"/>
              </w:rPr>
              <w:t xml:space="preserve">, Godišnjak Akademije pravnih znanosti Hrvatske, Vol. XI. No.1, 2020, str. 41-62, </w:t>
            </w:r>
          </w:p>
          <w:p w14:paraId="4B861EDE" w14:textId="77777777" w:rsidR="00FD4A06" w:rsidRPr="009D375E" w:rsidRDefault="00FD4A06" w:rsidP="00216351">
            <w:pPr>
              <w:numPr>
                <w:ilvl w:val="0"/>
                <w:numId w:val="27"/>
              </w:numPr>
              <w:spacing w:after="0" w:line="240" w:lineRule="auto"/>
              <w:ind w:left="0"/>
              <w:jc w:val="both"/>
              <w:rPr>
                <w:rFonts w:cstheme="minorHAnsi"/>
                <w:sz w:val="20"/>
                <w:szCs w:val="20"/>
              </w:rPr>
            </w:pPr>
            <w:r w:rsidRPr="009D375E">
              <w:rPr>
                <w:rFonts w:cstheme="minorHAnsi"/>
                <w:sz w:val="20"/>
                <w:szCs w:val="20"/>
              </w:rPr>
              <w:t xml:space="preserve">MIŠIĆ RADANOVIĆ, Nina, VUKUŠIĆ, Ivan: </w:t>
            </w:r>
            <w:r w:rsidRPr="009D375E">
              <w:rPr>
                <w:rFonts w:cstheme="minorHAnsi"/>
                <w:i/>
                <w:sz w:val="20"/>
                <w:szCs w:val="20"/>
              </w:rPr>
              <w:t>Quality standard and causality in healthcare malpractice,</w:t>
            </w:r>
            <w:r w:rsidRPr="009D375E">
              <w:rPr>
                <w:rFonts w:cstheme="minorHAnsi"/>
                <w:sz w:val="20"/>
                <w:szCs w:val="20"/>
              </w:rPr>
              <w:t xml:space="preserve"> ECLIC, Osijek, rujan 2020.</w:t>
            </w:r>
          </w:p>
          <w:p w14:paraId="735B19FD" w14:textId="77777777" w:rsidR="00FD4A06" w:rsidRPr="009D375E" w:rsidRDefault="00FD4A06" w:rsidP="00216351">
            <w:pPr>
              <w:pStyle w:val="ListParagraph"/>
              <w:numPr>
                <w:ilvl w:val="0"/>
                <w:numId w:val="27"/>
              </w:numPr>
              <w:spacing w:after="0" w:line="240" w:lineRule="auto"/>
              <w:ind w:left="0"/>
              <w:jc w:val="both"/>
              <w:rPr>
                <w:rFonts w:cstheme="minorHAnsi"/>
                <w:sz w:val="20"/>
                <w:szCs w:val="20"/>
              </w:rPr>
            </w:pPr>
            <w:r w:rsidRPr="009D375E">
              <w:rPr>
                <w:rFonts w:cstheme="minorHAnsi"/>
                <w:sz w:val="20"/>
                <w:szCs w:val="20"/>
              </w:rPr>
              <w:t xml:space="preserve">MIŠIĆ RADANOVIĆ, Nina: </w:t>
            </w:r>
            <w:r w:rsidRPr="009D375E">
              <w:rPr>
                <w:rFonts w:cstheme="minorHAnsi"/>
                <w:i/>
                <w:iCs/>
                <w:sz w:val="20"/>
                <w:szCs w:val="20"/>
              </w:rPr>
              <w:t>Pravni aspekti odbijanja medicinskog postupka</w:t>
            </w:r>
            <w:r w:rsidRPr="009D375E">
              <w:rPr>
                <w:rFonts w:cstheme="minorHAnsi"/>
                <w:sz w:val="20"/>
                <w:szCs w:val="20"/>
              </w:rPr>
              <w:t>, Godišnjak Akademije pravnih znanosti Hrvatske, XII (2021.) str. 263.-287.</w:t>
            </w:r>
          </w:p>
        </w:tc>
      </w:tr>
      <w:tr w:rsidR="00FD4A06" w:rsidRPr="009D375E" w14:paraId="4F29208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05CF12B8"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Stručni i znanstveni radovi iz metodike i kvalitete nastave objavljeni u posljednjih pet godina (najviše 5 referenca) </w:t>
            </w:r>
          </w:p>
        </w:tc>
        <w:tc>
          <w:tcPr>
            <w:tcW w:w="5729" w:type="dxa"/>
            <w:gridSpan w:val="2"/>
            <w:tcBorders>
              <w:top w:val="single" w:sz="4" w:space="0" w:color="auto"/>
              <w:left w:val="single" w:sz="4" w:space="0" w:color="auto"/>
              <w:bottom w:val="single" w:sz="4" w:space="0" w:color="auto"/>
              <w:right w:val="single" w:sz="4" w:space="0" w:color="auto"/>
            </w:tcBorders>
          </w:tcPr>
          <w:p w14:paraId="740DC41A" w14:textId="77777777" w:rsidR="00FD4A06" w:rsidRPr="009D375E" w:rsidRDefault="00FD4A06" w:rsidP="00FD4A06">
            <w:pPr>
              <w:spacing w:after="0" w:line="240" w:lineRule="auto"/>
              <w:rPr>
                <w:rFonts w:cstheme="minorHAnsi"/>
                <w:sz w:val="20"/>
                <w:szCs w:val="20"/>
              </w:rPr>
            </w:pPr>
          </w:p>
        </w:tc>
      </w:tr>
      <w:tr w:rsidR="00FD4A06" w:rsidRPr="009D375E" w14:paraId="0789A88B"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77D23B27"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Stručni, znanstveni i umjetnički projekti iz područja predmeta koji su se provodili u posljednjih pet godina (najviše 5 referenca)</w:t>
            </w:r>
          </w:p>
        </w:tc>
        <w:tc>
          <w:tcPr>
            <w:tcW w:w="5729" w:type="dxa"/>
            <w:gridSpan w:val="2"/>
            <w:tcBorders>
              <w:top w:val="single" w:sz="4" w:space="0" w:color="auto"/>
              <w:left w:val="single" w:sz="4" w:space="0" w:color="auto"/>
              <w:bottom w:val="single" w:sz="4" w:space="0" w:color="auto"/>
              <w:right w:val="single" w:sz="4" w:space="0" w:color="auto"/>
            </w:tcBorders>
          </w:tcPr>
          <w:p w14:paraId="57342C05" w14:textId="77777777" w:rsidR="00FD4A06" w:rsidRPr="009D375E" w:rsidRDefault="00FD4A06" w:rsidP="00FD4A06">
            <w:pPr>
              <w:spacing w:after="0" w:line="240" w:lineRule="auto"/>
              <w:rPr>
                <w:rFonts w:cstheme="minorHAnsi"/>
                <w:sz w:val="20"/>
                <w:szCs w:val="20"/>
              </w:rPr>
            </w:pPr>
          </w:p>
        </w:tc>
      </w:tr>
      <w:tr w:rsidR="00FD4A06" w:rsidRPr="009D375E" w14:paraId="715F5AF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4" w:space="0" w:color="auto"/>
              <w:left w:val="single" w:sz="4" w:space="0" w:color="auto"/>
              <w:bottom w:val="single" w:sz="4" w:space="0" w:color="auto"/>
              <w:right w:val="single" w:sz="4" w:space="0" w:color="auto"/>
            </w:tcBorders>
            <w:shd w:val="clear" w:color="auto" w:fill="CCFFFF"/>
            <w:hideMark/>
          </w:tcPr>
          <w:p w14:paraId="47137F1D"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 xml:space="preserve">U sklopu kojega programa i u kojem je opsegu nositelj stekao metodičko- psihološko-didaktičko -pedagoške kompetencije? </w:t>
            </w:r>
          </w:p>
        </w:tc>
        <w:tc>
          <w:tcPr>
            <w:tcW w:w="5729" w:type="dxa"/>
            <w:gridSpan w:val="2"/>
            <w:tcBorders>
              <w:top w:val="single" w:sz="4" w:space="0" w:color="auto"/>
              <w:left w:val="single" w:sz="4" w:space="0" w:color="auto"/>
              <w:bottom w:val="single" w:sz="4" w:space="0" w:color="auto"/>
              <w:right w:val="single" w:sz="4" w:space="0" w:color="auto"/>
            </w:tcBorders>
          </w:tcPr>
          <w:p w14:paraId="5200523A" w14:textId="77777777" w:rsidR="00FD4A06" w:rsidRPr="009D375E" w:rsidRDefault="00FD4A06" w:rsidP="00FD4A06">
            <w:pPr>
              <w:spacing w:after="0" w:line="240" w:lineRule="auto"/>
              <w:jc w:val="both"/>
              <w:rPr>
                <w:rFonts w:cstheme="minorHAnsi"/>
                <w:sz w:val="20"/>
                <w:szCs w:val="20"/>
              </w:rPr>
            </w:pPr>
            <w:r w:rsidRPr="009D375E">
              <w:rPr>
                <w:rFonts w:cstheme="minorHAnsi"/>
                <w:sz w:val="20"/>
                <w:szCs w:val="20"/>
              </w:rPr>
              <w:t>Seminar za razvoj i usavršavanje pedagoških</w:t>
            </w:r>
            <w:r w:rsidRPr="009D375E">
              <w:rPr>
                <w:rFonts w:cstheme="minorHAnsi"/>
                <w:spacing w:val="25"/>
                <w:sz w:val="20"/>
                <w:szCs w:val="20"/>
              </w:rPr>
              <w:t xml:space="preserve"> </w:t>
            </w:r>
            <w:r w:rsidRPr="009D375E">
              <w:rPr>
                <w:rFonts w:cstheme="minorHAnsi"/>
                <w:sz w:val="20"/>
                <w:szCs w:val="20"/>
              </w:rPr>
              <w:t>kompetencija</w:t>
            </w:r>
            <w:r w:rsidRPr="009D375E">
              <w:rPr>
                <w:rFonts w:cstheme="minorHAnsi"/>
                <w:w w:val="99"/>
                <w:sz w:val="20"/>
                <w:szCs w:val="20"/>
              </w:rPr>
              <w:t xml:space="preserve"> </w:t>
            </w:r>
            <w:r w:rsidRPr="009D375E">
              <w:rPr>
                <w:rFonts w:cstheme="minorHAnsi"/>
                <w:sz w:val="20"/>
                <w:szCs w:val="20"/>
              </w:rPr>
              <w:t>sveučilišnih nastavnika, Filozofski fakultet Sveučilišta u Splitu,</w:t>
            </w:r>
            <w:r w:rsidRPr="009D375E">
              <w:rPr>
                <w:rFonts w:cstheme="minorHAnsi"/>
                <w:spacing w:val="32"/>
                <w:sz w:val="20"/>
                <w:szCs w:val="20"/>
              </w:rPr>
              <w:t xml:space="preserve"> </w:t>
            </w:r>
            <w:r w:rsidRPr="009D375E">
              <w:rPr>
                <w:rFonts w:cstheme="minorHAnsi"/>
                <w:sz w:val="20"/>
                <w:szCs w:val="20"/>
              </w:rPr>
              <w:t>28.</w:t>
            </w:r>
            <w:r w:rsidRPr="009D375E">
              <w:rPr>
                <w:rFonts w:cstheme="minorHAnsi"/>
                <w:w w:val="99"/>
                <w:sz w:val="20"/>
                <w:szCs w:val="20"/>
              </w:rPr>
              <w:t xml:space="preserve"> </w:t>
            </w:r>
            <w:r w:rsidRPr="009D375E">
              <w:rPr>
                <w:rFonts w:cstheme="minorHAnsi"/>
                <w:sz w:val="20"/>
                <w:szCs w:val="20"/>
              </w:rPr>
              <w:t>veljače</w:t>
            </w:r>
            <w:r w:rsidRPr="009D375E">
              <w:rPr>
                <w:rFonts w:cstheme="minorHAnsi"/>
                <w:spacing w:val="-4"/>
                <w:sz w:val="20"/>
                <w:szCs w:val="20"/>
              </w:rPr>
              <w:t xml:space="preserve"> </w:t>
            </w:r>
            <w:r w:rsidRPr="009D375E">
              <w:rPr>
                <w:rFonts w:cstheme="minorHAnsi"/>
                <w:sz w:val="20"/>
                <w:szCs w:val="20"/>
              </w:rPr>
              <w:t>2013.</w:t>
            </w:r>
          </w:p>
        </w:tc>
      </w:tr>
      <w:tr w:rsidR="00FD4A06" w:rsidRPr="009D375E" w14:paraId="067CBE0A"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72" w:type="dxa"/>
            <w:gridSpan w:val="3"/>
            <w:tcBorders>
              <w:top w:val="single" w:sz="8" w:space="0" w:color="auto"/>
              <w:left w:val="single" w:sz="8" w:space="0" w:color="auto"/>
              <w:bottom w:val="single" w:sz="8" w:space="0" w:color="auto"/>
              <w:right w:val="single" w:sz="8" w:space="0" w:color="auto"/>
            </w:tcBorders>
            <w:shd w:val="clear" w:color="auto" w:fill="99CCFF"/>
            <w:hideMark/>
          </w:tcPr>
          <w:p w14:paraId="723215D7" w14:textId="1FF84CCA" w:rsidR="00FD4A06" w:rsidRPr="00FD4A06" w:rsidRDefault="00FD4A06" w:rsidP="00FD4A06">
            <w:pPr>
              <w:spacing w:after="0" w:line="240" w:lineRule="auto"/>
              <w:jc w:val="center"/>
              <w:rPr>
                <w:rFonts w:cstheme="minorHAnsi"/>
                <w:b/>
                <w:sz w:val="20"/>
                <w:szCs w:val="20"/>
              </w:rPr>
            </w:pPr>
            <w:r w:rsidRPr="00FD4A06">
              <w:rPr>
                <w:rFonts w:cstheme="minorHAnsi"/>
                <w:b/>
                <w:sz w:val="20"/>
                <w:szCs w:val="20"/>
              </w:rPr>
              <w:t>PRIZNANJA I NAGRADE</w:t>
            </w:r>
          </w:p>
        </w:tc>
      </w:tr>
      <w:tr w:rsidR="00FD4A06" w:rsidRPr="009D375E" w14:paraId="43029038" w14:textId="77777777" w:rsidTr="00342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343" w:type="dxa"/>
            <w:tcBorders>
              <w:top w:val="single" w:sz="8" w:space="0" w:color="auto"/>
              <w:left w:val="single" w:sz="4" w:space="0" w:color="auto"/>
              <w:bottom w:val="single" w:sz="4" w:space="0" w:color="auto"/>
              <w:right w:val="single" w:sz="4" w:space="0" w:color="auto"/>
            </w:tcBorders>
            <w:shd w:val="clear" w:color="auto" w:fill="CCFFFF"/>
            <w:hideMark/>
          </w:tcPr>
          <w:p w14:paraId="7A932C84" w14:textId="77777777" w:rsidR="00FD4A06" w:rsidRPr="00FD4A06" w:rsidRDefault="00FD4A06" w:rsidP="00FD4A06">
            <w:pPr>
              <w:spacing w:after="0" w:line="240" w:lineRule="auto"/>
              <w:rPr>
                <w:rFonts w:cstheme="minorHAnsi"/>
                <w:b/>
                <w:sz w:val="20"/>
                <w:szCs w:val="20"/>
              </w:rPr>
            </w:pPr>
            <w:r w:rsidRPr="00FD4A06">
              <w:rPr>
                <w:rFonts w:cstheme="minorHAnsi"/>
                <w:b/>
                <w:sz w:val="20"/>
                <w:szCs w:val="20"/>
              </w:rPr>
              <w:t>Priznanja i nagrade za nastavni i znanstveni rad/umjetnički rad</w:t>
            </w:r>
          </w:p>
        </w:tc>
        <w:tc>
          <w:tcPr>
            <w:tcW w:w="5729" w:type="dxa"/>
            <w:gridSpan w:val="2"/>
            <w:tcBorders>
              <w:top w:val="single" w:sz="8" w:space="0" w:color="auto"/>
              <w:left w:val="single" w:sz="4" w:space="0" w:color="auto"/>
              <w:bottom w:val="single" w:sz="4" w:space="0" w:color="auto"/>
              <w:right w:val="single" w:sz="4" w:space="0" w:color="auto"/>
            </w:tcBorders>
            <w:hideMark/>
          </w:tcPr>
          <w:p w14:paraId="7B1FCE91" w14:textId="77777777" w:rsidR="00FD4A06" w:rsidRPr="009D375E" w:rsidRDefault="00FD4A06" w:rsidP="00FD4A06">
            <w:pPr>
              <w:spacing w:after="0" w:line="240" w:lineRule="auto"/>
              <w:jc w:val="both"/>
              <w:rPr>
                <w:rFonts w:cstheme="minorHAnsi"/>
                <w:sz w:val="20"/>
                <w:szCs w:val="20"/>
              </w:rPr>
            </w:pPr>
            <w:r w:rsidRPr="009D375E">
              <w:rPr>
                <w:rFonts w:cstheme="minorHAnsi"/>
                <w:sz w:val="20"/>
                <w:szCs w:val="20"/>
              </w:rPr>
              <w:t>Pohvalnica prvome autoru najboljega znanstvenog rada nastalog na Sveučilišnome odjelu za forenzične znanosti objavljenoga u akademskoj godini 2019./2020.</w:t>
            </w:r>
          </w:p>
          <w:p w14:paraId="0E449261" w14:textId="77777777" w:rsidR="00FD4A06" w:rsidRPr="009D375E" w:rsidRDefault="00FD4A06" w:rsidP="00FD4A06">
            <w:pPr>
              <w:spacing w:after="0" w:line="240" w:lineRule="auto"/>
              <w:rPr>
                <w:rFonts w:cstheme="minorHAnsi"/>
                <w:sz w:val="20"/>
                <w:szCs w:val="20"/>
              </w:rPr>
            </w:pPr>
          </w:p>
          <w:p w14:paraId="77B056E5" w14:textId="77777777" w:rsidR="00FD4A06" w:rsidRPr="009D375E" w:rsidRDefault="00FD4A06" w:rsidP="00FD4A06">
            <w:pPr>
              <w:spacing w:after="0" w:line="240" w:lineRule="auto"/>
              <w:jc w:val="both"/>
              <w:rPr>
                <w:rFonts w:cstheme="minorHAnsi"/>
                <w:sz w:val="20"/>
                <w:szCs w:val="20"/>
              </w:rPr>
            </w:pPr>
            <w:r w:rsidRPr="009D375E">
              <w:rPr>
                <w:rFonts w:cstheme="minorHAnsi"/>
                <w:sz w:val="20"/>
                <w:szCs w:val="20"/>
              </w:rPr>
              <w:t>Zahvalnica za poseban doprinos u radu Povjerenstva za pokretanje preddiplomskog sveučilišnog studija Forenzika</w:t>
            </w:r>
          </w:p>
        </w:tc>
      </w:tr>
    </w:tbl>
    <w:p w14:paraId="137186F0" w14:textId="0552604F" w:rsidR="00A74E2F" w:rsidRDefault="00A74E2F" w:rsidP="00A23151">
      <w:pPr>
        <w:spacing w:after="0" w:line="240" w:lineRule="auto"/>
        <w:jc w:val="both"/>
        <w:rPr>
          <w:rFonts w:ascii="Arial" w:hAnsi="Arial" w:cs="Arial"/>
          <w:sz w:val="24"/>
          <w:szCs w:val="24"/>
        </w:rPr>
      </w:pPr>
    </w:p>
    <w:p w14:paraId="74060F20" w14:textId="14D51CB9" w:rsidR="00B656F4" w:rsidRPr="00176B7B" w:rsidRDefault="00B656F4"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663"/>
      </w:tblGrid>
      <w:tr w:rsidR="00314650" w:rsidRPr="00314650" w14:paraId="3A5DFB86"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4816DF44"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Titula, ime i prezime </w:t>
            </w:r>
          </w:p>
        </w:tc>
        <w:tc>
          <w:tcPr>
            <w:tcW w:w="5663" w:type="dxa"/>
            <w:tcBorders>
              <w:top w:val="single" w:sz="4" w:space="0" w:color="auto"/>
              <w:left w:val="single" w:sz="4" w:space="0" w:color="auto"/>
              <w:bottom w:val="single" w:sz="4" w:space="0" w:color="auto"/>
              <w:right w:val="single" w:sz="4" w:space="0" w:color="auto"/>
            </w:tcBorders>
            <w:hideMark/>
          </w:tcPr>
          <w:p w14:paraId="30800574" w14:textId="77777777" w:rsidR="00314650" w:rsidRPr="00314650" w:rsidRDefault="00314650" w:rsidP="00314650">
            <w:pPr>
              <w:spacing w:after="0" w:line="240" w:lineRule="auto"/>
              <w:rPr>
                <w:rFonts w:ascii="Calibri" w:eastAsia="Times New Roman" w:hAnsi="Calibri" w:cs="Calibri"/>
                <w:b/>
                <w:bCs/>
                <w:sz w:val="20"/>
                <w:szCs w:val="20"/>
                <w:lang w:eastAsia="en-GB"/>
              </w:rPr>
            </w:pPr>
            <w:r w:rsidRPr="00314650">
              <w:rPr>
                <w:rFonts w:ascii="Calibri" w:eastAsia="Times New Roman" w:hAnsi="Calibri" w:cs="Calibri"/>
                <w:b/>
                <w:bCs/>
                <w:sz w:val="20"/>
                <w:szCs w:val="20"/>
                <w:lang w:eastAsia="en-GB"/>
              </w:rPr>
              <w:t>doc. dr. sc. Mihajlo Lojpur, dr. med.</w:t>
            </w:r>
          </w:p>
        </w:tc>
      </w:tr>
      <w:tr w:rsidR="00314650" w:rsidRPr="00314650" w14:paraId="08E44FEB"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28708FD" w14:textId="170B0CB6" w:rsidR="00314650" w:rsidRPr="00314650" w:rsidRDefault="00FF4681" w:rsidP="00314650">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663" w:type="dxa"/>
            <w:tcBorders>
              <w:top w:val="single" w:sz="4" w:space="0" w:color="auto"/>
              <w:left w:val="single" w:sz="4" w:space="0" w:color="auto"/>
              <w:bottom w:val="single" w:sz="8" w:space="0" w:color="auto"/>
              <w:right w:val="single" w:sz="4" w:space="0" w:color="auto"/>
            </w:tcBorders>
            <w:vAlign w:val="center"/>
            <w:hideMark/>
          </w:tcPr>
          <w:p w14:paraId="35872D64" w14:textId="77777777" w:rsidR="00314650" w:rsidRDefault="00FF4681" w:rsidP="00314650">
            <w:pPr>
              <w:spacing w:after="0" w:line="240" w:lineRule="auto"/>
              <w:rPr>
                <w:rFonts w:ascii="Calibri" w:eastAsia="Times New Roman" w:hAnsi="Calibri" w:cs="Calibri"/>
                <w:bCs/>
                <w:sz w:val="20"/>
                <w:szCs w:val="20"/>
                <w:lang w:eastAsia="en-GB"/>
              </w:rPr>
            </w:pPr>
            <w:r>
              <w:rPr>
                <w:rFonts w:ascii="Calibri" w:eastAsia="Times New Roman" w:hAnsi="Calibri" w:cs="Calibri"/>
                <w:bCs/>
                <w:sz w:val="20"/>
                <w:szCs w:val="20"/>
                <w:lang w:eastAsia="en-GB"/>
              </w:rPr>
              <w:t>Uvod u hitnu medicinu, organizacija i administracija</w:t>
            </w:r>
          </w:p>
          <w:p w14:paraId="4465BB6A" w14:textId="77777777" w:rsidR="00FF4681" w:rsidRDefault="00FF4681" w:rsidP="00314650">
            <w:pPr>
              <w:spacing w:after="0" w:line="240" w:lineRule="auto"/>
              <w:rPr>
                <w:rFonts w:ascii="Calibri" w:eastAsia="Times New Roman" w:hAnsi="Calibri" w:cs="Calibri"/>
                <w:bCs/>
                <w:sz w:val="20"/>
                <w:szCs w:val="20"/>
                <w:lang w:eastAsia="en-GB"/>
              </w:rPr>
            </w:pPr>
            <w:r>
              <w:rPr>
                <w:rFonts w:ascii="Calibri" w:eastAsia="Times New Roman" w:hAnsi="Calibri" w:cs="Calibri"/>
                <w:bCs/>
                <w:sz w:val="20"/>
                <w:szCs w:val="20"/>
                <w:lang w:eastAsia="en-GB"/>
              </w:rPr>
              <w:t>Anesteziologija, reanimatologija, intenzivno liječenje i liječenje boli</w:t>
            </w:r>
          </w:p>
          <w:p w14:paraId="061258C6" w14:textId="21368A56" w:rsidR="00FF4681" w:rsidRPr="00314650" w:rsidRDefault="00FF4681" w:rsidP="00314650">
            <w:pPr>
              <w:spacing w:after="0" w:line="240" w:lineRule="auto"/>
              <w:rPr>
                <w:rFonts w:ascii="Calibri" w:eastAsia="Times New Roman" w:hAnsi="Calibri" w:cs="Calibri"/>
                <w:bCs/>
                <w:sz w:val="20"/>
                <w:szCs w:val="20"/>
                <w:lang w:eastAsia="en-GB"/>
              </w:rPr>
            </w:pPr>
          </w:p>
        </w:tc>
      </w:tr>
      <w:tr w:rsidR="00314650" w:rsidRPr="00314650" w14:paraId="10BB9878"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9DA8F63" w14:textId="77777777"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OPĆE INFORMACIJE  O NOSITELJU</w:t>
            </w:r>
          </w:p>
        </w:tc>
      </w:tr>
      <w:tr w:rsidR="00314650" w:rsidRPr="00314650" w14:paraId="51AF1DA4"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7D4DC5C"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E-mail adresa</w:t>
            </w:r>
          </w:p>
        </w:tc>
        <w:tc>
          <w:tcPr>
            <w:tcW w:w="5663" w:type="dxa"/>
            <w:tcBorders>
              <w:top w:val="single" w:sz="4" w:space="0" w:color="auto"/>
              <w:left w:val="single" w:sz="4" w:space="0" w:color="auto"/>
              <w:bottom w:val="single" w:sz="4" w:space="0" w:color="auto"/>
              <w:right w:val="single" w:sz="4" w:space="0" w:color="auto"/>
            </w:tcBorders>
            <w:hideMark/>
          </w:tcPr>
          <w:p w14:paraId="0C1661B5"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mihajlo.lojpur@gmail.com</w:t>
            </w:r>
          </w:p>
        </w:tc>
      </w:tr>
      <w:tr w:rsidR="00314650" w:rsidRPr="00314650" w14:paraId="2643B90D"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61101F5"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Godina rođenja</w:t>
            </w:r>
          </w:p>
        </w:tc>
        <w:tc>
          <w:tcPr>
            <w:tcW w:w="5663" w:type="dxa"/>
            <w:tcBorders>
              <w:top w:val="single" w:sz="4" w:space="0" w:color="auto"/>
              <w:left w:val="single" w:sz="4" w:space="0" w:color="auto"/>
              <w:bottom w:val="single" w:sz="4" w:space="0" w:color="auto"/>
              <w:right w:val="single" w:sz="4" w:space="0" w:color="auto"/>
            </w:tcBorders>
            <w:hideMark/>
          </w:tcPr>
          <w:p w14:paraId="1584E4A1"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1958.</w:t>
            </w:r>
          </w:p>
        </w:tc>
      </w:tr>
      <w:tr w:rsidR="00314650" w:rsidRPr="00314650" w14:paraId="6544E9A7"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F1EE2EB"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Matični broj iz Upisnika znanstvenika</w:t>
            </w:r>
          </w:p>
        </w:tc>
        <w:tc>
          <w:tcPr>
            <w:tcW w:w="5663" w:type="dxa"/>
            <w:tcBorders>
              <w:top w:val="single" w:sz="4" w:space="0" w:color="auto"/>
              <w:left w:val="single" w:sz="4" w:space="0" w:color="auto"/>
              <w:bottom w:val="single" w:sz="4" w:space="0" w:color="auto"/>
              <w:right w:val="single" w:sz="4" w:space="0" w:color="auto"/>
            </w:tcBorders>
            <w:vAlign w:val="center"/>
            <w:hideMark/>
          </w:tcPr>
          <w:p w14:paraId="2EF417E1"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345900</w:t>
            </w:r>
          </w:p>
        </w:tc>
      </w:tr>
      <w:tr w:rsidR="00314650" w:rsidRPr="00314650" w14:paraId="16B54296"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tcPr>
          <w:p w14:paraId="1FC4A07C"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Broj CROSBI profila osobe</w:t>
            </w:r>
          </w:p>
        </w:tc>
        <w:tc>
          <w:tcPr>
            <w:tcW w:w="5663" w:type="dxa"/>
            <w:tcBorders>
              <w:top w:val="single" w:sz="4" w:space="0" w:color="auto"/>
              <w:left w:val="single" w:sz="4" w:space="0" w:color="auto"/>
              <w:bottom w:val="single" w:sz="4" w:space="0" w:color="auto"/>
              <w:right w:val="single" w:sz="4" w:space="0" w:color="auto"/>
            </w:tcBorders>
          </w:tcPr>
          <w:p w14:paraId="554D6F57"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32509</w:t>
            </w:r>
          </w:p>
        </w:tc>
      </w:tr>
      <w:tr w:rsidR="00314650" w:rsidRPr="00314650" w14:paraId="28811CAD"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2C83023"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Znanstveno ili umjetničko zvanje i datum posljednjega izbora </w:t>
            </w:r>
          </w:p>
        </w:tc>
        <w:tc>
          <w:tcPr>
            <w:tcW w:w="5663" w:type="dxa"/>
            <w:tcBorders>
              <w:top w:val="single" w:sz="4" w:space="0" w:color="auto"/>
              <w:left w:val="single" w:sz="4" w:space="0" w:color="auto"/>
              <w:bottom w:val="single" w:sz="4" w:space="0" w:color="auto"/>
              <w:right w:val="single" w:sz="4" w:space="0" w:color="auto"/>
            </w:tcBorders>
            <w:vAlign w:val="center"/>
            <w:hideMark/>
          </w:tcPr>
          <w:p w14:paraId="14EB78AC"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w:t>
            </w:r>
          </w:p>
        </w:tc>
      </w:tr>
      <w:tr w:rsidR="00314650" w:rsidRPr="00314650" w14:paraId="241D9267"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C35E98B"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Znanstveno-nastavno, umjetničko-nastavno ili nastavno zvanje i datum posljednjega izbora</w:t>
            </w:r>
          </w:p>
        </w:tc>
        <w:tc>
          <w:tcPr>
            <w:tcW w:w="5663" w:type="dxa"/>
            <w:tcBorders>
              <w:top w:val="single" w:sz="4" w:space="0" w:color="auto"/>
              <w:left w:val="single" w:sz="4" w:space="0" w:color="auto"/>
              <w:bottom w:val="single" w:sz="4" w:space="0" w:color="auto"/>
              <w:right w:val="single" w:sz="4" w:space="0" w:color="auto"/>
            </w:tcBorders>
            <w:vAlign w:val="center"/>
            <w:hideMark/>
          </w:tcPr>
          <w:p w14:paraId="3B4D6B63"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Docent, 1. srpnja 2014.</w:t>
            </w:r>
          </w:p>
        </w:tc>
      </w:tr>
      <w:tr w:rsidR="00314650" w:rsidRPr="00314650" w14:paraId="1C6AFF5C"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D86404D"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Područje i polje izbora u znanstveno ili umjetničko zvanje </w:t>
            </w:r>
          </w:p>
        </w:tc>
        <w:tc>
          <w:tcPr>
            <w:tcW w:w="5663" w:type="dxa"/>
            <w:tcBorders>
              <w:top w:val="single" w:sz="4" w:space="0" w:color="auto"/>
              <w:left w:val="single" w:sz="4" w:space="0" w:color="auto"/>
              <w:bottom w:val="single" w:sz="4" w:space="0" w:color="auto"/>
              <w:right w:val="single" w:sz="4" w:space="0" w:color="auto"/>
            </w:tcBorders>
            <w:vAlign w:val="center"/>
            <w:hideMark/>
          </w:tcPr>
          <w:p w14:paraId="425D9D5E"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Biomedicina i zdravstvo, Kliničke medicinske znanosti</w:t>
            </w:r>
          </w:p>
        </w:tc>
      </w:tr>
      <w:tr w:rsidR="00314650" w:rsidRPr="00314650" w14:paraId="72C8FD39"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FD32897" w14:textId="59CE5D49"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PODACI O SADAŠNJEM ZAPOSLENJU</w:t>
            </w:r>
          </w:p>
        </w:tc>
      </w:tr>
      <w:tr w:rsidR="00314650" w:rsidRPr="00314650" w14:paraId="3E2B5A25"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23A761C7"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Ustanova zaposlenja</w:t>
            </w:r>
          </w:p>
        </w:tc>
        <w:tc>
          <w:tcPr>
            <w:tcW w:w="5663" w:type="dxa"/>
            <w:tcBorders>
              <w:top w:val="single" w:sz="8" w:space="0" w:color="auto"/>
              <w:left w:val="single" w:sz="4" w:space="0" w:color="auto"/>
              <w:bottom w:val="single" w:sz="4" w:space="0" w:color="auto"/>
              <w:right w:val="single" w:sz="4" w:space="0" w:color="auto"/>
            </w:tcBorders>
            <w:hideMark/>
          </w:tcPr>
          <w:p w14:paraId="675EE2B0"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KBC Split / Medicinski fakultet Sveučilišta u Splitu/SOZS</w:t>
            </w:r>
          </w:p>
        </w:tc>
      </w:tr>
      <w:tr w:rsidR="00314650" w:rsidRPr="00314650" w14:paraId="08304788"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202E1FF9"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lastRenderedPageBreak/>
              <w:t>Datum zaposlenja</w:t>
            </w:r>
          </w:p>
        </w:tc>
        <w:tc>
          <w:tcPr>
            <w:tcW w:w="5663" w:type="dxa"/>
            <w:tcBorders>
              <w:top w:val="single" w:sz="8" w:space="0" w:color="auto"/>
              <w:left w:val="single" w:sz="4" w:space="0" w:color="auto"/>
              <w:bottom w:val="single" w:sz="4" w:space="0" w:color="auto"/>
              <w:right w:val="single" w:sz="4" w:space="0" w:color="auto"/>
            </w:tcBorders>
            <w:hideMark/>
          </w:tcPr>
          <w:p w14:paraId="248D67D4"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U KBC Split, na neodređeno vrijeme,  od 22.prosinc 1998.g. / Kumulativni radni odnos na Medicinskom fakultetu u Splitu od 1.svibnja 2017.</w:t>
            </w:r>
          </w:p>
          <w:p w14:paraId="5FD4F7B8"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Kumulativni radni odnos na Sveučilišnom odjelu zdravstvenih studija od 1. listopada 2019.</w:t>
            </w:r>
          </w:p>
        </w:tc>
      </w:tr>
      <w:tr w:rsidR="00314650" w:rsidRPr="00314650" w14:paraId="010CE033"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F34DF48"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Naziv radnoga mjesta (profesor, istraživač, suradnik i sl.)</w:t>
            </w:r>
          </w:p>
        </w:tc>
        <w:tc>
          <w:tcPr>
            <w:tcW w:w="5663" w:type="dxa"/>
            <w:tcBorders>
              <w:top w:val="single" w:sz="4" w:space="0" w:color="auto"/>
              <w:left w:val="single" w:sz="4" w:space="0" w:color="auto"/>
              <w:bottom w:val="single" w:sz="4" w:space="0" w:color="auto"/>
              <w:right w:val="single" w:sz="4" w:space="0" w:color="auto"/>
            </w:tcBorders>
            <w:hideMark/>
          </w:tcPr>
          <w:p w14:paraId="6A66B3CE"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Spec. anesteziolog- reanimatolog, subspecijalista intenzivne medicine / znanstveni suradnik</w:t>
            </w:r>
          </w:p>
        </w:tc>
      </w:tr>
      <w:tr w:rsidR="00314650" w:rsidRPr="00314650" w14:paraId="00232573"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6601A964"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Područje rada </w:t>
            </w:r>
          </w:p>
        </w:tc>
        <w:tc>
          <w:tcPr>
            <w:tcW w:w="5663" w:type="dxa"/>
            <w:tcBorders>
              <w:top w:val="single" w:sz="4" w:space="0" w:color="auto"/>
              <w:left w:val="single" w:sz="4" w:space="0" w:color="auto"/>
              <w:bottom w:val="single" w:sz="4" w:space="0" w:color="auto"/>
              <w:right w:val="single" w:sz="4" w:space="0" w:color="auto"/>
            </w:tcBorders>
            <w:hideMark/>
          </w:tcPr>
          <w:p w14:paraId="68CC4941"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Anesteziologija, reanimatologija i intenzivno liječenje</w:t>
            </w:r>
          </w:p>
        </w:tc>
      </w:tr>
      <w:tr w:rsidR="00314650" w:rsidRPr="00314650" w14:paraId="34791096"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F60504B"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Funkcija </w:t>
            </w:r>
          </w:p>
        </w:tc>
        <w:tc>
          <w:tcPr>
            <w:tcW w:w="5663" w:type="dxa"/>
            <w:tcBorders>
              <w:top w:val="single" w:sz="4" w:space="0" w:color="auto"/>
              <w:left w:val="single" w:sz="4" w:space="0" w:color="auto"/>
              <w:bottom w:val="single" w:sz="4" w:space="0" w:color="auto"/>
              <w:right w:val="single" w:sz="4" w:space="0" w:color="auto"/>
            </w:tcBorders>
            <w:hideMark/>
          </w:tcPr>
          <w:p w14:paraId="0CF52AD6"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Pročelnik Zavoda za anesteziologiju Klinike za anesteziologiju, reanimatologiju i intenzivno liječenje / Predavač</w:t>
            </w:r>
          </w:p>
        </w:tc>
      </w:tr>
      <w:tr w:rsidR="00314650" w:rsidRPr="00314650" w14:paraId="3659442D"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37E10DA" w14:textId="5CDDB24D"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PODACI O ŠKOLOVANJU – Najviši postignuti stupanj</w:t>
            </w:r>
          </w:p>
        </w:tc>
      </w:tr>
      <w:tr w:rsidR="00314650" w:rsidRPr="00314650" w14:paraId="4CB36F27"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1999490B"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Zvanje </w:t>
            </w:r>
          </w:p>
        </w:tc>
        <w:tc>
          <w:tcPr>
            <w:tcW w:w="5663" w:type="dxa"/>
            <w:tcBorders>
              <w:top w:val="single" w:sz="8" w:space="0" w:color="auto"/>
              <w:left w:val="single" w:sz="4" w:space="0" w:color="auto"/>
              <w:bottom w:val="single" w:sz="4" w:space="0" w:color="auto"/>
              <w:right w:val="single" w:sz="4" w:space="0" w:color="auto"/>
            </w:tcBorders>
            <w:hideMark/>
          </w:tcPr>
          <w:p w14:paraId="2893E48B"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Doc.dr. sc, dr.med.</w:t>
            </w:r>
          </w:p>
        </w:tc>
      </w:tr>
      <w:tr w:rsidR="00314650" w:rsidRPr="00314650" w14:paraId="3C13C35F"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ABC1006"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Ustanova  </w:t>
            </w:r>
          </w:p>
        </w:tc>
        <w:tc>
          <w:tcPr>
            <w:tcW w:w="5663" w:type="dxa"/>
            <w:tcBorders>
              <w:top w:val="single" w:sz="4" w:space="0" w:color="auto"/>
              <w:left w:val="single" w:sz="4" w:space="0" w:color="auto"/>
              <w:bottom w:val="single" w:sz="4" w:space="0" w:color="auto"/>
              <w:right w:val="single" w:sz="4" w:space="0" w:color="auto"/>
            </w:tcBorders>
            <w:hideMark/>
          </w:tcPr>
          <w:p w14:paraId="3BBF7C63"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Medicinski fakultet Sveučilišta u Splitu</w:t>
            </w:r>
          </w:p>
        </w:tc>
      </w:tr>
      <w:tr w:rsidR="00314650" w:rsidRPr="00314650" w14:paraId="2D2E7B1B"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D3AF272"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Mjesto</w:t>
            </w:r>
          </w:p>
        </w:tc>
        <w:tc>
          <w:tcPr>
            <w:tcW w:w="5663" w:type="dxa"/>
            <w:tcBorders>
              <w:top w:val="single" w:sz="4" w:space="0" w:color="auto"/>
              <w:left w:val="single" w:sz="4" w:space="0" w:color="auto"/>
              <w:bottom w:val="single" w:sz="4" w:space="0" w:color="auto"/>
              <w:right w:val="single" w:sz="4" w:space="0" w:color="auto"/>
            </w:tcBorders>
            <w:hideMark/>
          </w:tcPr>
          <w:p w14:paraId="3973DE93"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Split</w:t>
            </w:r>
          </w:p>
        </w:tc>
      </w:tr>
      <w:tr w:rsidR="00314650" w:rsidRPr="00314650" w14:paraId="5B8D8F09"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6B357C25"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Nadnevak </w:t>
            </w:r>
          </w:p>
        </w:tc>
        <w:tc>
          <w:tcPr>
            <w:tcW w:w="5663" w:type="dxa"/>
            <w:tcBorders>
              <w:top w:val="single" w:sz="4" w:space="0" w:color="auto"/>
              <w:left w:val="single" w:sz="4" w:space="0" w:color="auto"/>
              <w:bottom w:val="single" w:sz="4" w:space="0" w:color="auto"/>
              <w:right w:val="single" w:sz="4" w:space="0" w:color="auto"/>
            </w:tcBorders>
            <w:hideMark/>
          </w:tcPr>
          <w:p w14:paraId="7DE88043"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Poslijediplomski doktorski studij završen 05.travnja 2013.</w:t>
            </w:r>
          </w:p>
        </w:tc>
      </w:tr>
      <w:tr w:rsidR="00314650" w:rsidRPr="00314650" w14:paraId="2477A453"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0B5407B" w14:textId="77777777"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PODACI O USAVRŠAVANJU</w:t>
            </w:r>
          </w:p>
        </w:tc>
      </w:tr>
      <w:tr w:rsidR="00314650" w:rsidRPr="00314650" w14:paraId="0535D173"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1CE7BE60"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Godina</w:t>
            </w:r>
          </w:p>
        </w:tc>
        <w:tc>
          <w:tcPr>
            <w:tcW w:w="5663" w:type="dxa"/>
            <w:tcBorders>
              <w:top w:val="single" w:sz="8" w:space="0" w:color="auto"/>
              <w:left w:val="single" w:sz="4" w:space="0" w:color="auto"/>
              <w:bottom w:val="single" w:sz="4" w:space="0" w:color="auto"/>
              <w:right w:val="single" w:sz="4" w:space="0" w:color="auto"/>
            </w:tcBorders>
            <w:hideMark/>
          </w:tcPr>
          <w:p w14:paraId="017F2186"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 xml:space="preserve">2000., 2003. - 2007., 2008. </w:t>
            </w:r>
          </w:p>
        </w:tc>
      </w:tr>
      <w:tr w:rsidR="00314650" w:rsidRPr="00314650" w14:paraId="70D5C4E3"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CB0CBFE"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Mjesto</w:t>
            </w:r>
          </w:p>
        </w:tc>
        <w:tc>
          <w:tcPr>
            <w:tcW w:w="5663" w:type="dxa"/>
            <w:tcBorders>
              <w:top w:val="single" w:sz="4" w:space="0" w:color="auto"/>
              <w:left w:val="single" w:sz="4" w:space="0" w:color="auto"/>
              <w:bottom w:val="single" w:sz="4" w:space="0" w:color="auto"/>
              <w:right w:val="single" w:sz="4" w:space="0" w:color="auto"/>
            </w:tcBorders>
            <w:hideMark/>
          </w:tcPr>
          <w:p w14:paraId="258EC2D9"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Rijeka, Split, Rim</w:t>
            </w:r>
          </w:p>
        </w:tc>
      </w:tr>
      <w:tr w:rsidR="00314650" w:rsidRPr="00314650" w14:paraId="5AB7E12B"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3EF324C"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Ustanova</w:t>
            </w:r>
          </w:p>
        </w:tc>
        <w:tc>
          <w:tcPr>
            <w:tcW w:w="5663" w:type="dxa"/>
            <w:tcBorders>
              <w:top w:val="single" w:sz="4" w:space="0" w:color="auto"/>
              <w:left w:val="single" w:sz="4" w:space="0" w:color="auto"/>
              <w:bottom w:val="single" w:sz="4" w:space="0" w:color="auto"/>
              <w:right w:val="single" w:sz="4" w:space="0" w:color="auto"/>
            </w:tcBorders>
            <w:hideMark/>
          </w:tcPr>
          <w:p w14:paraId="1A6974F0"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KBC Rijeka, KB Dubrava</w:t>
            </w:r>
          </w:p>
        </w:tc>
      </w:tr>
      <w:tr w:rsidR="00314650" w:rsidRPr="00314650" w14:paraId="31F87701"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B46217C"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Područje usavršavanja </w:t>
            </w:r>
          </w:p>
        </w:tc>
        <w:tc>
          <w:tcPr>
            <w:tcW w:w="5663" w:type="dxa"/>
            <w:tcBorders>
              <w:top w:val="single" w:sz="4" w:space="0" w:color="auto"/>
              <w:left w:val="single" w:sz="4" w:space="0" w:color="auto"/>
              <w:bottom w:val="single" w:sz="4" w:space="0" w:color="auto"/>
              <w:right w:val="single" w:sz="4" w:space="0" w:color="auto"/>
            </w:tcBorders>
            <w:hideMark/>
          </w:tcPr>
          <w:p w14:paraId="2C7F7D59"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Kardioanestezija i intenzivno liječenje kardiokirurških bolesnika. Ehokardiografija (EACTA Echo</w:t>
            </w:r>
            <w:r w:rsidRPr="00314650">
              <w:rPr>
                <w:rFonts w:ascii="Calibri" w:eastAsia="Times New Roman" w:hAnsi="Calibri" w:cs="Calibri"/>
                <w:sz w:val="20"/>
                <w:szCs w:val="20"/>
                <w:lang w:eastAsia="en-GB"/>
              </w:rPr>
              <w:sym w:font="Symbol" w:char="F0A2"/>
            </w:r>
            <w:r w:rsidRPr="00314650">
              <w:rPr>
                <w:rFonts w:ascii="Calibri" w:eastAsia="Times New Roman" w:hAnsi="Calibri" w:cs="Calibri"/>
                <w:sz w:val="20"/>
                <w:szCs w:val="20"/>
                <w:lang w:eastAsia="en-GB"/>
              </w:rPr>
              <w:t>08).</w:t>
            </w:r>
          </w:p>
        </w:tc>
      </w:tr>
      <w:tr w:rsidR="00314650" w:rsidRPr="00314650" w14:paraId="5181AE47"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3FA39A1" w14:textId="77777777"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MATERINSKI I STRANI JEZICI</w:t>
            </w:r>
          </w:p>
        </w:tc>
      </w:tr>
      <w:tr w:rsidR="00314650" w:rsidRPr="00314650" w14:paraId="02BEE57B"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707BCFF"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Materinski jezik </w:t>
            </w:r>
          </w:p>
        </w:tc>
        <w:tc>
          <w:tcPr>
            <w:tcW w:w="5663" w:type="dxa"/>
            <w:tcBorders>
              <w:top w:val="single" w:sz="4" w:space="0" w:color="auto"/>
              <w:left w:val="single" w:sz="4" w:space="0" w:color="auto"/>
              <w:bottom w:val="single" w:sz="4" w:space="0" w:color="auto"/>
              <w:right w:val="single" w:sz="4" w:space="0" w:color="auto"/>
            </w:tcBorders>
            <w:vAlign w:val="center"/>
            <w:hideMark/>
          </w:tcPr>
          <w:p w14:paraId="7EEA6F5B"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Hrvatski</w:t>
            </w:r>
          </w:p>
        </w:tc>
      </w:tr>
      <w:tr w:rsidR="00314650" w:rsidRPr="00314650" w14:paraId="3D05B675"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076570E"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Strani jezik i poznavanje jezika na ljestvici od 2 (dovoljno) do 5 (izvrsno)</w:t>
            </w:r>
          </w:p>
        </w:tc>
        <w:tc>
          <w:tcPr>
            <w:tcW w:w="5663" w:type="dxa"/>
            <w:tcBorders>
              <w:top w:val="single" w:sz="4" w:space="0" w:color="auto"/>
              <w:left w:val="single" w:sz="4" w:space="0" w:color="auto"/>
              <w:bottom w:val="single" w:sz="4" w:space="0" w:color="auto"/>
              <w:right w:val="single" w:sz="4" w:space="0" w:color="auto"/>
            </w:tcBorders>
            <w:vAlign w:val="center"/>
            <w:hideMark/>
          </w:tcPr>
          <w:p w14:paraId="06F696D9"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Engleski 4</w:t>
            </w:r>
          </w:p>
        </w:tc>
      </w:tr>
      <w:tr w:rsidR="00314650" w:rsidRPr="00314650" w14:paraId="7B6D238C"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F35861D"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Strani jezik i poznavanje jezika na  ljestvici od 2 (dovoljno) do 5 (izvrsno)</w:t>
            </w:r>
          </w:p>
        </w:tc>
        <w:tc>
          <w:tcPr>
            <w:tcW w:w="5663" w:type="dxa"/>
            <w:tcBorders>
              <w:top w:val="single" w:sz="4" w:space="0" w:color="auto"/>
              <w:left w:val="single" w:sz="4" w:space="0" w:color="auto"/>
              <w:bottom w:val="single" w:sz="4" w:space="0" w:color="auto"/>
              <w:right w:val="single" w:sz="4" w:space="0" w:color="auto"/>
            </w:tcBorders>
            <w:vAlign w:val="center"/>
            <w:hideMark/>
          </w:tcPr>
          <w:p w14:paraId="6366D7AE"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Njemački 2</w:t>
            </w:r>
          </w:p>
        </w:tc>
      </w:tr>
      <w:tr w:rsidR="00314650" w:rsidRPr="00314650" w14:paraId="17064608"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F99CEF" w14:textId="400E2CAF"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KOMPETENCIJE ZA PREDMET</w:t>
            </w:r>
          </w:p>
        </w:tc>
      </w:tr>
      <w:tr w:rsidR="00314650" w:rsidRPr="00314650" w14:paraId="1EC2C2E7"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66B96623"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663" w:type="dxa"/>
            <w:tcBorders>
              <w:top w:val="single" w:sz="8" w:space="0" w:color="auto"/>
              <w:left w:val="single" w:sz="4" w:space="0" w:color="auto"/>
              <w:bottom w:val="single" w:sz="4" w:space="0" w:color="auto"/>
              <w:right w:val="single" w:sz="4" w:space="0" w:color="auto"/>
            </w:tcBorders>
            <w:hideMark/>
          </w:tcPr>
          <w:p w14:paraId="7190469F" w14:textId="77777777" w:rsidR="00314650" w:rsidRPr="00314650" w:rsidRDefault="00314650" w:rsidP="00216351">
            <w:pPr>
              <w:numPr>
                <w:ilvl w:val="0"/>
                <w:numId w:val="28"/>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Tečajevi oživljavanja i hitne medicine Hrvatskog liječničkog zbora od 1996.g. i Europskog vijeće za oživljavanje (</w:t>
            </w:r>
            <w:r w:rsidRPr="00314650">
              <w:rPr>
                <w:rFonts w:ascii="Calibri" w:eastAsia="Calibri" w:hAnsi="Calibri" w:cs="Calibri"/>
                <w:sz w:val="20"/>
                <w:szCs w:val="20"/>
                <w:shd w:val="clear" w:color="auto" w:fill="FFFFFF"/>
              </w:rPr>
              <w:t>European </w:t>
            </w:r>
            <w:r w:rsidRPr="00314650">
              <w:rPr>
                <w:rFonts w:ascii="Calibri" w:eastAsia="Calibri" w:hAnsi="Calibri" w:cs="Calibri"/>
                <w:i/>
                <w:iCs/>
                <w:sz w:val="20"/>
                <w:szCs w:val="20"/>
                <w:shd w:val="clear" w:color="auto" w:fill="FFFFFF"/>
              </w:rPr>
              <w:t>Resuscitation</w:t>
            </w:r>
            <w:r w:rsidRPr="00314650">
              <w:rPr>
                <w:rFonts w:ascii="Calibri" w:eastAsia="Calibri" w:hAnsi="Calibri" w:cs="Calibri"/>
                <w:sz w:val="20"/>
                <w:szCs w:val="20"/>
                <w:shd w:val="clear" w:color="auto" w:fill="FFFFFF"/>
              </w:rPr>
              <w:t xml:space="preserve"> Council, </w:t>
            </w:r>
            <w:r w:rsidRPr="00314650">
              <w:rPr>
                <w:rFonts w:ascii="Calibri" w:eastAsia="Calibri" w:hAnsi="Calibri" w:cs="Calibri"/>
                <w:sz w:val="20"/>
                <w:szCs w:val="20"/>
              </w:rPr>
              <w:t>ERC) od 2002.</w:t>
            </w:r>
          </w:p>
          <w:p w14:paraId="46F22FE8" w14:textId="77777777" w:rsidR="00314650" w:rsidRPr="00314650" w:rsidRDefault="00314650" w:rsidP="00216351">
            <w:pPr>
              <w:numPr>
                <w:ilvl w:val="0"/>
                <w:numId w:val="28"/>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Tečjevi osnova intenzivnog liječenja (Fundamental Critical Care Support course) Society of Critical Care Medicine (SAD) od 2004- do 2009..</w:t>
            </w:r>
          </w:p>
          <w:p w14:paraId="5424B1B8" w14:textId="77777777" w:rsidR="00314650" w:rsidRPr="00314650" w:rsidRDefault="00314650" w:rsidP="00314650">
            <w:pPr>
              <w:spacing w:after="0" w:line="240" w:lineRule="auto"/>
              <w:jc w:val="both"/>
              <w:rPr>
                <w:rFonts w:ascii="Calibri" w:eastAsia="Times New Roman" w:hAnsi="Calibri" w:cs="Calibri"/>
                <w:sz w:val="20"/>
                <w:szCs w:val="20"/>
                <w:lang w:eastAsia="en-GB"/>
              </w:rPr>
            </w:pPr>
            <w:r w:rsidRPr="00314650">
              <w:rPr>
                <w:rFonts w:ascii="Calibri" w:eastAsia="Times New Roman" w:hAnsi="Calibri" w:cs="Calibri"/>
                <w:sz w:val="20"/>
                <w:szCs w:val="20"/>
                <w:lang w:eastAsia="en-GB"/>
              </w:rPr>
              <w:t>Voditelj katedre Prva pomoć na Medicinskom fakultetu u Splitu (diplomski studij) od 2007. do 2010.</w:t>
            </w:r>
          </w:p>
        </w:tc>
      </w:tr>
      <w:tr w:rsidR="00314650" w:rsidRPr="00314650" w14:paraId="663E7F4D"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0BBD057"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Autorstvo sveučilišnih/fakultetskih udžbenika iz područja predmeta </w:t>
            </w:r>
          </w:p>
        </w:tc>
        <w:tc>
          <w:tcPr>
            <w:tcW w:w="5663" w:type="dxa"/>
            <w:tcBorders>
              <w:top w:val="single" w:sz="4" w:space="0" w:color="auto"/>
              <w:left w:val="single" w:sz="4" w:space="0" w:color="auto"/>
              <w:bottom w:val="single" w:sz="4" w:space="0" w:color="auto"/>
              <w:right w:val="single" w:sz="4" w:space="0" w:color="auto"/>
            </w:tcBorders>
            <w:hideMark/>
          </w:tcPr>
          <w:p w14:paraId="30346AD4" w14:textId="77777777" w:rsidR="00314650" w:rsidRPr="00314650" w:rsidRDefault="00314650" w:rsidP="00216351">
            <w:pPr>
              <w:numPr>
                <w:ilvl w:val="0"/>
                <w:numId w:val="29"/>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Lojpur M. Basic Clinical skills. In: Simunovic VJ: Catalogue of Clinical Skills. Seattle: CreateSpace Independent Publishing Platform; 2013. ISBN - 10: 1489580212</w:t>
            </w:r>
          </w:p>
          <w:p w14:paraId="65F31CF5" w14:textId="77777777" w:rsidR="00314650" w:rsidRPr="00314650" w:rsidRDefault="00314650" w:rsidP="00216351">
            <w:pPr>
              <w:numPr>
                <w:ilvl w:val="0"/>
                <w:numId w:val="29"/>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Lojpur M. BLS. In: Simunović VJ: Basic and General Clinical Skills. Seattle: CreateSpace Independent Publishing Platform; 2013. ISBN - 10: 1489556648</w:t>
            </w:r>
          </w:p>
          <w:p w14:paraId="3AAAC9F5" w14:textId="77777777" w:rsidR="00314650" w:rsidRPr="00314650" w:rsidRDefault="00314650" w:rsidP="00216351">
            <w:pPr>
              <w:numPr>
                <w:ilvl w:val="0"/>
                <w:numId w:val="29"/>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Lojpur M. ALS. In: Simunović VJ: Basic and General Clinical Skills. Seattle: CreateSpace Independent Publishing Platform; 2013. ISBN - 10: 1489556648</w:t>
            </w:r>
          </w:p>
          <w:p w14:paraId="45128582" w14:textId="77777777" w:rsidR="00314650" w:rsidRPr="00314650" w:rsidRDefault="00314650" w:rsidP="00216351">
            <w:pPr>
              <w:numPr>
                <w:ilvl w:val="0"/>
                <w:numId w:val="29"/>
              </w:numPr>
              <w:autoSpaceDE w:val="0"/>
              <w:autoSpaceDN w:val="0"/>
              <w:adjustRightInd w:val="0"/>
              <w:spacing w:after="0" w:line="240" w:lineRule="auto"/>
              <w:jc w:val="both"/>
              <w:rPr>
                <w:rFonts w:ascii="Calibri" w:eastAsia="Times New Roman" w:hAnsi="Calibri" w:cs="Calibri"/>
                <w:sz w:val="20"/>
                <w:szCs w:val="20"/>
                <w:lang w:eastAsia="hr-HR"/>
              </w:rPr>
            </w:pPr>
            <w:r w:rsidRPr="00314650">
              <w:rPr>
                <w:rFonts w:ascii="Calibri" w:eastAsia="Times New Roman" w:hAnsi="Calibri" w:cs="Calibri"/>
                <w:sz w:val="20"/>
                <w:szCs w:val="20"/>
                <w:lang w:eastAsia="en-GB"/>
              </w:rPr>
              <w:t>Jukić, Marko; Carev, Mladen; Karanović, Nenad; Lojpur, Mihajlo. Anesteziologija i intenzivna medicina za studente medicine, dentalne medicine i zdravstvene studije Split. Sveučilište u Splitu, 2015.</w:t>
            </w:r>
          </w:p>
          <w:p w14:paraId="7298AD55" w14:textId="77777777" w:rsidR="00314650" w:rsidRPr="00314650" w:rsidRDefault="00314650" w:rsidP="00314650">
            <w:pPr>
              <w:spacing w:after="0" w:line="240" w:lineRule="auto"/>
              <w:jc w:val="both"/>
              <w:rPr>
                <w:rFonts w:ascii="Calibri" w:eastAsia="Times New Roman" w:hAnsi="Calibri" w:cs="Calibri"/>
                <w:sz w:val="20"/>
                <w:szCs w:val="20"/>
                <w:lang w:eastAsia="en-GB"/>
              </w:rPr>
            </w:pPr>
            <w:r w:rsidRPr="00314650">
              <w:rPr>
                <w:rFonts w:ascii="Calibri" w:eastAsia="Times New Roman" w:hAnsi="Calibri" w:cs="Calibri"/>
                <w:color w:val="000000"/>
                <w:sz w:val="20"/>
                <w:szCs w:val="20"/>
                <w:lang w:eastAsia="en-GB"/>
              </w:rPr>
              <w:t xml:space="preserve">Lojpur M. Oživljavanje. U Šimurina T, Mraović B. Opća klinička anesteiologija i reanimatologija. Sveučilište u Zadru, Zadar, 2020. </w:t>
            </w:r>
            <w:r w:rsidRPr="00314650">
              <w:rPr>
                <w:rFonts w:ascii="Calibri" w:eastAsia="Times New Roman" w:hAnsi="Calibri" w:cs="Calibri"/>
                <w:b/>
                <w:bCs/>
                <w:color w:val="000000"/>
                <w:sz w:val="20"/>
                <w:szCs w:val="20"/>
                <w:lang w:eastAsia="en-GB"/>
              </w:rPr>
              <w:t>ISBN 978-953-331-283-5</w:t>
            </w:r>
          </w:p>
        </w:tc>
      </w:tr>
      <w:tr w:rsidR="00314650" w:rsidRPr="00314650" w14:paraId="6D9CBE42"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6A69CB2"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Stručni, znanstveni i umjetnički radovi objavljeni u posljednjih pet </w:t>
            </w:r>
            <w:r w:rsidRPr="00314650">
              <w:rPr>
                <w:rFonts w:ascii="Calibri" w:eastAsia="Times New Roman" w:hAnsi="Calibri" w:cs="Calibri"/>
                <w:b/>
                <w:sz w:val="20"/>
                <w:szCs w:val="20"/>
                <w:lang w:eastAsia="en-GB"/>
              </w:rPr>
              <w:lastRenderedPageBreak/>
              <w:t>godina iz područja predmeta (najviše 5 referenca)</w:t>
            </w:r>
          </w:p>
        </w:tc>
        <w:tc>
          <w:tcPr>
            <w:tcW w:w="5663" w:type="dxa"/>
            <w:tcBorders>
              <w:top w:val="single" w:sz="4" w:space="0" w:color="auto"/>
              <w:left w:val="single" w:sz="4" w:space="0" w:color="auto"/>
              <w:bottom w:val="single" w:sz="4" w:space="0" w:color="auto"/>
              <w:right w:val="single" w:sz="4" w:space="0" w:color="auto"/>
            </w:tcBorders>
            <w:hideMark/>
          </w:tcPr>
          <w:p w14:paraId="40D60579" w14:textId="77777777" w:rsidR="00314650" w:rsidRPr="00314650" w:rsidRDefault="00314650" w:rsidP="00314650">
            <w:pPr>
              <w:spacing w:after="0" w:line="240" w:lineRule="auto"/>
              <w:jc w:val="both"/>
              <w:rPr>
                <w:rFonts w:ascii="Calibri" w:eastAsia="Times New Roman" w:hAnsi="Calibri" w:cs="Calibri"/>
                <w:sz w:val="20"/>
                <w:szCs w:val="20"/>
                <w:lang w:eastAsia="en-GB"/>
              </w:rPr>
            </w:pPr>
            <w:r w:rsidRPr="00314650">
              <w:rPr>
                <w:rFonts w:ascii="Calibri" w:eastAsia="Times New Roman" w:hAnsi="Calibri" w:cs="Calibri"/>
                <w:sz w:val="20"/>
                <w:szCs w:val="20"/>
                <w:lang w:eastAsia="en-GB"/>
              </w:rPr>
              <w:lastRenderedPageBreak/>
              <w:t xml:space="preserve">Anić A, Brešković T, Jurišić Z, Borovina A, Lojpur M, Kocen D, Nenadić D, Bulat C, Vuković I, Duplančić D. </w:t>
            </w:r>
            <w:hyperlink r:id="rId9" w:history="1">
              <w:r w:rsidRPr="00314650">
                <w:rPr>
                  <w:rFonts w:ascii="Calibri" w:eastAsia="Yu Gothic Light" w:hAnsi="Calibri" w:cs="Calibri"/>
                  <w:sz w:val="20"/>
                  <w:szCs w:val="20"/>
                  <w:u w:val="single"/>
                  <w:lang w:eastAsia="en-GB"/>
                </w:rPr>
                <w:t xml:space="preserve">Perkutani epikardni </w:t>
              </w:r>
              <w:r w:rsidRPr="00314650">
                <w:rPr>
                  <w:rFonts w:ascii="Calibri" w:eastAsia="Yu Gothic Light" w:hAnsi="Calibri" w:cs="Calibri"/>
                  <w:sz w:val="20"/>
                  <w:szCs w:val="20"/>
                  <w:u w:val="single"/>
                  <w:lang w:eastAsia="en-GB"/>
                </w:rPr>
                <w:lastRenderedPageBreak/>
                <w:t>pristup za ablaciju ventrikularne tahikardije u bolesnika sa strukturnom bolesti srca – pregled serije bolesnika iz Kliničkog bolničkog centra Split</w:t>
              </w:r>
            </w:hyperlink>
            <w:r w:rsidRPr="00314650">
              <w:rPr>
                <w:rFonts w:ascii="Calibri" w:eastAsia="Times New Roman" w:hAnsi="Calibri" w:cs="Calibri"/>
                <w:sz w:val="20"/>
                <w:szCs w:val="20"/>
                <w:lang w:eastAsia="en-GB"/>
              </w:rPr>
              <w:t xml:space="preserve">. </w:t>
            </w:r>
            <w:r w:rsidRPr="00314650">
              <w:rPr>
                <w:rFonts w:ascii="Calibri" w:eastAsia="Times New Roman" w:hAnsi="Calibri" w:cs="Calibri"/>
                <w:i/>
                <w:iCs/>
                <w:sz w:val="20"/>
                <w:szCs w:val="20"/>
                <w:lang w:eastAsia="en-GB"/>
              </w:rPr>
              <w:t>Cardiologia Croatica,</w:t>
            </w:r>
            <w:r w:rsidRPr="00314650">
              <w:rPr>
                <w:rFonts w:ascii="Calibri" w:eastAsia="Times New Roman" w:hAnsi="Calibri" w:cs="Calibri"/>
                <w:sz w:val="20"/>
                <w:szCs w:val="20"/>
                <w:lang w:eastAsia="en-GB"/>
              </w:rPr>
              <w:t> </w:t>
            </w:r>
            <w:r w:rsidRPr="00314650">
              <w:rPr>
                <w:rFonts w:ascii="Calibri" w:eastAsia="Times New Roman" w:hAnsi="Calibri" w:cs="Calibri"/>
                <w:b/>
                <w:bCs/>
                <w:sz w:val="20"/>
                <w:szCs w:val="20"/>
                <w:lang w:eastAsia="en-GB"/>
              </w:rPr>
              <w:t>13</w:t>
            </w:r>
            <w:r w:rsidRPr="00314650">
              <w:rPr>
                <w:rFonts w:ascii="Calibri" w:eastAsia="Times New Roman" w:hAnsi="Calibri" w:cs="Calibri"/>
                <w:sz w:val="20"/>
                <w:szCs w:val="20"/>
                <w:lang w:eastAsia="en-GB"/>
              </w:rPr>
              <w:t> (2018), 11-12; 318-318 doi:10.15836/ccar2018.318</w:t>
            </w:r>
          </w:p>
        </w:tc>
      </w:tr>
      <w:tr w:rsidR="00314650" w:rsidRPr="00314650" w14:paraId="568BD43F"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13BD8DF"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lastRenderedPageBreak/>
              <w:t xml:space="preserve">Stručni i znanstveni radovi iz metodike i kvalitete nastave objavljeni u posljednjih pet godina (najviše 5 referenca) </w:t>
            </w:r>
          </w:p>
        </w:tc>
        <w:tc>
          <w:tcPr>
            <w:tcW w:w="5663" w:type="dxa"/>
            <w:tcBorders>
              <w:top w:val="single" w:sz="4" w:space="0" w:color="auto"/>
              <w:left w:val="single" w:sz="4" w:space="0" w:color="auto"/>
              <w:bottom w:val="single" w:sz="4" w:space="0" w:color="auto"/>
              <w:right w:val="single" w:sz="4" w:space="0" w:color="auto"/>
            </w:tcBorders>
            <w:hideMark/>
          </w:tcPr>
          <w:p w14:paraId="5FFBB641"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fldChar w:fldCharType="begin">
                <w:ffData>
                  <w:name w:val="Text1"/>
                  <w:enabled/>
                  <w:calcOnExit w:val="0"/>
                  <w:textInput/>
                </w:ffData>
              </w:fldChar>
            </w:r>
            <w:r w:rsidRPr="00314650">
              <w:rPr>
                <w:rFonts w:ascii="Calibri" w:eastAsia="Times New Roman" w:hAnsi="Calibri" w:cs="Calibri"/>
                <w:sz w:val="20"/>
                <w:szCs w:val="20"/>
                <w:lang w:eastAsia="en-GB"/>
              </w:rPr>
              <w:instrText xml:space="preserve"> FORMTEXT </w:instrText>
            </w:r>
            <w:r w:rsidRPr="00314650">
              <w:rPr>
                <w:rFonts w:ascii="Calibri" w:eastAsia="Times New Roman" w:hAnsi="Calibri" w:cs="Calibri"/>
                <w:sz w:val="20"/>
                <w:szCs w:val="20"/>
                <w:lang w:eastAsia="en-GB"/>
              </w:rPr>
            </w:r>
            <w:r w:rsidRPr="00314650">
              <w:rPr>
                <w:rFonts w:ascii="Calibri" w:eastAsia="Times New Roman" w:hAnsi="Calibri" w:cs="Calibri"/>
                <w:sz w:val="20"/>
                <w:szCs w:val="20"/>
                <w:lang w:eastAsia="en-GB"/>
              </w:rPr>
              <w:fldChar w:fldCharType="separate"/>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sz w:val="20"/>
                <w:szCs w:val="20"/>
                <w:lang w:eastAsia="en-GB"/>
              </w:rPr>
              <w:fldChar w:fldCharType="end"/>
            </w:r>
          </w:p>
        </w:tc>
      </w:tr>
      <w:tr w:rsidR="00314650" w:rsidRPr="00314650" w14:paraId="76CB2A33"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D5A5FA9"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663" w:type="dxa"/>
            <w:tcBorders>
              <w:top w:val="single" w:sz="4" w:space="0" w:color="auto"/>
              <w:left w:val="single" w:sz="4" w:space="0" w:color="auto"/>
              <w:bottom w:val="single" w:sz="4" w:space="0" w:color="auto"/>
              <w:right w:val="single" w:sz="4" w:space="0" w:color="auto"/>
            </w:tcBorders>
            <w:hideMark/>
          </w:tcPr>
          <w:p w14:paraId="1F14AA04" w14:textId="77777777" w:rsidR="00314650" w:rsidRPr="00314650" w:rsidRDefault="00314650" w:rsidP="00314650">
            <w:pPr>
              <w:spacing w:after="0" w:line="240" w:lineRule="auto"/>
              <w:rPr>
                <w:rFonts w:ascii="Calibri" w:eastAsia="Times New Roman" w:hAnsi="Calibri" w:cs="Calibri"/>
                <w:sz w:val="20"/>
                <w:szCs w:val="20"/>
                <w:lang w:eastAsia="en-GB"/>
              </w:rPr>
            </w:pPr>
            <w:r w:rsidRPr="00314650">
              <w:rPr>
                <w:rFonts w:ascii="Calibri" w:eastAsia="Times New Roman" w:hAnsi="Calibri" w:cs="Calibri"/>
                <w:sz w:val="20"/>
                <w:szCs w:val="20"/>
                <w:lang w:eastAsia="en-GB"/>
              </w:rPr>
              <w:fldChar w:fldCharType="begin">
                <w:ffData>
                  <w:name w:val="Text1"/>
                  <w:enabled/>
                  <w:calcOnExit w:val="0"/>
                  <w:textInput/>
                </w:ffData>
              </w:fldChar>
            </w:r>
            <w:r w:rsidRPr="00314650">
              <w:rPr>
                <w:rFonts w:ascii="Calibri" w:eastAsia="Times New Roman" w:hAnsi="Calibri" w:cs="Calibri"/>
                <w:sz w:val="20"/>
                <w:szCs w:val="20"/>
                <w:lang w:eastAsia="en-GB"/>
              </w:rPr>
              <w:instrText xml:space="preserve"> FORMTEXT </w:instrText>
            </w:r>
            <w:r w:rsidRPr="00314650">
              <w:rPr>
                <w:rFonts w:ascii="Calibri" w:eastAsia="Times New Roman" w:hAnsi="Calibri" w:cs="Calibri"/>
                <w:sz w:val="20"/>
                <w:szCs w:val="20"/>
                <w:lang w:eastAsia="en-GB"/>
              </w:rPr>
            </w:r>
            <w:r w:rsidRPr="00314650">
              <w:rPr>
                <w:rFonts w:ascii="Calibri" w:eastAsia="Times New Roman" w:hAnsi="Calibri" w:cs="Calibri"/>
                <w:sz w:val="20"/>
                <w:szCs w:val="20"/>
                <w:lang w:eastAsia="en-GB"/>
              </w:rPr>
              <w:fldChar w:fldCharType="separate"/>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noProof/>
                <w:sz w:val="20"/>
                <w:szCs w:val="20"/>
                <w:lang w:eastAsia="en-GB"/>
              </w:rPr>
              <w:t> </w:t>
            </w:r>
            <w:r w:rsidRPr="00314650">
              <w:rPr>
                <w:rFonts w:ascii="Calibri" w:eastAsia="Times New Roman" w:hAnsi="Calibri" w:cs="Calibri"/>
                <w:sz w:val="20"/>
                <w:szCs w:val="20"/>
                <w:lang w:eastAsia="en-GB"/>
              </w:rPr>
              <w:fldChar w:fldCharType="end"/>
            </w:r>
          </w:p>
        </w:tc>
      </w:tr>
      <w:tr w:rsidR="00314650" w:rsidRPr="00314650" w14:paraId="3D1F2EF8" w14:textId="77777777" w:rsidTr="00342A15">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6B1EE30E"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663" w:type="dxa"/>
            <w:tcBorders>
              <w:top w:val="single" w:sz="4" w:space="0" w:color="auto"/>
              <w:left w:val="single" w:sz="4" w:space="0" w:color="auto"/>
              <w:bottom w:val="single" w:sz="4" w:space="0" w:color="auto"/>
              <w:right w:val="single" w:sz="4" w:space="0" w:color="auto"/>
            </w:tcBorders>
            <w:hideMark/>
          </w:tcPr>
          <w:p w14:paraId="1AF98C18" w14:textId="77777777" w:rsidR="00314650" w:rsidRPr="00314650" w:rsidRDefault="00314650" w:rsidP="00216351">
            <w:pPr>
              <w:numPr>
                <w:ilvl w:val="0"/>
                <w:numId w:val="30"/>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Usavršavanje predavača u okviru INTEL-M Project – Integrated Learning in Medicine (Intel-M „Train the Trainee Seminar“), Medicinski fakultet Split, 2007.</w:t>
            </w:r>
          </w:p>
          <w:p w14:paraId="72803FDE" w14:textId="77777777" w:rsidR="00314650" w:rsidRPr="00314650" w:rsidRDefault="00314650" w:rsidP="00216351">
            <w:pPr>
              <w:numPr>
                <w:ilvl w:val="0"/>
                <w:numId w:val="30"/>
              </w:numPr>
              <w:spacing w:after="0" w:line="240" w:lineRule="auto"/>
              <w:contextualSpacing/>
              <w:jc w:val="both"/>
              <w:rPr>
                <w:rFonts w:ascii="Calibri" w:eastAsia="Calibri" w:hAnsi="Calibri" w:cs="Calibri"/>
                <w:sz w:val="20"/>
                <w:szCs w:val="20"/>
              </w:rPr>
            </w:pPr>
            <w:r w:rsidRPr="00314650">
              <w:rPr>
                <w:rFonts w:ascii="Calibri" w:eastAsia="Calibri" w:hAnsi="Calibri" w:cs="Calibri"/>
                <w:sz w:val="20"/>
                <w:szCs w:val="20"/>
              </w:rPr>
              <w:t>Tečaj – Vještina medicinske edukacije i znanstvenog rada – Medicinski fakultet Sveučilišta u Splitu, Katedra za znanstvenu metodologiju, 2012.</w:t>
            </w:r>
          </w:p>
        </w:tc>
      </w:tr>
      <w:tr w:rsidR="00314650" w:rsidRPr="00314650" w14:paraId="3D83D465"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059BBBA" w14:textId="253EBCA8" w:rsidR="00314650" w:rsidRPr="00314650" w:rsidRDefault="00314650" w:rsidP="00954E62">
            <w:pPr>
              <w:spacing w:after="0" w:line="240" w:lineRule="auto"/>
              <w:jc w:val="center"/>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PRIZNANJA I NAGRADE</w:t>
            </w:r>
          </w:p>
        </w:tc>
      </w:tr>
      <w:tr w:rsidR="00314650" w:rsidRPr="00314650" w14:paraId="1A71EAFB" w14:textId="77777777" w:rsidTr="00342A15">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0577EA0E" w14:textId="77777777" w:rsidR="00314650" w:rsidRPr="00314650" w:rsidRDefault="00314650" w:rsidP="00314650">
            <w:pPr>
              <w:spacing w:after="0" w:line="240" w:lineRule="auto"/>
              <w:rPr>
                <w:rFonts w:ascii="Calibri" w:eastAsia="Times New Roman" w:hAnsi="Calibri" w:cs="Calibri"/>
                <w:b/>
                <w:sz w:val="20"/>
                <w:szCs w:val="20"/>
                <w:lang w:eastAsia="en-GB"/>
              </w:rPr>
            </w:pPr>
            <w:r w:rsidRPr="00314650">
              <w:rPr>
                <w:rFonts w:ascii="Calibri" w:eastAsia="Times New Roman" w:hAnsi="Calibri" w:cs="Calibri"/>
                <w:b/>
                <w:sz w:val="20"/>
                <w:szCs w:val="20"/>
                <w:lang w:eastAsia="en-GB"/>
              </w:rPr>
              <w:t>Priznanja i nagrade za nastavni i znanstveni rad/umjetnički rad</w:t>
            </w:r>
          </w:p>
        </w:tc>
        <w:tc>
          <w:tcPr>
            <w:tcW w:w="5663" w:type="dxa"/>
            <w:tcBorders>
              <w:top w:val="single" w:sz="8" w:space="0" w:color="auto"/>
              <w:left w:val="single" w:sz="4" w:space="0" w:color="auto"/>
              <w:bottom w:val="single" w:sz="4" w:space="0" w:color="auto"/>
              <w:right w:val="single" w:sz="4" w:space="0" w:color="auto"/>
            </w:tcBorders>
            <w:hideMark/>
          </w:tcPr>
          <w:p w14:paraId="645AD9E0" w14:textId="77777777" w:rsidR="00314650" w:rsidRPr="00314650" w:rsidRDefault="00314650" w:rsidP="00216351">
            <w:pPr>
              <w:numPr>
                <w:ilvl w:val="0"/>
                <w:numId w:val="31"/>
              </w:numPr>
              <w:spacing w:after="0" w:line="240" w:lineRule="auto"/>
              <w:contextualSpacing/>
              <w:jc w:val="both"/>
              <w:rPr>
                <w:rFonts w:ascii="Calibri" w:eastAsia="Calibri" w:hAnsi="Calibri" w:cs="Calibri"/>
                <w:sz w:val="20"/>
                <w:szCs w:val="20"/>
              </w:rPr>
            </w:pPr>
            <w:r w:rsidRPr="00314650">
              <w:rPr>
                <w:rFonts w:ascii="Calibri" w:eastAsia="Calibri" w:hAnsi="Calibri" w:cs="Calibri"/>
                <w:bCs/>
                <w:sz w:val="20"/>
                <w:szCs w:val="20"/>
              </w:rPr>
              <w:t>Zahvalnica HLZ od 28.veljače 2009.g.</w:t>
            </w:r>
            <w:r w:rsidRPr="00314650">
              <w:rPr>
                <w:rFonts w:ascii="Calibri" w:eastAsia="Calibri" w:hAnsi="Calibri" w:cs="Calibri"/>
                <w:sz w:val="20"/>
                <w:szCs w:val="20"/>
                <w:lang w:eastAsia="hr-HR"/>
              </w:rPr>
              <w:t xml:space="preserve"> za zasluge u radu Zbora, unaprije</w:t>
            </w:r>
            <w:r w:rsidRPr="00314650">
              <w:rPr>
                <w:rFonts w:ascii="Calibri" w:eastAsia="TimesNewRoman" w:hAnsi="Calibri" w:cs="Calibri"/>
                <w:sz w:val="20"/>
                <w:szCs w:val="20"/>
                <w:lang w:eastAsia="hr-HR"/>
              </w:rPr>
              <w:t>đ</w:t>
            </w:r>
            <w:r w:rsidRPr="00314650">
              <w:rPr>
                <w:rFonts w:ascii="Calibri" w:eastAsia="Calibri" w:hAnsi="Calibri" w:cs="Calibri"/>
                <w:sz w:val="20"/>
                <w:szCs w:val="20"/>
                <w:lang w:eastAsia="hr-HR"/>
              </w:rPr>
              <w:t>enju medicinske struke te za zdravstvenu i humanitarnu djelatnost</w:t>
            </w:r>
          </w:p>
          <w:p w14:paraId="0C654876" w14:textId="77777777" w:rsidR="00314650" w:rsidRPr="00314650" w:rsidRDefault="00314650" w:rsidP="00216351">
            <w:pPr>
              <w:numPr>
                <w:ilvl w:val="0"/>
                <w:numId w:val="31"/>
              </w:numPr>
              <w:spacing w:after="0" w:line="240" w:lineRule="auto"/>
              <w:contextualSpacing/>
              <w:jc w:val="both"/>
              <w:rPr>
                <w:rFonts w:ascii="Calibri" w:eastAsia="Calibri" w:hAnsi="Calibri" w:cs="Calibri"/>
                <w:sz w:val="20"/>
                <w:szCs w:val="20"/>
              </w:rPr>
            </w:pPr>
            <w:r w:rsidRPr="00314650">
              <w:rPr>
                <w:rFonts w:ascii="Calibri" w:eastAsia="Calibri" w:hAnsi="Calibri" w:cs="Calibri"/>
                <w:bCs/>
                <w:sz w:val="20"/>
                <w:szCs w:val="20"/>
              </w:rPr>
              <w:t>Diploma HLZ od 28.veljače 2015.g.</w:t>
            </w:r>
            <w:r w:rsidRPr="00314650">
              <w:rPr>
                <w:rFonts w:ascii="Calibri" w:eastAsia="Calibri" w:hAnsi="Calibri" w:cs="Calibri"/>
                <w:sz w:val="20"/>
                <w:szCs w:val="20"/>
                <w:lang w:eastAsia="hr-HR"/>
              </w:rPr>
              <w:t xml:space="preserve"> za zna</w:t>
            </w:r>
            <w:r w:rsidRPr="00314650">
              <w:rPr>
                <w:rFonts w:ascii="Calibri" w:eastAsia="TimesNewRoman" w:hAnsi="Calibri" w:cs="Calibri"/>
                <w:sz w:val="20"/>
                <w:szCs w:val="20"/>
                <w:lang w:eastAsia="hr-HR"/>
              </w:rPr>
              <w:t>č</w:t>
            </w:r>
            <w:r w:rsidRPr="00314650">
              <w:rPr>
                <w:rFonts w:ascii="Calibri" w:eastAsia="Calibri" w:hAnsi="Calibri" w:cs="Calibri"/>
                <w:sz w:val="20"/>
                <w:szCs w:val="20"/>
                <w:lang w:eastAsia="hr-HR"/>
              </w:rPr>
              <w:t>ajan doprinos u promidžbi Zbora, promicanju stru</w:t>
            </w:r>
            <w:r w:rsidRPr="00314650">
              <w:rPr>
                <w:rFonts w:ascii="Calibri" w:eastAsia="TimesNewRoman" w:hAnsi="Calibri" w:cs="Calibri"/>
                <w:sz w:val="20"/>
                <w:szCs w:val="20"/>
                <w:lang w:eastAsia="hr-HR"/>
              </w:rPr>
              <w:t>č</w:t>
            </w:r>
            <w:r w:rsidRPr="00314650">
              <w:rPr>
                <w:rFonts w:ascii="Calibri" w:eastAsia="Calibri" w:hAnsi="Calibri" w:cs="Calibri"/>
                <w:sz w:val="20"/>
                <w:szCs w:val="20"/>
                <w:lang w:eastAsia="hr-HR"/>
              </w:rPr>
              <w:t>nih, znanstvenih i   eti</w:t>
            </w:r>
            <w:r w:rsidRPr="00314650">
              <w:rPr>
                <w:rFonts w:ascii="Calibri" w:eastAsia="TimesNewRoman" w:hAnsi="Calibri" w:cs="Calibri"/>
                <w:sz w:val="20"/>
                <w:szCs w:val="20"/>
                <w:lang w:eastAsia="hr-HR"/>
              </w:rPr>
              <w:t>č</w:t>
            </w:r>
            <w:r w:rsidRPr="00314650">
              <w:rPr>
                <w:rFonts w:ascii="Calibri" w:eastAsia="Calibri" w:hAnsi="Calibri" w:cs="Calibri"/>
                <w:sz w:val="20"/>
                <w:szCs w:val="20"/>
                <w:lang w:eastAsia="hr-HR"/>
              </w:rPr>
              <w:t>kih na</w:t>
            </w:r>
            <w:r w:rsidRPr="00314650">
              <w:rPr>
                <w:rFonts w:ascii="Calibri" w:eastAsia="TimesNewRoman" w:hAnsi="Calibri" w:cs="Calibri"/>
                <w:sz w:val="20"/>
                <w:szCs w:val="20"/>
                <w:lang w:eastAsia="hr-HR"/>
              </w:rPr>
              <w:t>č</w:t>
            </w:r>
            <w:r w:rsidRPr="00314650">
              <w:rPr>
                <w:rFonts w:ascii="Calibri" w:eastAsia="Calibri" w:hAnsi="Calibri" w:cs="Calibri"/>
                <w:sz w:val="20"/>
                <w:szCs w:val="20"/>
                <w:lang w:eastAsia="hr-HR"/>
              </w:rPr>
              <w:t>ela i unapre</w:t>
            </w:r>
            <w:r w:rsidRPr="00314650">
              <w:rPr>
                <w:rFonts w:ascii="Calibri" w:eastAsia="TimesNewRoman" w:hAnsi="Calibri" w:cs="Calibri"/>
                <w:sz w:val="20"/>
                <w:szCs w:val="20"/>
                <w:lang w:eastAsia="hr-HR"/>
              </w:rPr>
              <w:t>đ</w:t>
            </w:r>
            <w:r w:rsidRPr="00314650">
              <w:rPr>
                <w:rFonts w:ascii="Calibri" w:eastAsia="Calibri" w:hAnsi="Calibri" w:cs="Calibri"/>
                <w:sz w:val="20"/>
                <w:szCs w:val="20"/>
                <w:lang w:eastAsia="hr-HR"/>
              </w:rPr>
              <w:t>enju zdravlja naroda</w:t>
            </w:r>
          </w:p>
          <w:p w14:paraId="2499816E" w14:textId="77777777" w:rsidR="00314650" w:rsidRPr="00314650" w:rsidRDefault="00314650" w:rsidP="00216351">
            <w:pPr>
              <w:numPr>
                <w:ilvl w:val="0"/>
                <w:numId w:val="31"/>
              </w:numPr>
              <w:spacing w:after="0" w:line="240" w:lineRule="auto"/>
              <w:contextualSpacing/>
              <w:jc w:val="both"/>
              <w:rPr>
                <w:rFonts w:ascii="Calibri" w:eastAsia="Calibri" w:hAnsi="Calibri" w:cs="Calibri"/>
                <w:sz w:val="20"/>
                <w:szCs w:val="20"/>
              </w:rPr>
            </w:pPr>
            <w:r w:rsidRPr="00314650">
              <w:rPr>
                <w:rFonts w:ascii="Calibri" w:eastAsia="Calibri" w:hAnsi="Calibri" w:cs="Calibri"/>
                <w:bCs/>
                <w:sz w:val="20"/>
                <w:szCs w:val="20"/>
              </w:rPr>
              <w:t>Povelja HLZ od 03.lipnja 2017.g.</w:t>
            </w:r>
            <w:r w:rsidRPr="00314650">
              <w:rPr>
                <w:rFonts w:ascii="Calibri" w:eastAsia="Calibri" w:hAnsi="Calibri" w:cs="Calibri"/>
                <w:sz w:val="20"/>
                <w:szCs w:val="20"/>
              </w:rPr>
              <w:t xml:space="preserve"> za osobit doprinos razvoju i unapređenju zdravstvene zaštite i zdravstvene djelatnosti u Republici Hrvatskoj, za doprinos medicinskoj znanosti te značajne zasluge i pomoć pruženu HLZ-u u ostvarenju njegovih zadaća</w:t>
            </w:r>
          </w:p>
          <w:p w14:paraId="30071308" w14:textId="77777777" w:rsidR="00314650" w:rsidRPr="00314650" w:rsidRDefault="00314650" w:rsidP="00216351">
            <w:pPr>
              <w:numPr>
                <w:ilvl w:val="0"/>
                <w:numId w:val="31"/>
              </w:numPr>
              <w:spacing w:after="0" w:line="240" w:lineRule="auto"/>
              <w:contextualSpacing/>
              <w:jc w:val="both"/>
              <w:rPr>
                <w:rFonts w:ascii="Calibri" w:eastAsia="Calibri" w:hAnsi="Calibri" w:cs="Calibri"/>
                <w:sz w:val="20"/>
                <w:szCs w:val="20"/>
              </w:rPr>
            </w:pPr>
            <w:r w:rsidRPr="00314650">
              <w:rPr>
                <w:rFonts w:ascii="Calibri" w:eastAsia="Calibri" w:hAnsi="Calibri" w:cs="Calibri"/>
                <w:bCs/>
                <w:sz w:val="20"/>
                <w:szCs w:val="20"/>
              </w:rPr>
              <w:t>Nagrada Ladislav Rakovac  HLZ od 31.svibnja 2019.g. za postignute rezultate u razvoju zdravstva, medicinske misli i znanosti i posebno za djelotvoran rad u Zboru</w:t>
            </w:r>
          </w:p>
        </w:tc>
      </w:tr>
    </w:tbl>
    <w:p w14:paraId="2293BB9B" w14:textId="1890E721" w:rsidR="00A74E2F" w:rsidRDefault="00A74E2F" w:rsidP="00A23151">
      <w:pPr>
        <w:spacing w:after="0" w:line="240" w:lineRule="auto"/>
        <w:jc w:val="both"/>
        <w:rPr>
          <w:rFonts w:ascii="Arial" w:hAnsi="Arial" w:cs="Arial"/>
          <w:sz w:val="24"/>
          <w:szCs w:val="24"/>
        </w:rPr>
      </w:pPr>
    </w:p>
    <w:p w14:paraId="09FF8AD9" w14:textId="77777777" w:rsidR="00A74E2F" w:rsidRPr="00176B7B" w:rsidRDefault="00A74E2F"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5686"/>
      </w:tblGrid>
      <w:tr w:rsidR="008A4861" w:rsidRPr="008A4861" w14:paraId="70FF18F1"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43576569"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Titula, ime i prezime </w:t>
            </w:r>
          </w:p>
        </w:tc>
        <w:tc>
          <w:tcPr>
            <w:tcW w:w="5686" w:type="dxa"/>
            <w:tcBorders>
              <w:top w:val="single" w:sz="4" w:space="0" w:color="auto"/>
              <w:left w:val="single" w:sz="4" w:space="0" w:color="auto"/>
              <w:bottom w:val="single" w:sz="4" w:space="0" w:color="auto"/>
              <w:right w:val="single" w:sz="4" w:space="0" w:color="auto"/>
            </w:tcBorders>
            <w:hideMark/>
          </w:tcPr>
          <w:p w14:paraId="0ADA3A66"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b/>
                <w:sz w:val="20"/>
                <w:szCs w:val="20"/>
                <w:lang w:eastAsia="en-GB"/>
              </w:rPr>
              <w:t xml:space="preserve">doc. dr. sc. Višnja Kokić Maleš </w:t>
            </w:r>
          </w:p>
        </w:tc>
      </w:tr>
      <w:tr w:rsidR="008A4861" w:rsidRPr="008A4861" w14:paraId="5C033DE9"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056CD71B" w14:textId="621846D2" w:rsidR="008A4861" w:rsidRPr="008A4861" w:rsidRDefault="008A4861" w:rsidP="008A4861">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686" w:type="dxa"/>
            <w:tcBorders>
              <w:top w:val="single" w:sz="4" w:space="0" w:color="auto"/>
              <w:left w:val="single" w:sz="4" w:space="0" w:color="auto"/>
              <w:bottom w:val="single" w:sz="8" w:space="0" w:color="auto"/>
              <w:right w:val="single" w:sz="4" w:space="0" w:color="auto"/>
            </w:tcBorders>
            <w:hideMark/>
          </w:tcPr>
          <w:p w14:paraId="730D304F" w14:textId="7ED72E66" w:rsidR="008A4861" w:rsidRPr="008A4861" w:rsidRDefault="008A4861" w:rsidP="008A4861">
            <w:pPr>
              <w:spacing w:after="0" w:line="240" w:lineRule="auto"/>
              <w:rPr>
                <w:rFonts w:ascii="Calibri" w:eastAsia="Times New Roman" w:hAnsi="Calibri" w:cs="Calibri"/>
                <w:sz w:val="20"/>
                <w:szCs w:val="20"/>
                <w:lang w:eastAsia="en-GB"/>
              </w:rPr>
            </w:pPr>
            <w:r w:rsidRPr="007A734B">
              <w:rPr>
                <w:rFonts w:cs="Arial"/>
                <w:sz w:val="20"/>
                <w:szCs w:val="20"/>
              </w:rPr>
              <w:t>Prepoznavanje, procjena i zbrinjavanje hitnih stanja u internističkih bolesnika</w:t>
            </w:r>
          </w:p>
        </w:tc>
      </w:tr>
      <w:tr w:rsidR="008A4861" w:rsidRPr="008A4861" w14:paraId="381A003D"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6AED30" w14:textId="77777777"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OPĆE INFORMACIJE  O NOSITELJU</w:t>
            </w:r>
          </w:p>
        </w:tc>
      </w:tr>
      <w:tr w:rsidR="008A4861" w:rsidRPr="008A4861" w14:paraId="6329B774"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5887E7AB"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E-mail adresa</w:t>
            </w:r>
          </w:p>
        </w:tc>
        <w:tc>
          <w:tcPr>
            <w:tcW w:w="5686" w:type="dxa"/>
            <w:tcBorders>
              <w:top w:val="single" w:sz="4" w:space="0" w:color="auto"/>
              <w:left w:val="single" w:sz="4" w:space="0" w:color="auto"/>
              <w:bottom w:val="single" w:sz="4" w:space="0" w:color="auto"/>
              <w:right w:val="single" w:sz="4" w:space="0" w:color="auto"/>
            </w:tcBorders>
            <w:hideMark/>
          </w:tcPr>
          <w:p w14:paraId="70CF7E35"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kokicvisnja@gmail.com</w:t>
            </w:r>
          </w:p>
        </w:tc>
      </w:tr>
      <w:tr w:rsidR="008A4861" w:rsidRPr="008A4861" w14:paraId="7D06A2C6"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526FD540"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Godina rođenja</w:t>
            </w:r>
          </w:p>
        </w:tc>
        <w:tc>
          <w:tcPr>
            <w:tcW w:w="5686" w:type="dxa"/>
            <w:tcBorders>
              <w:top w:val="single" w:sz="4" w:space="0" w:color="auto"/>
              <w:left w:val="single" w:sz="4" w:space="0" w:color="auto"/>
              <w:bottom w:val="single" w:sz="4" w:space="0" w:color="auto"/>
              <w:right w:val="single" w:sz="4" w:space="0" w:color="auto"/>
            </w:tcBorders>
            <w:hideMark/>
          </w:tcPr>
          <w:p w14:paraId="2754D89C"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1984</w:t>
            </w:r>
          </w:p>
        </w:tc>
      </w:tr>
      <w:tr w:rsidR="008A4861" w:rsidRPr="008A4861" w14:paraId="14244595"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029F786D"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Matični broj iz Upisnika znanstvenika</w:t>
            </w:r>
          </w:p>
        </w:tc>
        <w:tc>
          <w:tcPr>
            <w:tcW w:w="5686" w:type="dxa"/>
            <w:tcBorders>
              <w:top w:val="single" w:sz="4" w:space="0" w:color="auto"/>
              <w:left w:val="single" w:sz="4" w:space="0" w:color="auto"/>
              <w:bottom w:val="single" w:sz="4" w:space="0" w:color="auto"/>
              <w:right w:val="single" w:sz="4" w:space="0" w:color="auto"/>
            </w:tcBorders>
            <w:hideMark/>
          </w:tcPr>
          <w:p w14:paraId="3ADB8FB1"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3BFF4309"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tcPr>
          <w:p w14:paraId="4E8E2C29"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Broj CROSBI profila osobe</w:t>
            </w:r>
          </w:p>
        </w:tc>
        <w:tc>
          <w:tcPr>
            <w:tcW w:w="5686" w:type="dxa"/>
            <w:tcBorders>
              <w:top w:val="single" w:sz="4" w:space="0" w:color="auto"/>
              <w:left w:val="single" w:sz="4" w:space="0" w:color="auto"/>
              <w:bottom w:val="single" w:sz="4" w:space="0" w:color="auto"/>
              <w:right w:val="single" w:sz="4" w:space="0" w:color="auto"/>
            </w:tcBorders>
          </w:tcPr>
          <w:p w14:paraId="3F41023A"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40059</w:t>
            </w:r>
          </w:p>
        </w:tc>
      </w:tr>
      <w:tr w:rsidR="008A4861" w:rsidRPr="008A4861" w14:paraId="5596C715"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4ABB938D"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Znanstveno ili umjetničko zvanje i datum posljednjega izbora </w:t>
            </w:r>
          </w:p>
        </w:tc>
        <w:tc>
          <w:tcPr>
            <w:tcW w:w="5686" w:type="dxa"/>
            <w:tcBorders>
              <w:top w:val="single" w:sz="4" w:space="0" w:color="auto"/>
              <w:left w:val="single" w:sz="4" w:space="0" w:color="auto"/>
              <w:bottom w:val="single" w:sz="4" w:space="0" w:color="auto"/>
              <w:right w:val="single" w:sz="4" w:space="0" w:color="auto"/>
            </w:tcBorders>
            <w:hideMark/>
          </w:tcPr>
          <w:p w14:paraId="1918558D"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znanstveni suradnik, srpanj 2019</w:t>
            </w:r>
          </w:p>
        </w:tc>
      </w:tr>
      <w:tr w:rsidR="008A4861" w:rsidRPr="008A4861" w14:paraId="63C44F23"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146047B3"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Znanstveno-nastavno, umjetničko-nastavno ili nastavno zvanje i datum posljednjega izbora</w:t>
            </w:r>
          </w:p>
        </w:tc>
        <w:tc>
          <w:tcPr>
            <w:tcW w:w="5686" w:type="dxa"/>
            <w:tcBorders>
              <w:top w:val="single" w:sz="4" w:space="0" w:color="auto"/>
              <w:left w:val="single" w:sz="4" w:space="0" w:color="auto"/>
              <w:bottom w:val="single" w:sz="4" w:space="0" w:color="auto"/>
              <w:right w:val="single" w:sz="4" w:space="0" w:color="auto"/>
            </w:tcBorders>
            <w:hideMark/>
          </w:tcPr>
          <w:p w14:paraId="4CAB540D"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Docent  lipanj 2020</w:t>
            </w:r>
          </w:p>
        </w:tc>
      </w:tr>
      <w:tr w:rsidR="008A4861" w:rsidRPr="008A4861" w14:paraId="0FF95AB7"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D1CD870"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Područje i polje izbora u znanstveno ili umjetničko zvanje </w:t>
            </w:r>
          </w:p>
        </w:tc>
        <w:tc>
          <w:tcPr>
            <w:tcW w:w="5686" w:type="dxa"/>
            <w:tcBorders>
              <w:top w:val="single" w:sz="4" w:space="0" w:color="auto"/>
              <w:left w:val="single" w:sz="4" w:space="0" w:color="auto"/>
              <w:bottom w:val="single" w:sz="4" w:space="0" w:color="auto"/>
              <w:right w:val="single" w:sz="4" w:space="0" w:color="auto"/>
            </w:tcBorders>
            <w:hideMark/>
          </w:tcPr>
          <w:p w14:paraId="56A84203"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znanstveno područje biomedicine i zdravstva, polje kliničke medicinske znanosti, grana interna medicina</w:t>
            </w:r>
          </w:p>
        </w:tc>
      </w:tr>
      <w:tr w:rsidR="008A4861" w:rsidRPr="008A4861" w14:paraId="341A26E1"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19C7FD" w14:textId="3D42C97B"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PODACI O SADAŠNJEM ZAPOSLENJU</w:t>
            </w:r>
          </w:p>
        </w:tc>
      </w:tr>
      <w:tr w:rsidR="008A4861" w:rsidRPr="008A4861" w14:paraId="72B8D087"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6A5243DA"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Ustanova zaposlenja</w:t>
            </w:r>
          </w:p>
        </w:tc>
        <w:tc>
          <w:tcPr>
            <w:tcW w:w="5686" w:type="dxa"/>
            <w:tcBorders>
              <w:top w:val="single" w:sz="8" w:space="0" w:color="auto"/>
              <w:left w:val="single" w:sz="4" w:space="0" w:color="auto"/>
              <w:bottom w:val="single" w:sz="4" w:space="0" w:color="auto"/>
              <w:right w:val="single" w:sz="4" w:space="0" w:color="auto"/>
            </w:tcBorders>
            <w:hideMark/>
          </w:tcPr>
          <w:p w14:paraId="7101F249"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KBC Split, Sveučilište u Splitu, Sveučilišni odjel zdravstvenih studija</w:t>
            </w:r>
          </w:p>
        </w:tc>
      </w:tr>
      <w:tr w:rsidR="008A4861" w:rsidRPr="008A4861" w14:paraId="20FF9EA5"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3724CE8B"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Datum zaposlenja</w:t>
            </w:r>
          </w:p>
        </w:tc>
        <w:tc>
          <w:tcPr>
            <w:tcW w:w="5686" w:type="dxa"/>
            <w:tcBorders>
              <w:top w:val="single" w:sz="8" w:space="0" w:color="auto"/>
              <w:left w:val="single" w:sz="4" w:space="0" w:color="auto"/>
              <w:bottom w:val="single" w:sz="4" w:space="0" w:color="auto"/>
              <w:right w:val="single" w:sz="4" w:space="0" w:color="auto"/>
            </w:tcBorders>
            <w:hideMark/>
          </w:tcPr>
          <w:p w14:paraId="1A147BF2"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 xml:space="preserve">Zaspolenje u KBC Split siječanj 2012, </w:t>
            </w:r>
          </w:p>
          <w:p w14:paraId="1EE3B767"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lastRenderedPageBreak/>
              <w:t>Zaposlenje na SOZS-u od 4/2021</w:t>
            </w:r>
          </w:p>
        </w:tc>
      </w:tr>
      <w:tr w:rsidR="008A4861" w:rsidRPr="008A4861" w14:paraId="2F405B1A"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0975EA93"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lastRenderedPageBreak/>
              <w:t>Naziv radnoga mjesta (profesor, istraživač, suradnik i sl.)</w:t>
            </w:r>
          </w:p>
        </w:tc>
        <w:tc>
          <w:tcPr>
            <w:tcW w:w="5686" w:type="dxa"/>
            <w:tcBorders>
              <w:top w:val="single" w:sz="4" w:space="0" w:color="auto"/>
              <w:left w:val="single" w:sz="4" w:space="0" w:color="auto"/>
              <w:bottom w:val="single" w:sz="4" w:space="0" w:color="auto"/>
              <w:right w:val="single" w:sz="4" w:space="0" w:color="auto"/>
            </w:tcBorders>
            <w:hideMark/>
          </w:tcPr>
          <w:p w14:paraId="0BB4B996"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doc.dr.sc.</w:t>
            </w:r>
          </w:p>
        </w:tc>
      </w:tr>
      <w:tr w:rsidR="008A4861" w:rsidRPr="008A4861" w14:paraId="67DC0527"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52F3C358"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Područje rada </w:t>
            </w:r>
          </w:p>
        </w:tc>
        <w:tc>
          <w:tcPr>
            <w:tcW w:w="5686" w:type="dxa"/>
            <w:tcBorders>
              <w:top w:val="single" w:sz="4" w:space="0" w:color="auto"/>
              <w:left w:val="single" w:sz="4" w:space="0" w:color="auto"/>
              <w:bottom w:val="single" w:sz="4" w:space="0" w:color="auto"/>
              <w:right w:val="single" w:sz="4" w:space="0" w:color="auto"/>
            </w:tcBorders>
            <w:hideMark/>
          </w:tcPr>
          <w:p w14:paraId="6C99EB12"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Interna medicina</w:t>
            </w:r>
          </w:p>
        </w:tc>
      </w:tr>
      <w:tr w:rsidR="008A4861" w:rsidRPr="008A4861" w14:paraId="06A6F6D9"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EBE8D7E"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Funkcija </w:t>
            </w:r>
          </w:p>
        </w:tc>
        <w:tc>
          <w:tcPr>
            <w:tcW w:w="5686" w:type="dxa"/>
            <w:tcBorders>
              <w:top w:val="single" w:sz="4" w:space="0" w:color="auto"/>
              <w:left w:val="single" w:sz="4" w:space="0" w:color="auto"/>
              <w:bottom w:val="single" w:sz="4" w:space="0" w:color="auto"/>
              <w:right w:val="single" w:sz="4" w:space="0" w:color="auto"/>
            </w:tcBorders>
            <w:hideMark/>
          </w:tcPr>
          <w:p w14:paraId="6F47234A"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Nositelj predmeta na SOZS iz Interne medicine</w:t>
            </w:r>
          </w:p>
          <w:p w14:paraId="1721CC4A"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U KBC Split radim kao dijabetolog i endokrinolog</w:t>
            </w:r>
          </w:p>
        </w:tc>
      </w:tr>
      <w:tr w:rsidR="008A4861" w:rsidRPr="008A4861" w14:paraId="3618570E"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E588CA4" w14:textId="46383E16"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PODACI O ŠKOLOVANJU – Najviši postignuti stupanj</w:t>
            </w:r>
          </w:p>
        </w:tc>
      </w:tr>
      <w:tr w:rsidR="008A4861" w:rsidRPr="008A4861" w14:paraId="3D744798"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5ED08801"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Zvanje </w:t>
            </w:r>
          </w:p>
        </w:tc>
        <w:tc>
          <w:tcPr>
            <w:tcW w:w="5686" w:type="dxa"/>
            <w:tcBorders>
              <w:top w:val="single" w:sz="8" w:space="0" w:color="auto"/>
              <w:left w:val="single" w:sz="4" w:space="0" w:color="auto"/>
              <w:bottom w:val="single" w:sz="4" w:space="0" w:color="auto"/>
              <w:right w:val="single" w:sz="4" w:space="0" w:color="auto"/>
            </w:tcBorders>
            <w:hideMark/>
          </w:tcPr>
          <w:p w14:paraId="00FE78FE"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doktor znanosti</w:t>
            </w:r>
          </w:p>
        </w:tc>
      </w:tr>
      <w:tr w:rsidR="008A4861" w:rsidRPr="008A4861" w14:paraId="1AE88C06"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30EB6937"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Ustanova  </w:t>
            </w:r>
          </w:p>
        </w:tc>
        <w:tc>
          <w:tcPr>
            <w:tcW w:w="5686" w:type="dxa"/>
            <w:tcBorders>
              <w:top w:val="single" w:sz="4" w:space="0" w:color="auto"/>
              <w:left w:val="single" w:sz="4" w:space="0" w:color="auto"/>
              <w:bottom w:val="single" w:sz="4" w:space="0" w:color="auto"/>
              <w:right w:val="single" w:sz="4" w:space="0" w:color="auto"/>
            </w:tcBorders>
            <w:hideMark/>
          </w:tcPr>
          <w:p w14:paraId="52301D80"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Medicinski fakultet Sveučilišta u Splitu</w:t>
            </w:r>
          </w:p>
        </w:tc>
      </w:tr>
      <w:tr w:rsidR="008A4861" w:rsidRPr="008A4861" w14:paraId="02CECBE8"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66507175"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Mjesto</w:t>
            </w:r>
          </w:p>
        </w:tc>
        <w:tc>
          <w:tcPr>
            <w:tcW w:w="5686" w:type="dxa"/>
            <w:tcBorders>
              <w:top w:val="single" w:sz="4" w:space="0" w:color="auto"/>
              <w:left w:val="single" w:sz="4" w:space="0" w:color="auto"/>
              <w:bottom w:val="single" w:sz="4" w:space="0" w:color="auto"/>
              <w:right w:val="single" w:sz="4" w:space="0" w:color="auto"/>
            </w:tcBorders>
            <w:hideMark/>
          </w:tcPr>
          <w:p w14:paraId="371D86F2"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Split</w:t>
            </w:r>
          </w:p>
        </w:tc>
      </w:tr>
      <w:tr w:rsidR="008A4861" w:rsidRPr="008A4861" w14:paraId="7611B5C6"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52713C87"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Nadnevak </w:t>
            </w:r>
          </w:p>
        </w:tc>
        <w:tc>
          <w:tcPr>
            <w:tcW w:w="5686" w:type="dxa"/>
            <w:tcBorders>
              <w:top w:val="single" w:sz="4" w:space="0" w:color="auto"/>
              <w:left w:val="single" w:sz="4" w:space="0" w:color="auto"/>
              <w:bottom w:val="single" w:sz="4" w:space="0" w:color="auto"/>
              <w:right w:val="single" w:sz="4" w:space="0" w:color="auto"/>
            </w:tcBorders>
            <w:hideMark/>
          </w:tcPr>
          <w:p w14:paraId="5D2BD831"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Travanj 2018.</w:t>
            </w:r>
          </w:p>
        </w:tc>
      </w:tr>
      <w:tr w:rsidR="008A4861" w:rsidRPr="008A4861" w14:paraId="21DBD4EE"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077754D" w14:textId="77777777"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PODACI O USAVRŠAVANJU</w:t>
            </w:r>
          </w:p>
        </w:tc>
      </w:tr>
      <w:tr w:rsidR="008A4861" w:rsidRPr="008A4861" w14:paraId="6678C8AD"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09846CA8"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Godina</w:t>
            </w:r>
          </w:p>
        </w:tc>
        <w:tc>
          <w:tcPr>
            <w:tcW w:w="5686" w:type="dxa"/>
            <w:tcBorders>
              <w:top w:val="single" w:sz="8" w:space="0" w:color="auto"/>
              <w:left w:val="single" w:sz="4" w:space="0" w:color="auto"/>
              <w:bottom w:val="single" w:sz="4" w:space="0" w:color="auto"/>
              <w:right w:val="single" w:sz="4" w:space="0" w:color="auto"/>
            </w:tcBorders>
            <w:hideMark/>
          </w:tcPr>
          <w:p w14:paraId="3849135E"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57163FD0"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42B77249"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Mjesto</w:t>
            </w:r>
          </w:p>
        </w:tc>
        <w:tc>
          <w:tcPr>
            <w:tcW w:w="5686" w:type="dxa"/>
            <w:tcBorders>
              <w:top w:val="single" w:sz="4" w:space="0" w:color="auto"/>
              <w:left w:val="single" w:sz="4" w:space="0" w:color="auto"/>
              <w:bottom w:val="single" w:sz="4" w:space="0" w:color="auto"/>
              <w:right w:val="single" w:sz="4" w:space="0" w:color="auto"/>
            </w:tcBorders>
            <w:hideMark/>
          </w:tcPr>
          <w:p w14:paraId="12A82168"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55433973"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0B9AEEC6"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Ustanova</w:t>
            </w:r>
          </w:p>
        </w:tc>
        <w:tc>
          <w:tcPr>
            <w:tcW w:w="5686" w:type="dxa"/>
            <w:tcBorders>
              <w:top w:val="single" w:sz="4" w:space="0" w:color="auto"/>
              <w:left w:val="single" w:sz="4" w:space="0" w:color="auto"/>
              <w:bottom w:val="single" w:sz="4" w:space="0" w:color="auto"/>
              <w:right w:val="single" w:sz="4" w:space="0" w:color="auto"/>
            </w:tcBorders>
            <w:hideMark/>
          </w:tcPr>
          <w:p w14:paraId="51C6DE19"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0566F769"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0EFFDEDA"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Područje usavršavanja </w:t>
            </w:r>
          </w:p>
        </w:tc>
        <w:tc>
          <w:tcPr>
            <w:tcW w:w="5686" w:type="dxa"/>
            <w:tcBorders>
              <w:top w:val="single" w:sz="4" w:space="0" w:color="auto"/>
              <w:left w:val="single" w:sz="4" w:space="0" w:color="auto"/>
              <w:bottom w:val="single" w:sz="4" w:space="0" w:color="auto"/>
              <w:right w:val="single" w:sz="4" w:space="0" w:color="auto"/>
            </w:tcBorders>
            <w:hideMark/>
          </w:tcPr>
          <w:p w14:paraId="0914FE28"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3A117152"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A2E376F" w14:textId="77777777"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MATERINSKI I STRANI JEZICI</w:t>
            </w:r>
          </w:p>
        </w:tc>
      </w:tr>
      <w:tr w:rsidR="008A4861" w:rsidRPr="008A4861" w14:paraId="4BFAEF9B"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4A352204"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Materinski jezik </w:t>
            </w:r>
          </w:p>
        </w:tc>
        <w:tc>
          <w:tcPr>
            <w:tcW w:w="5686" w:type="dxa"/>
            <w:tcBorders>
              <w:top w:val="single" w:sz="4" w:space="0" w:color="auto"/>
              <w:left w:val="single" w:sz="4" w:space="0" w:color="auto"/>
              <w:bottom w:val="single" w:sz="4" w:space="0" w:color="auto"/>
              <w:right w:val="single" w:sz="4" w:space="0" w:color="auto"/>
            </w:tcBorders>
            <w:hideMark/>
          </w:tcPr>
          <w:p w14:paraId="7366DB60"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Hrvatski</w:t>
            </w:r>
          </w:p>
        </w:tc>
      </w:tr>
      <w:tr w:rsidR="008A4861" w:rsidRPr="008A4861" w14:paraId="4566133B"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4C6DF5A"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Strani jezik i poznavanje jezika na ljestvici od 2 (dovoljno) do 5 (izvrsno)</w:t>
            </w:r>
          </w:p>
        </w:tc>
        <w:tc>
          <w:tcPr>
            <w:tcW w:w="5686" w:type="dxa"/>
            <w:tcBorders>
              <w:top w:val="single" w:sz="4" w:space="0" w:color="auto"/>
              <w:left w:val="single" w:sz="4" w:space="0" w:color="auto"/>
              <w:bottom w:val="single" w:sz="4" w:space="0" w:color="auto"/>
              <w:right w:val="single" w:sz="4" w:space="0" w:color="auto"/>
            </w:tcBorders>
            <w:hideMark/>
          </w:tcPr>
          <w:p w14:paraId="0C737BEE"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Engleski 4</w:t>
            </w:r>
          </w:p>
        </w:tc>
      </w:tr>
      <w:tr w:rsidR="008A4861" w:rsidRPr="008A4861" w14:paraId="6A214D65"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7FC99FE"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Strani jezik i poznavanje jezika na  ljestvici od 2 (dovoljno) do 5 (izvrsno)</w:t>
            </w:r>
          </w:p>
        </w:tc>
        <w:tc>
          <w:tcPr>
            <w:tcW w:w="5686" w:type="dxa"/>
            <w:tcBorders>
              <w:top w:val="single" w:sz="4" w:space="0" w:color="auto"/>
              <w:left w:val="single" w:sz="4" w:space="0" w:color="auto"/>
              <w:bottom w:val="single" w:sz="4" w:space="0" w:color="auto"/>
              <w:right w:val="single" w:sz="4" w:space="0" w:color="auto"/>
            </w:tcBorders>
            <w:hideMark/>
          </w:tcPr>
          <w:p w14:paraId="30ACA421"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t>Talijanski 5</w:t>
            </w:r>
          </w:p>
        </w:tc>
      </w:tr>
      <w:tr w:rsidR="008A4861" w:rsidRPr="008A4861" w14:paraId="047AD108"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12E228" w14:textId="76B2B9FD"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KOMPETENCIJE ZA PREDMET</w:t>
            </w:r>
          </w:p>
        </w:tc>
      </w:tr>
      <w:tr w:rsidR="008A4861" w:rsidRPr="008A4861" w14:paraId="7693C539"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76B1D1BB"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686" w:type="dxa"/>
            <w:tcBorders>
              <w:top w:val="single" w:sz="8" w:space="0" w:color="auto"/>
              <w:left w:val="single" w:sz="4" w:space="0" w:color="auto"/>
              <w:bottom w:val="single" w:sz="4" w:space="0" w:color="auto"/>
              <w:right w:val="single" w:sz="4" w:space="0" w:color="auto"/>
            </w:tcBorders>
            <w:hideMark/>
          </w:tcPr>
          <w:p w14:paraId="1EC7EB1F"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2D109E88"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1E02080E"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Autorstvo sveučilišnih/fakultetskih udžbenika iz područja predmeta </w:t>
            </w:r>
          </w:p>
        </w:tc>
        <w:tc>
          <w:tcPr>
            <w:tcW w:w="5686" w:type="dxa"/>
            <w:tcBorders>
              <w:top w:val="single" w:sz="4" w:space="0" w:color="auto"/>
              <w:left w:val="single" w:sz="4" w:space="0" w:color="auto"/>
              <w:bottom w:val="single" w:sz="4" w:space="0" w:color="auto"/>
              <w:right w:val="single" w:sz="4" w:space="0" w:color="auto"/>
            </w:tcBorders>
            <w:hideMark/>
          </w:tcPr>
          <w:p w14:paraId="4EFBCDBD"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0ADA460B"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19E9D32"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Stručni, znanstveni i umjetnički radovi objavljeni u posljednjih pet godina iz područja predmeta (najviše 5 referenca)</w:t>
            </w:r>
          </w:p>
        </w:tc>
        <w:tc>
          <w:tcPr>
            <w:tcW w:w="5686" w:type="dxa"/>
            <w:tcBorders>
              <w:top w:val="single" w:sz="4" w:space="0" w:color="auto"/>
              <w:left w:val="single" w:sz="4" w:space="0" w:color="auto"/>
              <w:bottom w:val="single" w:sz="4" w:space="0" w:color="auto"/>
              <w:right w:val="single" w:sz="4" w:space="0" w:color="auto"/>
            </w:tcBorders>
            <w:hideMark/>
          </w:tcPr>
          <w:p w14:paraId="6D01868A" w14:textId="77777777" w:rsidR="008A4861" w:rsidRPr="008A4861" w:rsidRDefault="008A4861" w:rsidP="008A4861">
            <w:pPr>
              <w:spacing w:after="0" w:line="240" w:lineRule="auto"/>
              <w:jc w:val="both"/>
              <w:rPr>
                <w:rFonts w:ascii="Calibri" w:eastAsia="Times New Roman" w:hAnsi="Calibri" w:cs="Calibri"/>
                <w:color w:val="212121"/>
                <w:sz w:val="20"/>
                <w:szCs w:val="20"/>
                <w:shd w:val="clear" w:color="auto" w:fill="FFFFFF"/>
                <w:lang w:eastAsia="en-GB"/>
              </w:rPr>
            </w:pPr>
            <w:r w:rsidRPr="008A4861">
              <w:rPr>
                <w:rFonts w:ascii="Calibri" w:eastAsia="Times New Roman" w:hAnsi="Calibri" w:cs="Calibri"/>
                <w:sz w:val="20"/>
                <w:szCs w:val="20"/>
                <w:lang w:eastAsia="en-GB"/>
              </w:rPr>
              <w:t xml:space="preserve">1. </w:t>
            </w:r>
            <w:r w:rsidRPr="008A4861">
              <w:rPr>
                <w:rFonts w:ascii="Calibri" w:eastAsia="Times New Roman" w:hAnsi="Calibri" w:cs="Calibri"/>
                <w:color w:val="212121"/>
                <w:sz w:val="20"/>
                <w:szCs w:val="20"/>
                <w:shd w:val="clear" w:color="auto" w:fill="FFFFFF"/>
                <w:lang w:eastAsia="en-GB"/>
              </w:rPr>
              <w:t xml:space="preserve"> Vilovic M, Kurir TT, Novak A, Krnic M, Borovac JA, Lizatovic IK, Kokic V, Bozic J. Hypoglycemia and Glucagon Utilization in Insulin-Treated Diabetic Patients. Exp Clin Endocrinol Diabetes. 2020 Aug;128(8):493-498. doi: 10.1055/a-0741-6763. Epub 2018 Nov 14. PMID: 30428496.</w:t>
            </w:r>
          </w:p>
          <w:p w14:paraId="6E93543E" w14:textId="77777777" w:rsidR="008A4861" w:rsidRPr="008A4861" w:rsidRDefault="008A4861" w:rsidP="008A4861">
            <w:pPr>
              <w:spacing w:after="0" w:line="240" w:lineRule="auto"/>
              <w:jc w:val="both"/>
              <w:rPr>
                <w:rFonts w:ascii="Calibri" w:eastAsia="Times New Roman" w:hAnsi="Calibri" w:cs="Calibri"/>
                <w:color w:val="212121"/>
                <w:sz w:val="20"/>
                <w:szCs w:val="20"/>
                <w:shd w:val="clear" w:color="auto" w:fill="FFFFFF"/>
                <w:lang w:eastAsia="en-GB"/>
              </w:rPr>
            </w:pPr>
          </w:p>
          <w:p w14:paraId="2513AEF5" w14:textId="77777777" w:rsidR="008A4861" w:rsidRPr="008A4861" w:rsidRDefault="008A4861" w:rsidP="008A4861">
            <w:pPr>
              <w:spacing w:after="0" w:line="240" w:lineRule="auto"/>
              <w:jc w:val="both"/>
              <w:rPr>
                <w:rFonts w:ascii="Calibri" w:eastAsia="Times New Roman" w:hAnsi="Calibri" w:cs="Calibri"/>
                <w:color w:val="212121"/>
                <w:sz w:val="20"/>
                <w:szCs w:val="20"/>
                <w:shd w:val="clear" w:color="auto" w:fill="FFFFFF"/>
                <w:lang w:eastAsia="en-GB"/>
              </w:rPr>
            </w:pPr>
            <w:r w:rsidRPr="008A4861">
              <w:rPr>
                <w:rFonts w:ascii="Calibri" w:eastAsia="Times New Roman" w:hAnsi="Calibri" w:cs="Calibri"/>
                <w:color w:val="212121"/>
                <w:sz w:val="20"/>
                <w:szCs w:val="20"/>
                <w:shd w:val="clear" w:color="auto" w:fill="FFFFFF"/>
                <w:lang w:eastAsia="en-GB"/>
              </w:rPr>
              <w:t xml:space="preserve">2. </w:t>
            </w:r>
            <w:r w:rsidRPr="008A4861">
              <w:rPr>
                <w:rFonts w:ascii="Calibri" w:eastAsia="Times New Roman" w:hAnsi="Calibri" w:cs="Calibri"/>
                <w:b/>
                <w:bCs/>
                <w:color w:val="212121"/>
                <w:sz w:val="20"/>
                <w:szCs w:val="20"/>
                <w:shd w:val="clear" w:color="auto" w:fill="FFFFFF"/>
                <w:lang w:eastAsia="en-GB"/>
              </w:rPr>
              <w:t>Kokic V</w:t>
            </w:r>
            <w:r w:rsidRPr="008A4861">
              <w:rPr>
                <w:rFonts w:ascii="Calibri" w:eastAsia="Times New Roman" w:hAnsi="Calibri" w:cs="Calibri"/>
                <w:color w:val="212121"/>
                <w:sz w:val="20"/>
                <w:szCs w:val="20"/>
                <w:shd w:val="clear" w:color="auto" w:fill="FFFFFF"/>
                <w:lang w:eastAsia="en-GB"/>
              </w:rPr>
              <w:t>, Kokic S, Krnic M, Petric M, Liberati AM, Simac P, Milenkovic T, Capkun V, Rahelic D, Blaslov K. Prediabetes awareness among Southeastern European physicians. J Diabetes Investig. 2017 Aug 29;9(3):544–8. doi: 10.1111/jdi.12740. Epub ahead of print. PMID: 28853223; PMCID: PMC5934258.</w:t>
            </w:r>
          </w:p>
          <w:p w14:paraId="7F2BBE26" w14:textId="77777777" w:rsidR="008A4861" w:rsidRPr="008A4861" w:rsidRDefault="008A4861" w:rsidP="008A4861">
            <w:pPr>
              <w:spacing w:after="0" w:line="240" w:lineRule="auto"/>
              <w:jc w:val="both"/>
              <w:rPr>
                <w:rFonts w:ascii="Calibri" w:eastAsia="Times New Roman" w:hAnsi="Calibri" w:cs="Calibri"/>
                <w:color w:val="212121"/>
                <w:sz w:val="20"/>
                <w:szCs w:val="20"/>
                <w:shd w:val="clear" w:color="auto" w:fill="FFFFFF"/>
                <w:lang w:eastAsia="en-GB"/>
              </w:rPr>
            </w:pPr>
            <w:r w:rsidRPr="008A4861">
              <w:rPr>
                <w:rFonts w:ascii="Calibri" w:eastAsia="Times New Roman" w:hAnsi="Calibri" w:cs="Calibri"/>
                <w:color w:val="212121"/>
                <w:sz w:val="20"/>
                <w:szCs w:val="20"/>
                <w:shd w:val="clear" w:color="auto" w:fill="FFFFFF"/>
                <w:lang w:eastAsia="en-GB"/>
              </w:rPr>
              <w:t xml:space="preserve">3. </w:t>
            </w:r>
            <w:r w:rsidRPr="008A4861">
              <w:rPr>
                <w:rFonts w:ascii="Calibri" w:eastAsia="Times New Roman" w:hAnsi="Calibri" w:cs="Calibri"/>
                <w:b/>
                <w:bCs/>
                <w:color w:val="212121"/>
                <w:sz w:val="20"/>
                <w:szCs w:val="20"/>
                <w:shd w:val="clear" w:color="auto" w:fill="FFFFFF"/>
                <w:lang w:eastAsia="en-GB"/>
              </w:rPr>
              <w:t>Kokic V</w:t>
            </w:r>
            <w:r w:rsidRPr="008A4861">
              <w:rPr>
                <w:rFonts w:ascii="Calibri" w:eastAsia="Times New Roman" w:hAnsi="Calibri" w:cs="Calibri"/>
                <w:color w:val="212121"/>
                <w:sz w:val="20"/>
                <w:szCs w:val="20"/>
                <w:shd w:val="clear" w:color="auto" w:fill="FFFFFF"/>
                <w:lang w:eastAsia="en-GB"/>
              </w:rPr>
              <w:t>, Martinovic Kaliterna D, Radic M, Perkovic D, Cvek M, Capkun V. Relationship between vitamin D, IFN-γ, and E2 levels in systemic lupus erythematosus. Lupus. 2016 Mar;25(3):282-8. doi: 0.1177/0961203315605367. Epub 2015 Sep 24. PMID: 26405019.</w:t>
            </w:r>
          </w:p>
          <w:p w14:paraId="4C2AAD24" w14:textId="77777777" w:rsidR="008A4861" w:rsidRPr="008A4861" w:rsidRDefault="008A4861" w:rsidP="008A4861">
            <w:pPr>
              <w:spacing w:after="0" w:line="240" w:lineRule="auto"/>
              <w:jc w:val="both"/>
              <w:rPr>
                <w:rFonts w:ascii="Calibri" w:eastAsia="Times New Roman" w:hAnsi="Calibri" w:cs="Calibri"/>
                <w:color w:val="212121"/>
                <w:sz w:val="20"/>
                <w:szCs w:val="20"/>
                <w:shd w:val="clear" w:color="auto" w:fill="FFFFFF"/>
                <w:lang w:eastAsia="en-GB"/>
              </w:rPr>
            </w:pPr>
            <w:r w:rsidRPr="008A4861">
              <w:rPr>
                <w:rFonts w:ascii="Calibri" w:eastAsia="Times New Roman" w:hAnsi="Calibri" w:cs="Calibri"/>
                <w:color w:val="212121"/>
                <w:sz w:val="20"/>
                <w:szCs w:val="20"/>
                <w:shd w:val="clear" w:color="auto" w:fill="FFFFFF"/>
                <w:lang w:eastAsia="en-GB"/>
              </w:rPr>
              <w:t xml:space="preserve">4. </w:t>
            </w:r>
            <w:r w:rsidRPr="008A4861">
              <w:rPr>
                <w:rFonts w:ascii="Calibri" w:eastAsia="Times New Roman" w:hAnsi="Calibri" w:cs="Calibri"/>
                <w:b/>
                <w:bCs/>
                <w:color w:val="212121"/>
                <w:sz w:val="20"/>
                <w:szCs w:val="20"/>
                <w:shd w:val="clear" w:color="auto" w:fill="FFFFFF"/>
                <w:lang w:eastAsia="en-GB"/>
              </w:rPr>
              <w:t>Kokic V,</w:t>
            </w:r>
            <w:r w:rsidRPr="008A4861">
              <w:rPr>
                <w:rFonts w:ascii="Calibri" w:eastAsia="Times New Roman" w:hAnsi="Calibri" w:cs="Calibri"/>
                <w:color w:val="212121"/>
                <w:sz w:val="20"/>
                <w:szCs w:val="20"/>
                <w:shd w:val="clear" w:color="auto" w:fill="FFFFFF"/>
                <w:lang w:eastAsia="en-GB"/>
              </w:rPr>
              <w:t xml:space="preserve"> Martinovic Kaliterna D, Radic M, Tandara L, Perkovic D. Association between vitamin D, oestradiol and interferon-gamma in female patients with inactive systemic lupus erythematosus: A cross-sectional study. J Int Med Res. 2018 Mar;46(3):1162-1171. doi: 10.1177/0300060517734686. Epub 2017 Dec 13. PMID: 29235391; PMCID: PMC5972245</w:t>
            </w:r>
          </w:p>
          <w:p w14:paraId="1C41294E" w14:textId="77777777" w:rsidR="008A4861" w:rsidRPr="008A4861" w:rsidRDefault="008A4861" w:rsidP="008A4861">
            <w:pPr>
              <w:spacing w:after="0" w:line="240" w:lineRule="auto"/>
              <w:jc w:val="both"/>
              <w:rPr>
                <w:rFonts w:ascii="Calibri" w:eastAsia="Times New Roman" w:hAnsi="Calibri" w:cs="Calibri"/>
                <w:sz w:val="20"/>
                <w:szCs w:val="20"/>
                <w:lang w:eastAsia="en-GB"/>
              </w:rPr>
            </w:pPr>
            <w:r w:rsidRPr="008A4861">
              <w:rPr>
                <w:rFonts w:ascii="Calibri" w:eastAsia="Times New Roman" w:hAnsi="Calibri" w:cs="Calibri"/>
                <w:color w:val="212121"/>
                <w:sz w:val="20"/>
                <w:szCs w:val="20"/>
                <w:shd w:val="clear" w:color="auto" w:fill="FFFFFF"/>
                <w:lang w:eastAsia="en-GB"/>
              </w:rPr>
              <w:t xml:space="preserve">5. </w:t>
            </w:r>
            <w:r w:rsidRPr="008A4861">
              <w:rPr>
                <w:rFonts w:ascii="Calibri" w:eastAsia="Times New Roman" w:hAnsi="Calibri" w:cs="Calibri"/>
                <w:color w:val="333333"/>
                <w:sz w:val="20"/>
                <w:szCs w:val="20"/>
                <w:shd w:val="clear" w:color="auto" w:fill="FFFFFF"/>
                <w:lang w:eastAsia="en-GB"/>
              </w:rPr>
              <w:t xml:space="preserve">Domagoj Markovic, Josip Lukenda, </w:t>
            </w:r>
            <w:r w:rsidRPr="008A4861">
              <w:rPr>
                <w:rFonts w:ascii="Calibri" w:eastAsia="Times New Roman" w:hAnsi="Calibri" w:cs="Calibri"/>
                <w:b/>
                <w:bCs/>
                <w:color w:val="333333"/>
                <w:sz w:val="20"/>
                <w:szCs w:val="20"/>
                <w:shd w:val="clear" w:color="auto" w:fill="FFFFFF"/>
                <w:lang w:eastAsia="en-GB"/>
              </w:rPr>
              <w:t xml:space="preserve">Visnja Kokic, </w:t>
            </w:r>
            <w:r w:rsidRPr="008A4861">
              <w:rPr>
                <w:rFonts w:ascii="Calibri" w:eastAsia="Times New Roman" w:hAnsi="Calibri" w:cs="Calibri"/>
                <w:color w:val="333333"/>
                <w:sz w:val="20"/>
                <w:szCs w:val="20"/>
                <w:shd w:val="clear" w:color="auto" w:fill="FFFFFF"/>
                <w:lang w:eastAsia="en-GB"/>
              </w:rPr>
              <w:t xml:space="preserve">Petra Simac, Piero Marin Zivkovic, Ingrid Prkacin, Viktor Culic. A ten-year comparative study of cardiovascular disease publications, health </w:t>
            </w:r>
            <w:r w:rsidRPr="008A4861">
              <w:rPr>
                <w:rFonts w:ascii="Calibri" w:eastAsia="Times New Roman" w:hAnsi="Calibri" w:cs="Calibri"/>
                <w:color w:val="333333"/>
                <w:sz w:val="20"/>
                <w:szCs w:val="20"/>
                <w:shd w:val="clear" w:color="auto" w:fill="FFFFFF"/>
                <w:lang w:eastAsia="en-GB"/>
              </w:rPr>
              <w:lastRenderedPageBreak/>
              <w:t>and socioeconomic indicators between European countries. Signa Vitae. 2021. 17(3);95-102.</w:t>
            </w:r>
          </w:p>
        </w:tc>
      </w:tr>
      <w:tr w:rsidR="008A4861" w:rsidRPr="008A4861" w14:paraId="5EBB9029"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2BDCA04"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lastRenderedPageBreak/>
              <w:t xml:space="preserve">Stručni i znanstveni radovi iz metodike i kvalitete nastave objavljeni u posljednjih pet godina (najviše 5 referenca) </w:t>
            </w:r>
          </w:p>
        </w:tc>
        <w:tc>
          <w:tcPr>
            <w:tcW w:w="5686" w:type="dxa"/>
            <w:tcBorders>
              <w:top w:val="single" w:sz="4" w:space="0" w:color="auto"/>
              <w:left w:val="single" w:sz="4" w:space="0" w:color="auto"/>
              <w:bottom w:val="single" w:sz="4" w:space="0" w:color="auto"/>
              <w:right w:val="single" w:sz="4" w:space="0" w:color="auto"/>
            </w:tcBorders>
            <w:hideMark/>
          </w:tcPr>
          <w:p w14:paraId="75FBFA3B"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4EA3C8BC"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5C964FEE"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686" w:type="dxa"/>
            <w:tcBorders>
              <w:top w:val="single" w:sz="4" w:space="0" w:color="auto"/>
              <w:left w:val="single" w:sz="4" w:space="0" w:color="auto"/>
              <w:bottom w:val="single" w:sz="4" w:space="0" w:color="auto"/>
              <w:right w:val="single" w:sz="4" w:space="0" w:color="auto"/>
            </w:tcBorders>
            <w:hideMark/>
          </w:tcPr>
          <w:p w14:paraId="0D8551E7"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3C8117A1" w14:textId="77777777" w:rsidTr="00342A15">
        <w:tc>
          <w:tcPr>
            <w:tcW w:w="3330" w:type="dxa"/>
            <w:tcBorders>
              <w:top w:val="single" w:sz="4" w:space="0" w:color="auto"/>
              <w:left w:val="single" w:sz="4" w:space="0" w:color="auto"/>
              <w:bottom w:val="single" w:sz="4" w:space="0" w:color="auto"/>
              <w:right w:val="single" w:sz="4" w:space="0" w:color="auto"/>
            </w:tcBorders>
            <w:shd w:val="clear" w:color="auto" w:fill="CCFFFF"/>
            <w:hideMark/>
          </w:tcPr>
          <w:p w14:paraId="7C58A883"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686" w:type="dxa"/>
            <w:tcBorders>
              <w:top w:val="single" w:sz="4" w:space="0" w:color="auto"/>
              <w:left w:val="single" w:sz="4" w:space="0" w:color="auto"/>
              <w:bottom w:val="single" w:sz="4" w:space="0" w:color="auto"/>
              <w:right w:val="single" w:sz="4" w:space="0" w:color="auto"/>
            </w:tcBorders>
            <w:hideMark/>
          </w:tcPr>
          <w:p w14:paraId="7045B015"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r w:rsidR="008A4861" w:rsidRPr="008A4861" w14:paraId="6DD4BF5B" w14:textId="77777777" w:rsidTr="00342A15">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745B06" w14:textId="4196239C" w:rsidR="008A4861" w:rsidRPr="008A4861" w:rsidRDefault="008A4861" w:rsidP="00E145BE">
            <w:pPr>
              <w:spacing w:after="0" w:line="240" w:lineRule="auto"/>
              <w:jc w:val="center"/>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PRIZNANJA I NAGRADE</w:t>
            </w:r>
          </w:p>
        </w:tc>
      </w:tr>
      <w:tr w:rsidR="008A4861" w:rsidRPr="008A4861" w14:paraId="68E59430" w14:textId="77777777" w:rsidTr="00342A15">
        <w:tc>
          <w:tcPr>
            <w:tcW w:w="3330" w:type="dxa"/>
            <w:tcBorders>
              <w:top w:val="single" w:sz="8" w:space="0" w:color="auto"/>
              <w:left w:val="single" w:sz="4" w:space="0" w:color="auto"/>
              <w:bottom w:val="single" w:sz="4" w:space="0" w:color="auto"/>
              <w:right w:val="single" w:sz="4" w:space="0" w:color="auto"/>
            </w:tcBorders>
            <w:shd w:val="clear" w:color="auto" w:fill="CCFFFF"/>
            <w:hideMark/>
          </w:tcPr>
          <w:p w14:paraId="15BDFF85" w14:textId="77777777" w:rsidR="008A4861" w:rsidRPr="008A4861" w:rsidRDefault="008A4861" w:rsidP="008A4861">
            <w:pPr>
              <w:spacing w:after="0" w:line="240" w:lineRule="auto"/>
              <w:rPr>
                <w:rFonts w:ascii="Calibri" w:eastAsia="Times New Roman" w:hAnsi="Calibri" w:cs="Calibri"/>
                <w:b/>
                <w:sz w:val="20"/>
                <w:szCs w:val="20"/>
                <w:lang w:eastAsia="en-GB"/>
              </w:rPr>
            </w:pPr>
            <w:r w:rsidRPr="008A4861">
              <w:rPr>
                <w:rFonts w:ascii="Calibri" w:eastAsia="Times New Roman" w:hAnsi="Calibri" w:cs="Calibri"/>
                <w:b/>
                <w:sz w:val="20"/>
                <w:szCs w:val="20"/>
                <w:lang w:eastAsia="en-GB"/>
              </w:rPr>
              <w:t>Priznanja i nagrade za nastavni i znanstveni rad/umjetnički rad</w:t>
            </w:r>
          </w:p>
        </w:tc>
        <w:tc>
          <w:tcPr>
            <w:tcW w:w="5686" w:type="dxa"/>
            <w:tcBorders>
              <w:top w:val="single" w:sz="8" w:space="0" w:color="auto"/>
              <w:left w:val="single" w:sz="4" w:space="0" w:color="auto"/>
              <w:bottom w:val="single" w:sz="4" w:space="0" w:color="auto"/>
              <w:right w:val="single" w:sz="4" w:space="0" w:color="auto"/>
            </w:tcBorders>
            <w:hideMark/>
          </w:tcPr>
          <w:p w14:paraId="350055BA" w14:textId="77777777" w:rsidR="008A4861" w:rsidRPr="008A4861" w:rsidRDefault="008A4861" w:rsidP="008A4861">
            <w:pPr>
              <w:spacing w:after="0" w:line="240" w:lineRule="auto"/>
              <w:rPr>
                <w:rFonts w:ascii="Calibri" w:eastAsia="Times New Roman" w:hAnsi="Calibri" w:cs="Calibri"/>
                <w:sz w:val="20"/>
                <w:szCs w:val="20"/>
                <w:lang w:eastAsia="en-GB"/>
              </w:rPr>
            </w:pPr>
            <w:r w:rsidRPr="008A4861">
              <w:rPr>
                <w:rFonts w:ascii="Calibri" w:eastAsia="Times New Roman" w:hAnsi="Calibri" w:cs="Calibri"/>
                <w:sz w:val="20"/>
                <w:szCs w:val="20"/>
                <w:lang w:eastAsia="en-GB"/>
              </w:rPr>
              <w:fldChar w:fldCharType="begin">
                <w:ffData>
                  <w:name w:val="Text1"/>
                  <w:enabled/>
                  <w:calcOnExit w:val="0"/>
                  <w:textInput/>
                </w:ffData>
              </w:fldChar>
            </w:r>
            <w:r w:rsidRPr="008A4861">
              <w:rPr>
                <w:rFonts w:ascii="Calibri" w:eastAsia="Times New Roman" w:hAnsi="Calibri" w:cs="Calibri"/>
                <w:sz w:val="20"/>
                <w:szCs w:val="20"/>
                <w:lang w:eastAsia="en-GB"/>
              </w:rPr>
              <w:instrText xml:space="preserve"> FORMTEXT </w:instrText>
            </w:r>
            <w:r w:rsidRPr="008A4861">
              <w:rPr>
                <w:rFonts w:ascii="Calibri" w:eastAsia="Times New Roman" w:hAnsi="Calibri" w:cs="Calibri"/>
                <w:sz w:val="20"/>
                <w:szCs w:val="20"/>
                <w:lang w:eastAsia="en-GB"/>
              </w:rPr>
            </w:r>
            <w:r w:rsidRPr="008A4861">
              <w:rPr>
                <w:rFonts w:ascii="Calibri" w:eastAsia="Times New Roman" w:hAnsi="Calibri" w:cs="Calibri"/>
                <w:sz w:val="20"/>
                <w:szCs w:val="20"/>
                <w:lang w:eastAsia="en-GB"/>
              </w:rPr>
              <w:fldChar w:fldCharType="separate"/>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noProof/>
                <w:sz w:val="20"/>
                <w:szCs w:val="20"/>
                <w:lang w:eastAsia="en-GB"/>
              </w:rPr>
              <w:t> </w:t>
            </w:r>
            <w:r w:rsidRPr="008A4861">
              <w:rPr>
                <w:rFonts w:ascii="Calibri" w:eastAsia="Times New Roman" w:hAnsi="Calibri" w:cs="Calibri"/>
                <w:sz w:val="20"/>
                <w:szCs w:val="20"/>
                <w:lang w:eastAsia="en-GB"/>
              </w:rPr>
              <w:fldChar w:fldCharType="end"/>
            </w:r>
          </w:p>
        </w:tc>
      </w:tr>
    </w:tbl>
    <w:p w14:paraId="089660A8" w14:textId="0C06B7BE" w:rsidR="00B656F4" w:rsidRPr="00176B7B" w:rsidRDefault="00B656F4" w:rsidP="00A23151">
      <w:pPr>
        <w:spacing w:after="0" w:line="240" w:lineRule="auto"/>
        <w:jc w:val="both"/>
        <w:rPr>
          <w:rFonts w:ascii="Arial" w:hAnsi="Arial" w:cs="Arial"/>
          <w:sz w:val="24"/>
          <w:szCs w:val="24"/>
        </w:rPr>
      </w:pPr>
    </w:p>
    <w:p w14:paraId="1CE308D1" w14:textId="4CD5EAA1" w:rsidR="00B656F4" w:rsidRPr="00176B7B" w:rsidRDefault="00B656F4" w:rsidP="00A23151">
      <w:pPr>
        <w:spacing w:after="0" w:line="240" w:lineRule="auto"/>
        <w:jc w:val="both"/>
        <w:rPr>
          <w:rFonts w:ascii="Arial" w:hAnsi="Arial" w:cs="Arial"/>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8"/>
        <w:gridCol w:w="5794"/>
      </w:tblGrid>
      <w:tr w:rsidR="00342A15" w:rsidRPr="00342A15" w14:paraId="5D5E3690" w14:textId="77777777" w:rsidTr="00342A15">
        <w:tc>
          <w:tcPr>
            <w:tcW w:w="3322" w:type="dxa"/>
            <w:shd w:val="clear" w:color="auto" w:fill="CCFFFF"/>
            <w:hideMark/>
          </w:tcPr>
          <w:p w14:paraId="25D01EED" w14:textId="77777777" w:rsidR="00342A15" w:rsidRPr="00342A15" w:rsidRDefault="00342A15" w:rsidP="00342A15">
            <w:pPr>
              <w:spacing w:after="0" w:line="240" w:lineRule="auto"/>
              <w:rPr>
                <w:rFonts w:ascii="Calibri" w:eastAsia="Times New Roman" w:hAnsi="Calibri" w:cs="Calibri"/>
                <w:b/>
                <w:sz w:val="20"/>
                <w:szCs w:val="20"/>
                <w:lang w:eastAsia="en-GB"/>
              </w:rPr>
            </w:pPr>
            <w:r w:rsidRPr="00342A15">
              <w:rPr>
                <w:rFonts w:ascii="Calibri" w:eastAsia="Times New Roman" w:hAnsi="Calibri" w:cs="Calibri"/>
                <w:b/>
                <w:sz w:val="20"/>
                <w:szCs w:val="20"/>
                <w:lang w:eastAsia="en-GB"/>
              </w:rPr>
              <w:t>Titula, ime i prezime</w:t>
            </w:r>
          </w:p>
        </w:tc>
        <w:tc>
          <w:tcPr>
            <w:tcW w:w="5882" w:type="dxa"/>
          </w:tcPr>
          <w:p w14:paraId="3C3F243E" w14:textId="6ECC0D96" w:rsidR="00342A15" w:rsidRPr="00342A15" w:rsidRDefault="00342A15" w:rsidP="00342A15">
            <w:pPr>
              <w:spacing w:after="0" w:line="240" w:lineRule="auto"/>
              <w:rPr>
                <w:rFonts w:ascii="Calibri" w:eastAsia="Times New Roman" w:hAnsi="Calibri" w:cs="Calibri"/>
                <w:b/>
                <w:sz w:val="20"/>
                <w:szCs w:val="20"/>
                <w:lang w:eastAsia="en-GB"/>
              </w:rPr>
            </w:pPr>
            <w:r w:rsidRPr="00342A15">
              <w:rPr>
                <w:rFonts w:ascii="Calibri" w:eastAsia="Times New Roman" w:hAnsi="Calibri" w:cs="Calibri"/>
                <w:b/>
                <w:sz w:val="20"/>
                <w:szCs w:val="20"/>
                <w:lang w:eastAsia="en-GB"/>
              </w:rPr>
              <w:t>Izv. prof. dr. sc. Ante Obad</w:t>
            </w:r>
          </w:p>
        </w:tc>
      </w:tr>
      <w:tr w:rsidR="00342A15" w:rsidRPr="00342A15" w14:paraId="149B7822" w14:textId="77777777" w:rsidTr="00342A15">
        <w:tc>
          <w:tcPr>
            <w:tcW w:w="3322" w:type="dxa"/>
            <w:shd w:val="clear" w:color="auto" w:fill="CCFFFF"/>
          </w:tcPr>
          <w:p w14:paraId="02601C91" w14:textId="5AD1D027" w:rsidR="00342A15" w:rsidRPr="00342A15" w:rsidRDefault="0077717B" w:rsidP="00342A15">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882" w:type="dxa"/>
          </w:tcPr>
          <w:p w14:paraId="70A2120D" w14:textId="1A19EBEB" w:rsidR="00342A15" w:rsidRPr="004641CC" w:rsidRDefault="004641CC" w:rsidP="00342A15">
            <w:pPr>
              <w:spacing w:after="0" w:line="240" w:lineRule="auto"/>
              <w:rPr>
                <w:rFonts w:ascii="Calibri" w:eastAsia="Times New Roman" w:hAnsi="Calibri" w:cs="Calibri"/>
                <w:sz w:val="20"/>
                <w:szCs w:val="20"/>
                <w:lang w:eastAsia="en-GB"/>
              </w:rPr>
            </w:pPr>
            <w:r w:rsidRPr="004641CC">
              <w:rPr>
                <w:rFonts w:cs="Arial"/>
                <w:sz w:val="20"/>
                <w:szCs w:val="20"/>
              </w:rPr>
              <w:t>Prepoznavanje, procjena i zbrinjavanje hitnih stanja u internističkih bolesnika</w:t>
            </w:r>
          </w:p>
        </w:tc>
      </w:tr>
      <w:tr w:rsidR="00342A15" w:rsidRPr="00342A15" w14:paraId="136002D4" w14:textId="77777777" w:rsidTr="00342A15">
        <w:tc>
          <w:tcPr>
            <w:tcW w:w="9204" w:type="dxa"/>
            <w:gridSpan w:val="2"/>
            <w:shd w:val="clear" w:color="auto" w:fill="99CCFF"/>
            <w:hideMark/>
          </w:tcPr>
          <w:p w14:paraId="2B5C6A1F" w14:textId="4A9F8A57"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OPĆE INFORMACIJE</w:t>
            </w:r>
          </w:p>
        </w:tc>
      </w:tr>
      <w:tr w:rsidR="00342A15" w:rsidRPr="00342A15" w14:paraId="2432C5C6" w14:textId="77777777" w:rsidTr="00342A15">
        <w:tc>
          <w:tcPr>
            <w:tcW w:w="3322" w:type="dxa"/>
            <w:shd w:val="clear" w:color="auto" w:fill="CCFFFF"/>
            <w:hideMark/>
          </w:tcPr>
          <w:p w14:paraId="65593124"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E-mail adresa</w:t>
            </w:r>
          </w:p>
        </w:tc>
        <w:tc>
          <w:tcPr>
            <w:tcW w:w="5882" w:type="dxa"/>
          </w:tcPr>
          <w:p w14:paraId="29BF1FC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ante.obad@ozs.unist.hr</w:t>
            </w:r>
          </w:p>
        </w:tc>
      </w:tr>
      <w:tr w:rsidR="00342A15" w:rsidRPr="00342A15" w14:paraId="068FD3C6" w14:textId="77777777" w:rsidTr="00342A15">
        <w:tc>
          <w:tcPr>
            <w:tcW w:w="3322" w:type="dxa"/>
            <w:shd w:val="clear" w:color="auto" w:fill="CCFFFF"/>
            <w:hideMark/>
          </w:tcPr>
          <w:p w14:paraId="4ADA046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Osobna web stranica</w:t>
            </w:r>
          </w:p>
        </w:tc>
        <w:tc>
          <w:tcPr>
            <w:tcW w:w="5882" w:type="dxa"/>
          </w:tcPr>
          <w:p w14:paraId="28E814ED" w14:textId="77777777" w:rsidR="00342A15" w:rsidRPr="00342A15" w:rsidRDefault="00216C5D" w:rsidP="00342A15">
            <w:pPr>
              <w:spacing w:after="0" w:line="240" w:lineRule="auto"/>
              <w:rPr>
                <w:rFonts w:ascii="Calibri" w:eastAsia="Times New Roman" w:hAnsi="Calibri" w:cs="Calibri"/>
                <w:sz w:val="20"/>
                <w:szCs w:val="20"/>
                <w:lang w:eastAsia="en-GB"/>
              </w:rPr>
            </w:pPr>
            <w:hyperlink r:id="rId10" w:history="1">
              <w:r w:rsidR="00342A15" w:rsidRPr="00342A15">
                <w:rPr>
                  <w:rFonts w:ascii="Calibri" w:eastAsia="Yu Gothic Light" w:hAnsi="Calibri" w:cs="Calibri"/>
                  <w:color w:val="0563C1"/>
                  <w:sz w:val="20"/>
                  <w:szCs w:val="20"/>
                  <w:u w:val="single"/>
                  <w:lang w:eastAsia="en-GB"/>
                </w:rPr>
                <w:t>https://publons.com/researcher/2124876/ante-obad/</w:t>
              </w:r>
            </w:hyperlink>
          </w:p>
          <w:p w14:paraId="6A778756" w14:textId="77777777" w:rsidR="00342A15" w:rsidRPr="00342A15" w:rsidRDefault="00342A15" w:rsidP="00342A15">
            <w:pPr>
              <w:spacing w:after="0" w:line="240" w:lineRule="auto"/>
              <w:rPr>
                <w:rFonts w:ascii="Calibri" w:eastAsia="Times New Roman" w:hAnsi="Calibri" w:cs="Calibri"/>
                <w:sz w:val="20"/>
                <w:szCs w:val="20"/>
                <w:lang w:eastAsia="en-GB"/>
              </w:rPr>
            </w:pPr>
          </w:p>
        </w:tc>
      </w:tr>
      <w:tr w:rsidR="00342A15" w:rsidRPr="00342A15" w14:paraId="645A5867" w14:textId="77777777" w:rsidTr="00342A15">
        <w:tc>
          <w:tcPr>
            <w:tcW w:w="3322" w:type="dxa"/>
            <w:shd w:val="clear" w:color="auto" w:fill="CCFFFF"/>
            <w:hideMark/>
          </w:tcPr>
          <w:p w14:paraId="56BC0B20"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 rođenja</w:t>
            </w:r>
          </w:p>
        </w:tc>
        <w:tc>
          <w:tcPr>
            <w:tcW w:w="5882" w:type="dxa"/>
          </w:tcPr>
          <w:p w14:paraId="0703AD4F"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1972.</w:t>
            </w:r>
          </w:p>
          <w:p w14:paraId="331C6BA5" w14:textId="77777777" w:rsidR="00342A15" w:rsidRPr="00342A15" w:rsidRDefault="00342A15" w:rsidP="00342A15">
            <w:pPr>
              <w:spacing w:after="0" w:line="240" w:lineRule="auto"/>
              <w:rPr>
                <w:rFonts w:ascii="Calibri" w:eastAsia="Times New Roman" w:hAnsi="Calibri" w:cs="Calibri"/>
                <w:sz w:val="20"/>
                <w:szCs w:val="20"/>
                <w:lang w:eastAsia="en-GB"/>
              </w:rPr>
            </w:pPr>
          </w:p>
        </w:tc>
      </w:tr>
      <w:tr w:rsidR="00342A15" w:rsidRPr="00342A15" w14:paraId="523539F6" w14:textId="77777777" w:rsidTr="00342A15">
        <w:tc>
          <w:tcPr>
            <w:tcW w:w="3322" w:type="dxa"/>
            <w:shd w:val="clear" w:color="auto" w:fill="CCFFFF"/>
            <w:hideMark/>
          </w:tcPr>
          <w:p w14:paraId="78FE61D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Matični broj iz Upisnika znanstvenika</w:t>
            </w:r>
          </w:p>
        </w:tc>
        <w:tc>
          <w:tcPr>
            <w:tcW w:w="5882" w:type="dxa"/>
          </w:tcPr>
          <w:p w14:paraId="51FCBA64" w14:textId="77777777" w:rsidR="00342A15" w:rsidRPr="00342A15" w:rsidRDefault="00342A15" w:rsidP="00342A15">
            <w:pPr>
              <w:spacing w:after="0" w:line="240" w:lineRule="auto"/>
              <w:rPr>
                <w:rFonts w:ascii="Calibri" w:eastAsia="Times New Roman" w:hAnsi="Calibri" w:cs="Calibri"/>
                <w:sz w:val="20"/>
                <w:szCs w:val="20"/>
                <w:lang w:val="en-US" w:eastAsia="en-GB"/>
              </w:rPr>
            </w:pPr>
            <w:r w:rsidRPr="00342A15">
              <w:rPr>
                <w:rFonts w:ascii="Calibri" w:eastAsia="Times New Roman" w:hAnsi="Calibri" w:cs="Calibri"/>
                <w:sz w:val="20"/>
                <w:szCs w:val="20"/>
                <w:lang w:val="en-US" w:eastAsia="en-GB"/>
              </w:rPr>
              <w:t>276655</w:t>
            </w:r>
          </w:p>
          <w:p w14:paraId="67877235" w14:textId="77777777" w:rsidR="00342A15" w:rsidRPr="00342A15" w:rsidRDefault="00342A15" w:rsidP="00342A15">
            <w:pPr>
              <w:spacing w:after="0" w:line="240" w:lineRule="auto"/>
              <w:rPr>
                <w:rFonts w:ascii="Calibri" w:eastAsia="Times New Roman" w:hAnsi="Calibri" w:cs="Calibri"/>
                <w:sz w:val="20"/>
                <w:szCs w:val="20"/>
                <w:lang w:eastAsia="en-GB"/>
              </w:rPr>
            </w:pPr>
          </w:p>
        </w:tc>
      </w:tr>
      <w:tr w:rsidR="00342A15" w:rsidRPr="00342A15" w14:paraId="43F7FE47" w14:textId="77777777" w:rsidTr="00342A15">
        <w:tc>
          <w:tcPr>
            <w:tcW w:w="3322" w:type="dxa"/>
            <w:shd w:val="clear" w:color="auto" w:fill="CCFFFF"/>
          </w:tcPr>
          <w:p w14:paraId="5EFD82FC"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Broj CROSBI profila osobe</w:t>
            </w:r>
          </w:p>
        </w:tc>
        <w:tc>
          <w:tcPr>
            <w:tcW w:w="5882" w:type="dxa"/>
          </w:tcPr>
          <w:p w14:paraId="3E96D79C" w14:textId="77777777" w:rsidR="00342A15" w:rsidRPr="00342A15" w:rsidRDefault="00342A15" w:rsidP="00342A15">
            <w:pPr>
              <w:spacing w:after="0" w:line="240" w:lineRule="auto"/>
              <w:rPr>
                <w:rFonts w:ascii="Calibri" w:eastAsia="Times New Roman" w:hAnsi="Calibri" w:cs="Calibri"/>
                <w:sz w:val="20"/>
                <w:szCs w:val="20"/>
                <w:lang w:val="en-US" w:eastAsia="en-GB"/>
              </w:rPr>
            </w:pPr>
            <w:r w:rsidRPr="00342A15">
              <w:rPr>
                <w:rFonts w:ascii="Calibri" w:eastAsia="Times New Roman" w:hAnsi="Calibri" w:cs="Calibri"/>
                <w:sz w:val="20"/>
                <w:szCs w:val="20"/>
                <w:lang w:val="en-US" w:eastAsia="en-GB"/>
              </w:rPr>
              <w:t>23191</w:t>
            </w:r>
          </w:p>
          <w:p w14:paraId="3BDA6240" w14:textId="77777777" w:rsidR="00342A15" w:rsidRPr="00342A15" w:rsidRDefault="00342A15" w:rsidP="00342A15">
            <w:pPr>
              <w:spacing w:after="0" w:line="240" w:lineRule="auto"/>
              <w:rPr>
                <w:rFonts w:ascii="Calibri" w:eastAsia="Times New Roman" w:hAnsi="Calibri" w:cs="Calibri"/>
                <w:sz w:val="20"/>
                <w:szCs w:val="20"/>
                <w:lang w:eastAsia="en-GB"/>
              </w:rPr>
            </w:pPr>
          </w:p>
        </w:tc>
      </w:tr>
      <w:tr w:rsidR="00342A15" w:rsidRPr="00342A15" w14:paraId="76AAD860" w14:textId="77777777" w:rsidTr="00342A15">
        <w:tc>
          <w:tcPr>
            <w:tcW w:w="3322" w:type="dxa"/>
            <w:shd w:val="clear" w:color="auto" w:fill="CCFFFF"/>
            <w:hideMark/>
          </w:tcPr>
          <w:p w14:paraId="1BE2B925"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Znanstveno ili umjetničko zvanje i datum posljednjega izbora </w:t>
            </w:r>
          </w:p>
        </w:tc>
        <w:tc>
          <w:tcPr>
            <w:tcW w:w="5882" w:type="dxa"/>
          </w:tcPr>
          <w:p w14:paraId="63E581A1"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Viši znanstveni suradnik, 4. srpnja 2018.</w:t>
            </w:r>
          </w:p>
        </w:tc>
      </w:tr>
      <w:tr w:rsidR="00342A15" w:rsidRPr="00342A15" w14:paraId="38257315" w14:textId="77777777" w:rsidTr="00342A15">
        <w:trPr>
          <w:trHeight w:val="70"/>
        </w:trPr>
        <w:tc>
          <w:tcPr>
            <w:tcW w:w="3322" w:type="dxa"/>
            <w:shd w:val="clear" w:color="auto" w:fill="CCFFFF"/>
            <w:hideMark/>
          </w:tcPr>
          <w:p w14:paraId="133BC161"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Znanstveno-nastavno, umjetničko-nastavno ili nastavno zvanje i datum posljednjega izbora</w:t>
            </w:r>
          </w:p>
        </w:tc>
        <w:tc>
          <w:tcPr>
            <w:tcW w:w="5882" w:type="dxa"/>
          </w:tcPr>
          <w:p w14:paraId="76766C4B"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Izvanredni profesor, 22. siječnja 2019. </w:t>
            </w:r>
          </w:p>
        </w:tc>
      </w:tr>
      <w:tr w:rsidR="00342A15" w:rsidRPr="00342A15" w14:paraId="77C9A564" w14:textId="77777777" w:rsidTr="00342A15">
        <w:tc>
          <w:tcPr>
            <w:tcW w:w="3322" w:type="dxa"/>
            <w:shd w:val="clear" w:color="auto" w:fill="CCFFFF"/>
            <w:hideMark/>
          </w:tcPr>
          <w:p w14:paraId="0FBCAD98"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i polje izbora u znanstveno ili umjetničko zvanje </w:t>
            </w:r>
          </w:p>
        </w:tc>
        <w:tc>
          <w:tcPr>
            <w:tcW w:w="5882" w:type="dxa"/>
          </w:tcPr>
          <w:p w14:paraId="545C6633"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Biomedicina i zdravstvo, temeljne medicinske znanosti, fiziologija čovjeka</w:t>
            </w:r>
          </w:p>
        </w:tc>
      </w:tr>
      <w:tr w:rsidR="00342A15" w:rsidRPr="00342A15" w14:paraId="1FB5502A" w14:textId="77777777" w:rsidTr="00342A15">
        <w:tc>
          <w:tcPr>
            <w:tcW w:w="9204" w:type="dxa"/>
            <w:gridSpan w:val="2"/>
            <w:shd w:val="clear" w:color="auto" w:fill="99CCFF"/>
            <w:hideMark/>
          </w:tcPr>
          <w:p w14:paraId="0DDAD8A1" w14:textId="658B08E4"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PODACI O SADAŠNJEM ZAPOSLENJU</w:t>
            </w:r>
          </w:p>
        </w:tc>
      </w:tr>
      <w:tr w:rsidR="00342A15" w:rsidRPr="00342A15" w14:paraId="01573AC9" w14:textId="77777777" w:rsidTr="00342A15">
        <w:tc>
          <w:tcPr>
            <w:tcW w:w="3322" w:type="dxa"/>
            <w:shd w:val="clear" w:color="auto" w:fill="CCFFFF"/>
            <w:hideMark/>
          </w:tcPr>
          <w:p w14:paraId="09D10D2A"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 zaposlenja</w:t>
            </w:r>
          </w:p>
        </w:tc>
        <w:tc>
          <w:tcPr>
            <w:tcW w:w="5882" w:type="dxa"/>
          </w:tcPr>
          <w:p w14:paraId="33F2B6B0"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Sveučilišni odjel zdravstvenih studija Sveučilišta u Splitu</w:t>
            </w:r>
          </w:p>
        </w:tc>
      </w:tr>
      <w:tr w:rsidR="00342A15" w:rsidRPr="00342A15" w14:paraId="4A1D3784" w14:textId="77777777" w:rsidTr="00342A15">
        <w:tc>
          <w:tcPr>
            <w:tcW w:w="3322" w:type="dxa"/>
            <w:shd w:val="clear" w:color="auto" w:fill="CCFFFF"/>
            <w:hideMark/>
          </w:tcPr>
          <w:p w14:paraId="0A76D104"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Datum zaposlenja</w:t>
            </w:r>
          </w:p>
        </w:tc>
        <w:tc>
          <w:tcPr>
            <w:tcW w:w="5882" w:type="dxa"/>
          </w:tcPr>
          <w:p w14:paraId="0B3D4F70"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16.10.2012.</w:t>
            </w:r>
          </w:p>
        </w:tc>
      </w:tr>
      <w:tr w:rsidR="00342A15" w:rsidRPr="00342A15" w14:paraId="1CF17619" w14:textId="77777777" w:rsidTr="00342A15">
        <w:tc>
          <w:tcPr>
            <w:tcW w:w="3322" w:type="dxa"/>
            <w:shd w:val="clear" w:color="auto" w:fill="CCFFFF"/>
            <w:hideMark/>
          </w:tcPr>
          <w:p w14:paraId="5DE7B182"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Naziv radnoga mjesta (profesor, istraživač, suradnik i sl.)</w:t>
            </w:r>
          </w:p>
        </w:tc>
        <w:tc>
          <w:tcPr>
            <w:tcW w:w="5882" w:type="dxa"/>
          </w:tcPr>
          <w:p w14:paraId="1C91B5A0"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Izvanredni profesor</w:t>
            </w:r>
          </w:p>
        </w:tc>
      </w:tr>
      <w:tr w:rsidR="00342A15" w:rsidRPr="00342A15" w14:paraId="300A08F6" w14:textId="77777777" w:rsidTr="00342A15">
        <w:tc>
          <w:tcPr>
            <w:tcW w:w="3322" w:type="dxa"/>
            <w:shd w:val="clear" w:color="auto" w:fill="CCFFFF"/>
            <w:hideMark/>
          </w:tcPr>
          <w:p w14:paraId="764C4EAE"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rada </w:t>
            </w:r>
          </w:p>
        </w:tc>
        <w:tc>
          <w:tcPr>
            <w:tcW w:w="5882" w:type="dxa"/>
          </w:tcPr>
          <w:p w14:paraId="687372DA"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Interna medicina, kardiologija</w:t>
            </w:r>
          </w:p>
        </w:tc>
      </w:tr>
      <w:tr w:rsidR="00342A15" w:rsidRPr="00342A15" w14:paraId="6EAD54EE" w14:textId="77777777" w:rsidTr="00342A15">
        <w:tc>
          <w:tcPr>
            <w:tcW w:w="3322" w:type="dxa"/>
            <w:shd w:val="clear" w:color="auto" w:fill="CCFFFF"/>
            <w:hideMark/>
          </w:tcPr>
          <w:p w14:paraId="0C069133"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Funkcija </w:t>
            </w:r>
          </w:p>
        </w:tc>
        <w:tc>
          <w:tcPr>
            <w:tcW w:w="5882" w:type="dxa"/>
          </w:tcPr>
          <w:p w14:paraId="72FCFE1B"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Izvanredni profesor, zamjenik pročelnika Odjela i pomoćnik pročelnika Odjela za inovacije i razvoj</w:t>
            </w:r>
          </w:p>
        </w:tc>
      </w:tr>
      <w:tr w:rsidR="00342A15" w:rsidRPr="00342A15" w14:paraId="3D7309C8" w14:textId="77777777" w:rsidTr="00342A15">
        <w:tc>
          <w:tcPr>
            <w:tcW w:w="9204" w:type="dxa"/>
            <w:gridSpan w:val="2"/>
            <w:shd w:val="clear" w:color="auto" w:fill="99CCFF"/>
            <w:hideMark/>
          </w:tcPr>
          <w:p w14:paraId="0AA029DF" w14:textId="3E2B51BE"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PODACI O ŠKOLOVANJU – Najviši postignuti stupanj</w:t>
            </w:r>
          </w:p>
        </w:tc>
      </w:tr>
      <w:tr w:rsidR="00342A15" w:rsidRPr="00342A15" w14:paraId="35374613" w14:textId="77777777" w:rsidTr="00342A15">
        <w:tc>
          <w:tcPr>
            <w:tcW w:w="3322" w:type="dxa"/>
            <w:shd w:val="clear" w:color="auto" w:fill="CCFFFF"/>
            <w:hideMark/>
          </w:tcPr>
          <w:p w14:paraId="014B193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Zvanje </w:t>
            </w:r>
          </w:p>
        </w:tc>
        <w:tc>
          <w:tcPr>
            <w:tcW w:w="5882" w:type="dxa"/>
          </w:tcPr>
          <w:p w14:paraId="391351D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Doktor znanosti (PhD) </w:t>
            </w:r>
          </w:p>
        </w:tc>
      </w:tr>
      <w:tr w:rsidR="00342A15" w:rsidRPr="00342A15" w14:paraId="55B945B3" w14:textId="77777777" w:rsidTr="00342A15">
        <w:tc>
          <w:tcPr>
            <w:tcW w:w="3322" w:type="dxa"/>
            <w:shd w:val="clear" w:color="auto" w:fill="CCFFFF"/>
            <w:hideMark/>
          </w:tcPr>
          <w:p w14:paraId="24882936"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Ustanova  </w:t>
            </w:r>
          </w:p>
        </w:tc>
        <w:tc>
          <w:tcPr>
            <w:tcW w:w="5882" w:type="dxa"/>
          </w:tcPr>
          <w:p w14:paraId="16A1BC1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Medicinski fakultet Sveučilišta u Zagrebu</w:t>
            </w:r>
          </w:p>
        </w:tc>
      </w:tr>
      <w:tr w:rsidR="00342A15" w:rsidRPr="00342A15" w14:paraId="1BB55555" w14:textId="77777777" w:rsidTr="00342A15">
        <w:tc>
          <w:tcPr>
            <w:tcW w:w="3322" w:type="dxa"/>
            <w:shd w:val="clear" w:color="auto" w:fill="CCFFFF"/>
            <w:hideMark/>
          </w:tcPr>
          <w:p w14:paraId="3FB3B63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6C628C82"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Zagreb</w:t>
            </w:r>
          </w:p>
        </w:tc>
      </w:tr>
      <w:tr w:rsidR="00342A15" w:rsidRPr="00342A15" w14:paraId="569D84F6" w14:textId="77777777" w:rsidTr="00342A15">
        <w:tc>
          <w:tcPr>
            <w:tcW w:w="3322" w:type="dxa"/>
            <w:shd w:val="clear" w:color="auto" w:fill="CCFFFF"/>
            <w:hideMark/>
          </w:tcPr>
          <w:p w14:paraId="16976C55"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Nadnevak </w:t>
            </w:r>
          </w:p>
        </w:tc>
        <w:tc>
          <w:tcPr>
            <w:tcW w:w="5882" w:type="dxa"/>
          </w:tcPr>
          <w:p w14:paraId="4A23B32C"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2009.</w:t>
            </w:r>
          </w:p>
        </w:tc>
      </w:tr>
      <w:tr w:rsidR="00342A15" w:rsidRPr="00342A15" w14:paraId="26A833D5" w14:textId="77777777" w:rsidTr="00342A15">
        <w:tc>
          <w:tcPr>
            <w:tcW w:w="9204" w:type="dxa"/>
            <w:gridSpan w:val="2"/>
            <w:shd w:val="clear" w:color="auto" w:fill="99CCFF"/>
            <w:hideMark/>
          </w:tcPr>
          <w:p w14:paraId="7402B35F" w14:textId="77777777"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PODACI O USAVRŠAVANJU</w:t>
            </w:r>
          </w:p>
        </w:tc>
      </w:tr>
      <w:tr w:rsidR="00342A15" w:rsidRPr="00342A15" w14:paraId="23468515" w14:textId="77777777" w:rsidTr="00342A15">
        <w:tc>
          <w:tcPr>
            <w:tcW w:w="3322" w:type="dxa"/>
            <w:shd w:val="clear" w:color="auto" w:fill="CCFFFF"/>
            <w:hideMark/>
          </w:tcPr>
          <w:p w14:paraId="1DD930A6"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lastRenderedPageBreak/>
              <w:t>Godina</w:t>
            </w:r>
          </w:p>
        </w:tc>
        <w:tc>
          <w:tcPr>
            <w:tcW w:w="5882" w:type="dxa"/>
            <w:hideMark/>
          </w:tcPr>
          <w:p w14:paraId="302C019C"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1998. i 1999.</w:t>
            </w:r>
          </w:p>
        </w:tc>
      </w:tr>
      <w:tr w:rsidR="00342A15" w:rsidRPr="00342A15" w14:paraId="06907748" w14:textId="77777777" w:rsidTr="00342A15">
        <w:tc>
          <w:tcPr>
            <w:tcW w:w="3322" w:type="dxa"/>
            <w:shd w:val="clear" w:color="auto" w:fill="CCFFFF"/>
            <w:hideMark/>
          </w:tcPr>
          <w:p w14:paraId="636C2E13"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483078A0"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Zagreb, Hrvatska</w:t>
            </w:r>
          </w:p>
        </w:tc>
      </w:tr>
      <w:tr w:rsidR="00342A15" w:rsidRPr="00342A15" w14:paraId="4DF09E0B" w14:textId="77777777" w:rsidTr="00342A15">
        <w:tc>
          <w:tcPr>
            <w:tcW w:w="3322" w:type="dxa"/>
            <w:shd w:val="clear" w:color="auto" w:fill="CCFFFF"/>
            <w:hideMark/>
          </w:tcPr>
          <w:p w14:paraId="6F3CC0DF"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08C0224D" w14:textId="77777777" w:rsidR="00342A15" w:rsidRPr="00342A15" w:rsidRDefault="00342A15" w:rsidP="00342A15">
            <w:pPr>
              <w:widowControl w:val="0"/>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KB Merkur, odjel za Radiologiju</w:t>
            </w:r>
          </w:p>
        </w:tc>
      </w:tr>
      <w:tr w:rsidR="00342A15" w:rsidRPr="00342A15" w14:paraId="3AA19E3D" w14:textId="77777777" w:rsidTr="00342A15">
        <w:tc>
          <w:tcPr>
            <w:tcW w:w="3322" w:type="dxa"/>
            <w:shd w:val="clear" w:color="auto" w:fill="CCFFFF"/>
            <w:hideMark/>
          </w:tcPr>
          <w:p w14:paraId="22EBDD12"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4D8CC38B"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Poslijediplomski tečaj trajnog usavršavanja liječnika I kategorije: Ultrazvuk abdominalnih organa (1998.);   </w:t>
            </w:r>
          </w:p>
          <w:p w14:paraId="2C369AB1"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Ultrazvuk štitnjače i površinskih organa (1998.);</w:t>
            </w:r>
          </w:p>
          <w:p w14:paraId="45D9410E"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Ultrazvuk – doppler krvnih žila (1999.)</w:t>
            </w:r>
          </w:p>
        </w:tc>
      </w:tr>
      <w:tr w:rsidR="00342A15" w:rsidRPr="00342A15" w14:paraId="660D09F5" w14:textId="77777777" w:rsidTr="00342A15">
        <w:tc>
          <w:tcPr>
            <w:tcW w:w="3322" w:type="dxa"/>
            <w:shd w:val="clear" w:color="auto" w:fill="CCFFFF"/>
          </w:tcPr>
          <w:p w14:paraId="65405011"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6F4C8812"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2001.</w:t>
            </w:r>
          </w:p>
        </w:tc>
      </w:tr>
      <w:tr w:rsidR="00342A15" w:rsidRPr="00342A15" w14:paraId="0F6D6DC9" w14:textId="77777777" w:rsidTr="00342A15">
        <w:trPr>
          <w:trHeight w:val="278"/>
        </w:trPr>
        <w:tc>
          <w:tcPr>
            <w:tcW w:w="3322" w:type="dxa"/>
            <w:shd w:val="clear" w:color="auto" w:fill="CCFFFF"/>
          </w:tcPr>
          <w:p w14:paraId="1D43D9BE"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4F050A6A"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London, Velika Britanija</w:t>
            </w:r>
          </w:p>
        </w:tc>
      </w:tr>
      <w:tr w:rsidR="00342A15" w:rsidRPr="00342A15" w14:paraId="2BC9252F" w14:textId="77777777" w:rsidTr="00342A15">
        <w:tc>
          <w:tcPr>
            <w:tcW w:w="3322" w:type="dxa"/>
            <w:shd w:val="clear" w:color="auto" w:fill="CCFFFF"/>
          </w:tcPr>
          <w:p w14:paraId="7419735C"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0F6B8B3C"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Imperial college of medicine, odjel za Kardiologiju</w:t>
            </w:r>
          </w:p>
        </w:tc>
      </w:tr>
      <w:tr w:rsidR="00342A15" w:rsidRPr="00342A15" w14:paraId="08657EF6" w14:textId="77777777" w:rsidTr="00342A15">
        <w:tc>
          <w:tcPr>
            <w:tcW w:w="3322" w:type="dxa"/>
            <w:shd w:val="clear" w:color="auto" w:fill="CCFFFF"/>
          </w:tcPr>
          <w:p w14:paraId="5EA4523D"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60F3EA04"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Edukacija iz ehokardiografije</w:t>
            </w:r>
          </w:p>
        </w:tc>
      </w:tr>
      <w:tr w:rsidR="00342A15" w:rsidRPr="00342A15" w14:paraId="1E108839" w14:textId="77777777" w:rsidTr="00342A15">
        <w:tc>
          <w:tcPr>
            <w:tcW w:w="3322" w:type="dxa"/>
            <w:shd w:val="clear" w:color="auto" w:fill="CCFFFF"/>
          </w:tcPr>
          <w:p w14:paraId="38C45F3C"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60865FA8"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2002.</w:t>
            </w:r>
          </w:p>
        </w:tc>
      </w:tr>
      <w:tr w:rsidR="00342A15" w:rsidRPr="00342A15" w14:paraId="26744092" w14:textId="77777777" w:rsidTr="00342A15">
        <w:tc>
          <w:tcPr>
            <w:tcW w:w="3322" w:type="dxa"/>
            <w:shd w:val="clear" w:color="auto" w:fill="CCFFFF"/>
          </w:tcPr>
          <w:p w14:paraId="7B46C487"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64EE565E" w14:textId="77777777" w:rsidR="00342A15" w:rsidRPr="00342A15" w:rsidRDefault="00342A15" w:rsidP="00342A15">
            <w:pPr>
              <w:widowControl w:val="0"/>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Bad-Oyenhausen, Njemačka </w:t>
            </w:r>
          </w:p>
        </w:tc>
      </w:tr>
      <w:tr w:rsidR="00342A15" w:rsidRPr="00342A15" w14:paraId="4FD47BD4" w14:textId="77777777" w:rsidTr="00342A15">
        <w:tc>
          <w:tcPr>
            <w:tcW w:w="3322" w:type="dxa"/>
            <w:shd w:val="clear" w:color="auto" w:fill="CCFFFF"/>
          </w:tcPr>
          <w:p w14:paraId="54DDF482"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61FA0667"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Herz und Diabeteszentrum, Odjela za kardiologiju</w:t>
            </w:r>
          </w:p>
        </w:tc>
      </w:tr>
      <w:tr w:rsidR="00342A15" w:rsidRPr="00342A15" w14:paraId="0F143C43" w14:textId="77777777" w:rsidTr="00342A15">
        <w:tc>
          <w:tcPr>
            <w:tcW w:w="3322" w:type="dxa"/>
            <w:shd w:val="clear" w:color="auto" w:fill="CCFFFF"/>
          </w:tcPr>
          <w:p w14:paraId="259F48C3"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6AB7250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Edukacija iz ehokardiografije</w:t>
            </w:r>
          </w:p>
        </w:tc>
      </w:tr>
      <w:tr w:rsidR="00342A15" w:rsidRPr="00342A15" w14:paraId="79B4171C" w14:textId="77777777" w:rsidTr="00342A15">
        <w:tc>
          <w:tcPr>
            <w:tcW w:w="3322" w:type="dxa"/>
            <w:shd w:val="clear" w:color="auto" w:fill="CCFFFF"/>
          </w:tcPr>
          <w:p w14:paraId="16588B18"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5DDCC66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2007.</w:t>
            </w:r>
          </w:p>
        </w:tc>
      </w:tr>
      <w:tr w:rsidR="00342A15" w:rsidRPr="00342A15" w14:paraId="1E6458C7" w14:textId="77777777" w:rsidTr="00342A15">
        <w:tc>
          <w:tcPr>
            <w:tcW w:w="3322" w:type="dxa"/>
            <w:shd w:val="clear" w:color="auto" w:fill="CCFFFF"/>
          </w:tcPr>
          <w:p w14:paraId="0CE78822"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295E36AD"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Zagreb, Hrvatska</w:t>
            </w:r>
          </w:p>
        </w:tc>
      </w:tr>
      <w:tr w:rsidR="00342A15" w:rsidRPr="00342A15" w14:paraId="0D76E2CD" w14:textId="77777777" w:rsidTr="00342A15">
        <w:tc>
          <w:tcPr>
            <w:tcW w:w="3322" w:type="dxa"/>
            <w:shd w:val="clear" w:color="auto" w:fill="CCFFFF"/>
          </w:tcPr>
          <w:p w14:paraId="0AAE7A2D"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6291C672"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KBC Dubrava, Zagreb</w:t>
            </w:r>
          </w:p>
        </w:tc>
      </w:tr>
      <w:tr w:rsidR="00342A15" w:rsidRPr="00342A15" w14:paraId="52FC84E0" w14:textId="77777777" w:rsidTr="00342A15">
        <w:tc>
          <w:tcPr>
            <w:tcW w:w="3322" w:type="dxa"/>
            <w:shd w:val="clear" w:color="auto" w:fill="CCFFFF"/>
          </w:tcPr>
          <w:p w14:paraId="24E78EB8"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625ADDD1"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Tečaj iz transezofagijskog ultrazvuka srca</w:t>
            </w:r>
          </w:p>
        </w:tc>
      </w:tr>
      <w:tr w:rsidR="00342A15" w:rsidRPr="00342A15" w14:paraId="62F7FF05" w14:textId="77777777" w:rsidTr="00342A15">
        <w:tc>
          <w:tcPr>
            <w:tcW w:w="3322" w:type="dxa"/>
            <w:shd w:val="clear" w:color="auto" w:fill="CCFFFF"/>
          </w:tcPr>
          <w:p w14:paraId="3C825912"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6F9FDD41"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2009.</w:t>
            </w:r>
          </w:p>
        </w:tc>
      </w:tr>
      <w:tr w:rsidR="00342A15" w:rsidRPr="00342A15" w14:paraId="0BE17A7D" w14:textId="77777777" w:rsidTr="00342A15">
        <w:tc>
          <w:tcPr>
            <w:tcW w:w="3322" w:type="dxa"/>
            <w:shd w:val="clear" w:color="auto" w:fill="CCFFFF"/>
          </w:tcPr>
          <w:p w14:paraId="5EFF5F1F"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05F10F38"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Liverpool, Velika Britanija</w:t>
            </w:r>
          </w:p>
        </w:tc>
      </w:tr>
      <w:tr w:rsidR="00342A15" w:rsidRPr="00342A15" w14:paraId="3A22B580" w14:textId="77777777" w:rsidTr="00342A15">
        <w:tc>
          <w:tcPr>
            <w:tcW w:w="3322" w:type="dxa"/>
            <w:shd w:val="clear" w:color="auto" w:fill="CCFFFF"/>
          </w:tcPr>
          <w:p w14:paraId="6424C827"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721F6997"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Jhon Moores University, School of Sport and Exercise Sciences</w:t>
            </w:r>
          </w:p>
        </w:tc>
      </w:tr>
      <w:tr w:rsidR="00342A15" w:rsidRPr="00342A15" w14:paraId="199F68DE" w14:textId="77777777" w:rsidTr="00342A15">
        <w:tc>
          <w:tcPr>
            <w:tcW w:w="3322" w:type="dxa"/>
            <w:shd w:val="clear" w:color="auto" w:fill="CCFFFF"/>
          </w:tcPr>
          <w:p w14:paraId="6099BBDA"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04C8778F"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Course in Cardiovascular Ultrasound in Sport and Exercise Science</w:t>
            </w:r>
          </w:p>
        </w:tc>
      </w:tr>
      <w:tr w:rsidR="00342A15" w:rsidRPr="00342A15" w14:paraId="43D23363" w14:textId="77777777" w:rsidTr="00342A15">
        <w:tc>
          <w:tcPr>
            <w:tcW w:w="3322" w:type="dxa"/>
            <w:shd w:val="clear" w:color="auto" w:fill="CCFFFF"/>
          </w:tcPr>
          <w:p w14:paraId="1386BDCE"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332C414F"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2010.</w:t>
            </w:r>
          </w:p>
        </w:tc>
      </w:tr>
      <w:tr w:rsidR="00342A15" w:rsidRPr="00342A15" w14:paraId="57913887" w14:textId="77777777" w:rsidTr="00342A15">
        <w:tc>
          <w:tcPr>
            <w:tcW w:w="3322" w:type="dxa"/>
            <w:shd w:val="clear" w:color="auto" w:fill="CCFFFF"/>
          </w:tcPr>
          <w:p w14:paraId="720A45F0"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0F29F463"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Trondheim, Norveška</w:t>
            </w:r>
          </w:p>
        </w:tc>
      </w:tr>
      <w:tr w:rsidR="00342A15" w:rsidRPr="00342A15" w14:paraId="1FC4C4E5" w14:textId="77777777" w:rsidTr="00342A15">
        <w:tc>
          <w:tcPr>
            <w:tcW w:w="3322" w:type="dxa"/>
            <w:shd w:val="clear" w:color="auto" w:fill="CCFFFF"/>
          </w:tcPr>
          <w:p w14:paraId="79328694"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2261DF6B"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NTNU Trondheim</w:t>
            </w:r>
          </w:p>
        </w:tc>
      </w:tr>
      <w:tr w:rsidR="00342A15" w:rsidRPr="00342A15" w14:paraId="00ECAF59" w14:textId="77777777" w:rsidTr="00342A15">
        <w:tc>
          <w:tcPr>
            <w:tcW w:w="3322" w:type="dxa"/>
            <w:shd w:val="clear" w:color="auto" w:fill="CCFFFF"/>
          </w:tcPr>
          <w:p w14:paraId="5AC2416F"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69551AA9"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Education from echocardiography</w:t>
            </w:r>
          </w:p>
        </w:tc>
      </w:tr>
      <w:tr w:rsidR="00342A15" w:rsidRPr="00342A15" w14:paraId="0ABE9EDF" w14:textId="77777777" w:rsidTr="00342A15">
        <w:tc>
          <w:tcPr>
            <w:tcW w:w="3322" w:type="dxa"/>
            <w:shd w:val="clear" w:color="auto" w:fill="CCFFFF"/>
          </w:tcPr>
          <w:p w14:paraId="130F96AB"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5813CD7A"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2013.</w:t>
            </w:r>
          </w:p>
        </w:tc>
      </w:tr>
      <w:tr w:rsidR="00342A15" w:rsidRPr="00342A15" w14:paraId="5E4E0262" w14:textId="77777777" w:rsidTr="00342A15">
        <w:tc>
          <w:tcPr>
            <w:tcW w:w="3322" w:type="dxa"/>
            <w:shd w:val="clear" w:color="auto" w:fill="CCFFFF"/>
          </w:tcPr>
          <w:p w14:paraId="4DE18F34"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613F8E9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Baar, Švicarska</w:t>
            </w:r>
          </w:p>
        </w:tc>
      </w:tr>
      <w:tr w:rsidR="00342A15" w:rsidRPr="00342A15" w14:paraId="4F84C87F" w14:textId="77777777" w:rsidTr="00342A15">
        <w:tc>
          <w:tcPr>
            <w:tcW w:w="3322" w:type="dxa"/>
            <w:shd w:val="clear" w:color="auto" w:fill="CCFFFF"/>
          </w:tcPr>
          <w:p w14:paraId="71BE470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2BB81184"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Switzerland cardiology society</w:t>
            </w:r>
          </w:p>
        </w:tc>
      </w:tr>
      <w:tr w:rsidR="00342A15" w:rsidRPr="00342A15" w14:paraId="059A8C89" w14:textId="77777777" w:rsidTr="00342A15">
        <w:tc>
          <w:tcPr>
            <w:tcW w:w="3322" w:type="dxa"/>
            <w:shd w:val="clear" w:color="auto" w:fill="CCFFFF"/>
          </w:tcPr>
          <w:p w14:paraId="340C9E48"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63210A71"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Course on CPET (Cardiopulmonally exercise training)</w:t>
            </w:r>
          </w:p>
        </w:tc>
      </w:tr>
      <w:tr w:rsidR="00342A15" w:rsidRPr="00342A15" w14:paraId="28781D19" w14:textId="77777777" w:rsidTr="00342A15">
        <w:tc>
          <w:tcPr>
            <w:tcW w:w="3322" w:type="dxa"/>
            <w:shd w:val="clear" w:color="auto" w:fill="CCFFFF"/>
          </w:tcPr>
          <w:p w14:paraId="150E2470"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Godina</w:t>
            </w:r>
          </w:p>
        </w:tc>
        <w:tc>
          <w:tcPr>
            <w:tcW w:w="5882" w:type="dxa"/>
          </w:tcPr>
          <w:p w14:paraId="5A9886CC"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2018-2019</w:t>
            </w:r>
          </w:p>
        </w:tc>
      </w:tr>
      <w:tr w:rsidR="00342A15" w:rsidRPr="00342A15" w14:paraId="4699BDDD" w14:textId="77777777" w:rsidTr="00342A15">
        <w:tc>
          <w:tcPr>
            <w:tcW w:w="3322" w:type="dxa"/>
            <w:shd w:val="clear" w:color="auto" w:fill="CCFFFF"/>
          </w:tcPr>
          <w:p w14:paraId="23010B85"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Mjesto</w:t>
            </w:r>
          </w:p>
        </w:tc>
        <w:tc>
          <w:tcPr>
            <w:tcW w:w="5882" w:type="dxa"/>
          </w:tcPr>
          <w:p w14:paraId="7A23B312"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Ženeva, Švicarska</w:t>
            </w:r>
          </w:p>
        </w:tc>
      </w:tr>
      <w:tr w:rsidR="00342A15" w:rsidRPr="00342A15" w14:paraId="61D65B3E" w14:textId="77777777" w:rsidTr="00342A15">
        <w:tc>
          <w:tcPr>
            <w:tcW w:w="3322" w:type="dxa"/>
            <w:shd w:val="clear" w:color="auto" w:fill="CCFFFF"/>
          </w:tcPr>
          <w:p w14:paraId="131598BC"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Ustanova</w:t>
            </w:r>
          </w:p>
        </w:tc>
        <w:tc>
          <w:tcPr>
            <w:tcW w:w="5882" w:type="dxa"/>
          </w:tcPr>
          <w:p w14:paraId="3E9128C8"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Geneva School of Diplomacy and International Relations</w:t>
            </w:r>
          </w:p>
        </w:tc>
      </w:tr>
      <w:tr w:rsidR="00342A15" w:rsidRPr="00342A15" w14:paraId="61B85A2E" w14:textId="77777777" w:rsidTr="00342A15">
        <w:tc>
          <w:tcPr>
            <w:tcW w:w="3322" w:type="dxa"/>
            <w:shd w:val="clear" w:color="auto" w:fill="CCFFFF"/>
          </w:tcPr>
          <w:p w14:paraId="77774A83"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Područje usavršavanja </w:t>
            </w:r>
          </w:p>
        </w:tc>
        <w:tc>
          <w:tcPr>
            <w:tcW w:w="5882" w:type="dxa"/>
          </w:tcPr>
          <w:p w14:paraId="3672807F"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Executive diploma in diplomatic practice</w:t>
            </w:r>
          </w:p>
        </w:tc>
      </w:tr>
      <w:tr w:rsidR="00342A15" w:rsidRPr="00342A15" w14:paraId="5EDA0788" w14:textId="77777777" w:rsidTr="00342A15">
        <w:tc>
          <w:tcPr>
            <w:tcW w:w="9204" w:type="dxa"/>
            <w:gridSpan w:val="2"/>
            <w:shd w:val="clear" w:color="auto" w:fill="99CCFF"/>
            <w:hideMark/>
          </w:tcPr>
          <w:p w14:paraId="786892F0" w14:textId="77777777"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MATERINSKI I STRANI JEZICI</w:t>
            </w:r>
          </w:p>
        </w:tc>
      </w:tr>
      <w:tr w:rsidR="00342A15" w:rsidRPr="00342A15" w14:paraId="282FF9CD" w14:textId="77777777" w:rsidTr="00342A15">
        <w:tc>
          <w:tcPr>
            <w:tcW w:w="3322" w:type="dxa"/>
            <w:shd w:val="clear" w:color="auto" w:fill="CCFFFF"/>
            <w:hideMark/>
          </w:tcPr>
          <w:p w14:paraId="6D5FE078"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Materinski jezik </w:t>
            </w:r>
          </w:p>
        </w:tc>
        <w:tc>
          <w:tcPr>
            <w:tcW w:w="5882" w:type="dxa"/>
          </w:tcPr>
          <w:p w14:paraId="1233434C"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Hrvatski </w:t>
            </w:r>
          </w:p>
          <w:p w14:paraId="53A97D12" w14:textId="77777777" w:rsidR="00342A15" w:rsidRPr="00342A15" w:rsidRDefault="00342A15" w:rsidP="00342A15">
            <w:pPr>
              <w:spacing w:after="0" w:line="240" w:lineRule="auto"/>
              <w:rPr>
                <w:rFonts w:ascii="Calibri" w:eastAsia="Times New Roman" w:hAnsi="Calibri" w:cs="Calibri"/>
                <w:sz w:val="20"/>
                <w:szCs w:val="20"/>
                <w:lang w:eastAsia="en-GB"/>
              </w:rPr>
            </w:pPr>
          </w:p>
        </w:tc>
      </w:tr>
      <w:tr w:rsidR="00342A15" w:rsidRPr="00342A15" w14:paraId="245A4A76" w14:textId="77777777" w:rsidTr="00342A15">
        <w:tc>
          <w:tcPr>
            <w:tcW w:w="3322" w:type="dxa"/>
            <w:shd w:val="clear" w:color="auto" w:fill="CCFFFF"/>
            <w:hideMark/>
          </w:tcPr>
          <w:p w14:paraId="538EF447"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Strani jezik i poznavanje jezika na ljestvici od 2 (dovoljno) do 5 (izvrsno)</w:t>
            </w:r>
          </w:p>
        </w:tc>
        <w:tc>
          <w:tcPr>
            <w:tcW w:w="5882" w:type="dxa"/>
          </w:tcPr>
          <w:p w14:paraId="2E3E3A9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Engleski – izvrsno (5)</w:t>
            </w:r>
          </w:p>
        </w:tc>
      </w:tr>
      <w:tr w:rsidR="00342A15" w:rsidRPr="00342A15" w14:paraId="6274C749" w14:textId="77777777" w:rsidTr="00342A15">
        <w:tc>
          <w:tcPr>
            <w:tcW w:w="9204" w:type="dxa"/>
            <w:gridSpan w:val="2"/>
            <w:shd w:val="clear" w:color="auto" w:fill="99CCFF"/>
            <w:hideMark/>
          </w:tcPr>
          <w:p w14:paraId="36E74CA9" w14:textId="1EEBBD3E"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KOMPETENCIJE ZA PREDMET</w:t>
            </w:r>
          </w:p>
        </w:tc>
      </w:tr>
      <w:tr w:rsidR="00342A15" w:rsidRPr="00342A15" w14:paraId="37CDDD3D" w14:textId="77777777" w:rsidTr="00342A15">
        <w:tc>
          <w:tcPr>
            <w:tcW w:w="3322" w:type="dxa"/>
            <w:shd w:val="clear" w:color="auto" w:fill="CCFFFF"/>
            <w:hideMark/>
          </w:tcPr>
          <w:p w14:paraId="350E17D5"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882" w:type="dxa"/>
            <w:hideMark/>
          </w:tcPr>
          <w:p w14:paraId="78B517D3"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Nastavnik na Katedri za fiziologiju Medicinskog fakulteta od 2004.godine te na ostalim smjerovima zdravstvenih fakulteta (Stomatologija, Farmacija, engleski studij Medicine Sveučilišta u Splitu). </w:t>
            </w:r>
          </w:p>
          <w:p w14:paraId="565FE480"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Od 2012. nositelj predmeta Fiziologija na Sveučilišnom odjelu zdravstvenih studija Sveučilišta u Splitu.</w:t>
            </w:r>
          </w:p>
        </w:tc>
      </w:tr>
      <w:tr w:rsidR="00342A15" w:rsidRPr="00342A15" w14:paraId="189F43CF" w14:textId="77777777" w:rsidTr="00342A15">
        <w:tc>
          <w:tcPr>
            <w:tcW w:w="3322" w:type="dxa"/>
            <w:shd w:val="clear" w:color="auto" w:fill="CCFFFF"/>
            <w:hideMark/>
          </w:tcPr>
          <w:p w14:paraId="6FAD45B9"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Autorstvo sveučilišnih/fakultetskih udžbenika iz područja predmeta </w:t>
            </w:r>
          </w:p>
        </w:tc>
        <w:tc>
          <w:tcPr>
            <w:tcW w:w="5882" w:type="dxa"/>
          </w:tcPr>
          <w:p w14:paraId="6558BEDE" w14:textId="77777777" w:rsidR="00342A15" w:rsidRPr="00342A15" w:rsidRDefault="00342A15" w:rsidP="00342A15">
            <w:pPr>
              <w:spacing w:after="0" w:line="240" w:lineRule="auto"/>
              <w:ind w:left="360"/>
              <w:contextualSpacing/>
              <w:rPr>
                <w:rFonts w:ascii="Calibri" w:eastAsia="Calibri" w:hAnsi="Calibri" w:cs="Calibri"/>
                <w:sz w:val="20"/>
                <w:szCs w:val="20"/>
              </w:rPr>
            </w:pPr>
            <w:r w:rsidRPr="00342A15">
              <w:rPr>
                <w:rFonts w:ascii="Calibri" w:eastAsia="Calibri" w:hAnsi="Calibri" w:cs="Calibri"/>
                <w:sz w:val="20"/>
                <w:szCs w:val="20"/>
              </w:rPr>
              <w:t>-</w:t>
            </w:r>
            <w:r w:rsidRPr="00342A15">
              <w:rPr>
                <w:rFonts w:ascii="Calibri" w:eastAsia="Calibri" w:hAnsi="Calibri" w:cs="Calibri"/>
                <w:sz w:val="20"/>
                <w:szCs w:val="20"/>
              </w:rPr>
              <w:br/>
            </w:r>
          </w:p>
        </w:tc>
      </w:tr>
      <w:tr w:rsidR="00342A15" w:rsidRPr="00342A15" w14:paraId="1F60D4E6" w14:textId="77777777" w:rsidTr="00342A15">
        <w:tc>
          <w:tcPr>
            <w:tcW w:w="3322" w:type="dxa"/>
            <w:shd w:val="clear" w:color="auto" w:fill="CCFFFF"/>
            <w:hideMark/>
          </w:tcPr>
          <w:p w14:paraId="30F92B06"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Stručni, znanstveni i umjetnički radovi objavljeni u posljednjih pet godina iz područja predmeta (najviše 5 referenca)</w:t>
            </w:r>
          </w:p>
        </w:tc>
        <w:tc>
          <w:tcPr>
            <w:tcW w:w="5882" w:type="dxa"/>
          </w:tcPr>
          <w:p w14:paraId="61F46250" w14:textId="77777777" w:rsidR="00342A15" w:rsidRPr="00342A15" w:rsidRDefault="00342A15" w:rsidP="00216351">
            <w:pPr>
              <w:numPr>
                <w:ilvl w:val="0"/>
                <w:numId w:val="32"/>
              </w:numPr>
              <w:shd w:val="clear" w:color="auto" w:fill="FFFFFF"/>
              <w:spacing w:after="0" w:line="240" w:lineRule="auto"/>
              <w:ind w:left="353"/>
              <w:contextualSpacing/>
              <w:jc w:val="both"/>
              <w:rPr>
                <w:rFonts w:ascii="Calibri" w:eastAsia="Calibri" w:hAnsi="Calibri" w:cs="Calibri"/>
                <w:sz w:val="20"/>
                <w:szCs w:val="20"/>
              </w:rPr>
            </w:pPr>
            <w:r w:rsidRPr="00342A15">
              <w:rPr>
                <w:rFonts w:ascii="Calibri" w:eastAsia="Calibri" w:hAnsi="Calibri" w:cs="Calibri"/>
                <w:sz w:val="20"/>
                <w:szCs w:val="20"/>
              </w:rPr>
              <w:t>Zubac, Damir; Obad, Ante; Zec, Mirela; Bosnjak, Ana; Ivancev, Vladimir; Valic, Zoran.</w:t>
            </w:r>
          </w:p>
          <w:p w14:paraId="776C8ECB"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Spleen Contraction During Step-Transition Supine Cycling  </w:t>
            </w:r>
          </w:p>
          <w:p w14:paraId="1AAF0BFE"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Exercise: Preliminary findings // The FASEB journal,</w:t>
            </w:r>
          </w:p>
          <w:p w14:paraId="486BC7B2"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lastRenderedPageBreak/>
              <w:t xml:space="preserve">       35 (2021), 1; 456-456</w:t>
            </w:r>
          </w:p>
          <w:p w14:paraId="69D8C8E2" w14:textId="77777777" w:rsidR="00342A15" w:rsidRPr="00342A15" w:rsidRDefault="00342A15" w:rsidP="00216351">
            <w:pPr>
              <w:numPr>
                <w:ilvl w:val="0"/>
                <w:numId w:val="32"/>
              </w:numPr>
              <w:spacing w:after="0" w:line="240" w:lineRule="auto"/>
              <w:ind w:left="353"/>
              <w:contextualSpacing/>
              <w:jc w:val="both"/>
              <w:rPr>
                <w:rFonts w:ascii="Calibri" w:eastAsia="Calibri" w:hAnsi="Calibri" w:cs="Calibri"/>
                <w:sz w:val="20"/>
                <w:szCs w:val="20"/>
              </w:rPr>
            </w:pPr>
            <w:r w:rsidRPr="00342A15">
              <w:rPr>
                <w:rFonts w:ascii="Calibri" w:eastAsia="Calibri" w:hAnsi="Calibri" w:cs="Calibri"/>
                <w:sz w:val="20"/>
                <w:szCs w:val="20"/>
              </w:rPr>
              <w:t>Zubac, Damir; Obad, Ante; Zec, Mirela; Bosnjak, Ana; Ivancev, Vladimir; Valic, Zoran.</w:t>
            </w:r>
          </w:p>
          <w:p w14:paraId="3C9F8268"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Spleen Contraction During Step-Transition Supine </w:t>
            </w:r>
          </w:p>
          <w:p w14:paraId="4E5AB6BB"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Cycling Exercise: Preliminary findings // The FASEB </w:t>
            </w:r>
          </w:p>
          <w:p w14:paraId="092113CE"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journal, 35 (2021), 1; 456-456</w:t>
            </w:r>
          </w:p>
          <w:p w14:paraId="55018094"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3.   Šegrt Ribičić, Ivana; Valić, Maja; Božić, Joško; Obad,  </w:t>
            </w:r>
          </w:p>
          <w:p w14:paraId="35AE9731"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Ante; Glavaš, Duška; Glavičić, Igor; Valić, Zoran</w:t>
            </w:r>
          </w:p>
          <w:p w14:paraId="05EAFC16"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Influence of oxygen enriched gases during </w:t>
            </w:r>
          </w:p>
          <w:p w14:paraId="22D57DD5"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decompression on bubble formation and endothelial </w:t>
            </w:r>
          </w:p>
          <w:p w14:paraId="734923CD"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function in self-contained underwater breathing apparatus     </w:t>
            </w:r>
          </w:p>
          <w:p w14:paraId="57EF5DFE"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diving: a randomized controlled study // Croatian medical </w:t>
            </w:r>
          </w:p>
          <w:p w14:paraId="14F5B01E"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journal, 60 (2019), 265-272 </w:t>
            </w:r>
          </w:p>
          <w:p w14:paraId="30723662" w14:textId="77777777" w:rsidR="00342A15" w:rsidRPr="00342A15" w:rsidRDefault="00342A15" w:rsidP="00342A15">
            <w:pPr>
              <w:shd w:val="clear" w:color="auto" w:fill="FFFFFF"/>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4.  Mijacika, Tanja; Frestad, Daria; Kyhl, Kasper; Barak, </w:t>
            </w:r>
          </w:p>
          <w:p w14:paraId="289D0C05" w14:textId="77777777" w:rsidR="00342A15" w:rsidRPr="00342A15" w:rsidRDefault="00342A15" w:rsidP="00342A15">
            <w:pPr>
              <w:shd w:val="clear" w:color="auto" w:fill="FFFFFF"/>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Otto; Drviš, Ivan; Secher, Niels H.; Buca, Ante; Obad,  </w:t>
            </w:r>
          </w:p>
          <w:p w14:paraId="2BE2DB0F" w14:textId="77777777" w:rsidR="00342A15" w:rsidRPr="00342A15" w:rsidRDefault="00342A15" w:rsidP="00342A15">
            <w:pPr>
              <w:shd w:val="clear" w:color="auto" w:fill="FFFFFF"/>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Ante; Dujic, Ante; Madsen, Per Lav</w:t>
            </w:r>
          </w:p>
          <w:p w14:paraId="38FA8D9D"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Blood pooling in extrathoracic veins after    </w:t>
            </w:r>
          </w:p>
          <w:p w14:paraId="7F179E97"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glossopharyngeal insufflation // European journal of  </w:t>
            </w:r>
          </w:p>
          <w:p w14:paraId="482C0FE6"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applied physiology, 117 (2017), 4; 641-649</w:t>
            </w:r>
          </w:p>
          <w:p w14:paraId="5D6ACCEF"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5. Susilovic-Grabovac, Zora; Obad, Ante; Duplančić, Darko; </w:t>
            </w:r>
          </w:p>
          <w:p w14:paraId="6544D99E"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Banić, Ivana; Brusoni, Denise; Agostoni, Piergiuseppe; </w:t>
            </w:r>
          </w:p>
          <w:p w14:paraId="1D5D78B6"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Vuković, Ivica; Dujic, Zeljko; Bakovic, Darija</w:t>
            </w:r>
          </w:p>
          <w:p w14:paraId="25ECB0B1"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2D speckle tracking echocardiography of the right </w:t>
            </w:r>
          </w:p>
          <w:p w14:paraId="04433039"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ventricle free wall in SCUBA divers after single open sea </w:t>
            </w:r>
          </w:p>
          <w:p w14:paraId="209DBDD8"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dive // CLINICAL AND EXPERIMENTAL </w:t>
            </w:r>
          </w:p>
          <w:p w14:paraId="5E88D7B7"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PHARMACOLOGY AND PHYSIOLOGY, 45 (2017), 3;  </w:t>
            </w:r>
          </w:p>
          <w:p w14:paraId="42C875ED"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 xml:space="preserve">    234-240</w:t>
            </w:r>
            <w:r w:rsidRPr="00342A15">
              <w:rPr>
                <w:rFonts w:ascii="Calibri" w:eastAsia="Times New Roman" w:hAnsi="Calibri" w:cs="Calibri"/>
                <w:color w:val="333333"/>
                <w:sz w:val="20"/>
                <w:szCs w:val="20"/>
                <w:shd w:val="clear" w:color="auto" w:fill="FFFFFF"/>
                <w:lang w:val="en-US"/>
              </w:rPr>
              <w:t xml:space="preserve"> </w:t>
            </w:r>
          </w:p>
        </w:tc>
      </w:tr>
      <w:tr w:rsidR="00342A15" w:rsidRPr="00342A15" w14:paraId="671B1B1D" w14:textId="77777777" w:rsidTr="00342A15">
        <w:tc>
          <w:tcPr>
            <w:tcW w:w="3322" w:type="dxa"/>
            <w:shd w:val="clear" w:color="auto" w:fill="CCFFFF"/>
            <w:hideMark/>
          </w:tcPr>
          <w:p w14:paraId="60D44030"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lastRenderedPageBreak/>
              <w:t xml:space="preserve">Stručni i znanstveni radovi iz metodike i kvalitete nastave objavljeni u posljednjih pet godina (najviše 5 referenca) </w:t>
            </w:r>
          </w:p>
        </w:tc>
        <w:tc>
          <w:tcPr>
            <w:tcW w:w="5882" w:type="dxa"/>
            <w:hideMark/>
          </w:tcPr>
          <w:p w14:paraId="49AF59F6"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w:t>
            </w:r>
          </w:p>
        </w:tc>
      </w:tr>
      <w:tr w:rsidR="00342A15" w:rsidRPr="00342A15" w14:paraId="2044356B" w14:textId="77777777" w:rsidTr="00342A15">
        <w:tc>
          <w:tcPr>
            <w:tcW w:w="3322" w:type="dxa"/>
            <w:shd w:val="clear" w:color="auto" w:fill="CCFFFF"/>
            <w:hideMark/>
          </w:tcPr>
          <w:p w14:paraId="15EC2531"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882" w:type="dxa"/>
            <w:hideMark/>
          </w:tcPr>
          <w:p w14:paraId="1F5B93BB"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Aktivno sudjelovanje u realizaciji znanstveno-istraživačkih projekata:</w:t>
            </w:r>
          </w:p>
          <w:p w14:paraId="173F38FD" w14:textId="77777777" w:rsidR="00342A15" w:rsidRPr="00342A15" w:rsidRDefault="00342A15" w:rsidP="00216351">
            <w:pPr>
              <w:numPr>
                <w:ilvl w:val="0"/>
                <w:numId w:val="33"/>
              </w:numPr>
              <w:spacing w:after="0" w:line="240" w:lineRule="auto"/>
              <w:contextualSpacing/>
              <w:jc w:val="both"/>
              <w:rPr>
                <w:rFonts w:ascii="Calibri" w:eastAsia="Calibri" w:hAnsi="Calibri" w:cs="Calibri"/>
                <w:sz w:val="20"/>
                <w:szCs w:val="20"/>
              </w:rPr>
            </w:pPr>
            <w:r w:rsidRPr="00342A15">
              <w:rPr>
                <w:rFonts w:ascii="Calibri" w:eastAsia="Calibri" w:hAnsi="Calibri" w:cs="Calibri"/>
                <w:sz w:val="20"/>
                <w:szCs w:val="20"/>
              </w:rPr>
              <w:t>Ronjenje s komprimiranim zrakom i kardiovaskularni sustav; šifra projekta: 216-2160133-0130; trajanje projekta 01/01/2007-31/12/2013</w:t>
            </w:r>
          </w:p>
          <w:p w14:paraId="6F7A0365" w14:textId="77777777" w:rsidR="00342A15" w:rsidRPr="00342A15" w:rsidRDefault="00342A15" w:rsidP="00216351">
            <w:pPr>
              <w:numPr>
                <w:ilvl w:val="0"/>
                <w:numId w:val="33"/>
              </w:numPr>
              <w:spacing w:after="0" w:line="240" w:lineRule="auto"/>
              <w:contextualSpacing/>
              <w:jc w:val="both"/>
              <w:rPr>
                <w:rFonts w:ascii="Calibri" w:eastAsia="Calibri" w:hAnsi="Calibri" w:cs="Calibri"/>
                <w:sz w:val="20"/>
                <w:szCs w:val="20"/>
              </w:rPr>
            </w:pPr>
            <w:r w:rsidRPr="00342A15">
              <w:rPr>
                <w:rFonts w:ascii="Calibri" w:eastAsia="Calibri" w:hAnsi="Calibri" w:cs="Calibri"/>
                <w:sz w:val="20"/>
                <w:szCs w:val="20"/>
              </w:rPr>
              <w:t>Ronjenje na dah i kardiovaskularni sustav; Nositelj projekta: šifra 216-2160133-0330; trajanje projekta 01/01/2007-31/12/2013</w:t>
            </w:r>
          </w:p>
          <w:p w14:paraId="36E13074" w14:textId="77777777" w:rsidR="00342A15" w:rsidRPr="00342A15" w:rsidRDefault="00342A15" w:rsidP="00216351">
            <w:pPr>
              <w:numPr>
                <w:ilvl w:val="0"/>
                <w:numId w:val="33"/>
              </w:numPr>
              <w:spacing w:after="0" w:line="240" w:lineRule="auto"/>
              <w:contextualSpacing/>
              <w:jc w:val="both"/>
              <w:rPr>
                <w:rFonts w:ascii="Calibri" w:eastAsia="Calibri" w:hAnsi="Calibri" w:cs="Calibri"/>
                <w:sz w:val="20"/>
                <w:szCs w:val="20"/>
              </w:rPr>
            </w:pPr>
            <w:r w:rsidRPr="00342A15">
              <w:rPr>
                <w:rFonts w:ascii="Calibri" w:eastAsia="Calibri" w:hAnsi="Calibri" w:cs="Calibri"/>
                <w:sz w:val="20"/>
                <w:szCs w:val="20"/>
              </w:rPr>
              <w:t>Kardiovaskularni učinci vina i njegovih sastojaka; šifra projekta: 216-2160547-0537; trajanje projekta: 01/01/2007-31/12/2013</w:t>
            </w:r>
          </w:p>
          <w:p w14:paraId="780CA83B" w14:textId="77777777" w:rsidR="00342A15" w:rsidRPr="00342A15" w:rsidRDefault="00342A15" w:rsidP="00216351">
            <w:pPr>
              <w:numPr>
                <w:ilvl w:val="0"/>
                <w:numId w:val="33"/>
              </w:numPr>
              <w:spacing w:after="0" w:line="240" w:lineRule="auto"/>
              <w:contextualSpacing/>
              <w:jc w:val="both"/>
              <w:rPr>
                <w:rFonts w:ascii="Calibri" w:eastAsia="Calibri" w:hAnsi="Calibri" w:cs="Calibri"/>
                <w:sz w:val="20"/>
                <w:szCs w:val="20"/>
              </w:rPr>
            </w:pPr>
            <w:r w:rsidRPr="00342A15">
              <w:rPr>
                <w:rFonts w:ascii="Calibri" w:eastAsia="Calibri" w:hAnsi="Calibri" w:cs="Calibri"/>
                <w:sz w:val="20"/>
                <w:szCs w:val="20"/>
              </w:rPr>
              <w:t xml:space="preserve">Prirodni izvori resveratrola i njegov sinergijski učinak s drugim polifenolima; šifra projekta: </w:t>
            </w:r>
            <w:r w:rsidRPr="00342A15">
              <w:rPr>
                <w:rFonts w:ascii="Calibri" w:eastAsia="Calibri" w:hAnsi="Calibri" w:cs="Calibri"/>
                <w:color w:val="333333"/>
                <w:sz w:val="20"/>
                <w:szCs w:val="20"/>
                <w:shd w:val="clear" w:color="auto" w:fill="FFFFFF"/>
              </w:rPr>
              <w:t>011-2160547-2226; trajanje projekta: 01/01/2007-01/01/2009</w:t>
            </w:r>
          </w:p>
          <w:p w14:paraId="189ED453" w14:textId="77777777" w:rsidR="00342A15" w:rsidRPr="00342A15" w:rsidRDefault="00342A15" w:rsidP="00216351">
            <w:pPr>
              <w:numPr>
                <w:ilvl w:val="0"/>
                <w:numId w:val="33"/>
              </w:numPr>
              <w:spacing w:after="0" w:line="240" w:lineRule="auto"/>
              <w:contextualSpacing/>
              <w:jc w:val="both"/>
              <w:rPr>
                <w:rFonts w:ascii="Calibri" w:eastAsia="Calibri" w:hAnsi="Calibri" w:cs="Calibri"/>
                <w:sz w:val="20"/>
                <w:szCs w:val="20"/>
              </w:rPr>
            </w:pPr>
            <w:r w:rsidRPr="00342A15">
              <w:rPr>
                <w:rFonts w:ascii="Calibri" w:eastAsia="Calibri" w:hAnsi="Calibri" w:cs="Calibri"/>
                <w:sz w:val="20"/>
                <w:szCs w:val="20"/>
              </w:rPr>
              <w:t xml:space="preserve">Zatajivanje srca u Hrvatskoj; šifra projekta: </w:t>
            </w:r>
            <w:r w:rsidRPr="00342A15">
              <w:rPr>
                <w:rFonts w:ascii="Calibri" w:eastAsia="Calibri" w:hAnsi="Calibri" w:cs="Calibri"/>
                <w:color w:val="333333"/>
                <w:sz w:val="20"/>
                <w:szCs w:val="20"/>
                <w:shd w:val="clear" w:color="auto" w:fill="FFFFFF"/>
              </w:rPr>
              <w:t>108-1081875-1927; trajanje projekta: 01/01/2007-01/01/2009</w:t>
            </w:r>
          </w:p>
        </w:tc>
      </w:tr>
      <w:tr w:rsidR="00342A15" w:rsidRPr="00342A15" w14:paraId="4B046F21" w14:textId="77777777" w:rsidTr="00342A15">
        <w:tc>
          <w:tcPr>
            <w:tcW w:w="3322" w:type="dxa"/>
            <w:shd w:val="clear" w:color="auto" w:fill="CCFFFF"/>
            <w:hideMark/>
          </w:tcPr>
          <w:p w14:paraId="73C2055C"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882" w:type="dxa"/>
            <w:hideMark/>
          </w:tcPr>
          <w:p w14:paraId="7554A32A" w14:textId="77777777" w:rsidR="00342A15" w:rsidRPr="00342A15" w:rsidRDefault="00342A15" w:rsidP="00342A15">
            <w:pPr>
              <w:spacing w:after="0" w:line="240" w:lineRule="auto"/>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w:t>
            </w:r>
          </w:p>
        </w:tc>
      </w:tr>
      <w:tr w:rsidR="00342A15" w:rsidRPr="00342A15" w14:paraId="11C6419B" w14:textId="77777777" w:rsidTr="00342A15">
        <w:tc>
          <w:tcPr>
            <w:tcW w:w="9204" w:type="dxa"/>
            <w:gridSpan w:val="2"/>
            <w:shd w:val="clear" w:color="auto" w:fill="99CCFF"/>
            <w:hideMark/>
          </w:tcPr>
          <w:p w14:paraId="04281BFC" w14:textId="54C7B77C" w:rsidR="00342A15" w:rsidRPr="0077717B" w:rsidRDefault="00342A15" w:rsidP="0077717B">
            <w:pPr>
              <w:spacing w:after="0" w:line="240" w:lineRule="auto"/>
              <w:jc w:val="center"/>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PRIZNANJA I NAGRADE</w:t>
            </w:r>
          </w:p>
        </w:tc>
      </w:tr>
      <w:tr w:rsidR="00342A15" w:rsidRPr="00342A15" w14:paraId="521CCDE7" w14:textId="77777777" w:rsidTr="00342A15">
        <w:tc>
          <w:tcPr>
            <w:tcW w:w="3322" w:type="dxa"/>
            <w:shd w:val="clear" w:color="auto" w:fill="CCFFFF"/>
            <w:hideMark/>
          </w:tcPr>
          <w:p w14:paraId="7DCF8D7A" w14:textId="77777777" w:rsidR="00342A15" w:rsidRPr="0077717B" w:rsidRDefault="00342A15" w:rsidP="00342A15">
            <w:pPr>
              <w:spacing w:after="0" w:line="240" w:lineRule="auto"/>
              <w:rPr>
                <w:rFonts w:ascii="Calibri" w:eastAsia="Times New Roman" w:hAnsi="Calibri" w:cs="Calibri"/>
                <w:b/>
                <w:sz w:val="20"/>
                <w:szCs w:val="20"/>
                <w:lang w:eastAsia="en-GB"/>
              </w:rPr>
            </w:pPr>
            <w:r w:rsidRPr="0077717B">
              <w:rPr>
                <w:rFonts w:ascii="Calibri" w:eastAsia="Times New Roman" w:hAnsi="Calibri" w:cs="Calibri"/>
                <w:b/>
                <w:sz w:val="20"/>
                <w:szCs w:val="20"/>
                <w:lang w:eastAsia="en-GB"/>
              </w:rPr>
              <w:t>Priznanja i nagrade za nastavni i znanstveni rad/umjetnički rad</w:t>
            </w:r>
          </w:p>
        </w:tc>
        <w:tc>
          <w:tcPr>
            <w:tcW w:w="5882" w:type="dxa"/>
            <w:hideMark/>
          </w:tcPr>
          <w:p w14:paraId="1E738E0A" w14:textId="77777777" w:rsidR="00342A15" w:rsidRPr="00342A15" w:rsidRDefault="00342A15" w:rsidP="00342A15">
            <w:pPr>
              <w:spacing w:after="0" w:line="240" w:lineRule="auto"/>
              <w:jc w:val="both"/>
              <w:rPr>
                <w:rFonts w:ascii="Calibri" w:eastAsia="Times New Roman" w:hAnsi="Calibri" w:cs="Calibri"/>
                <w:sz w:val="20"/>
                <w:szCs w:val="20"/>
                <w:lang w:eastAsia="en-GB"/>
              </w:rPr>
            </w:pPr>
            <w:r w:rsidRPr="00342A15">
              <w:rPr>
                <w:rFonts w:ascii="Calibri" w:eastAsia="Times New Roman" w:hAnsi="Calibri" w:cs="Calibri"/>
                <w:sz w:val="20"/>
                <w:szCs w:val="20"/>
                <w:lang w:eastAsia="en-GB"/>
              </w:rPr>
              <w:t>Priznanje Sveučilišnog odjela zdravstvenih studija Sveučilišta u Splitu za doprinos Sveučilišnom odjelu zdravstvenih studija, svibanj 2021. godine</w:t>
            </w:r>
          </w:p>
        </w:tc>
      </w:tr>
    </w:tbl>
    <w:p w14:paraId="1F8BC7E3" w14:textId="5080051D" w:rsidR="00B175E0" w:rsidRDefault="00B175E0" w:rsidP="00A23151">
      <w:pPr>
        <w:spacing w:after="0" w:line="240" w:lineRule="auto"/>
        <w:jc w:val="both"/>
        <w:rPr>
          <w:rFonts w:ascii="Arial" w:hAnsi="Arial" w:cs="Arial"/>
          <w:sz w:val="24"/>
          <w:szCs w:val="24"/>
        </w:rPr>
      </w:pPr>
    </w:p>
    <w:p w14:paraId="5A510579" w14:textId="77777777" w:rsidR="00B175E0" w:rsidRPr="00176B7B" w:rsidRDefault="00B175E0"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5694"/>
      </w:tblGrid>
      <w:tr w:rsidR="00A76497" w:rsidRPr="00A76497" w14:paraId="7C3EF469"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6C191AC"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Titula, ime i prezime </w:t>
            </w:r>
          </w:p>
        </w:tc>
        <w:tc>
          <w:tcPr>
            <w:tcW w:w="5694" w:type="dxa"/>
            <w:tcBorders>
              <w:top w:val="single" w:sz="4" w:space="0" w:color="auto"/>
              <w:left w:val="single" w:sz="4" w:space="0" w:color="auto"/>
              <w:bottom w:val="single" w:sz="4" w:space="0" w:color="auto"/>
              <w:right w:val="single" w:sz="4" w:space="0" w:color="auto"/>
            </w:tcBorders>
            <w:hideMark/>
          </w:tcPr>
          <w:p w14:paraId="2AFE6394"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Doc.dr.sc. Dobrila Karlica Utrobičić</w:t>
            </w:r>
          </w:p>
        </w:tc>
      </w:tr>
      <w:tr w:rsidR="00A76497" w:rsidRPr="00A76497" w14:paraId="578D70CB"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6336392" w14:textId="64605129" w:rsidR="00A76497" w:rsidRPr="00A76497" w:rsidRDefault="00A76497" w:rsidP="00A76497">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694" w:type="dxa"/>
            <w:tcBorders>
              <w:top w:val="single" w:sz="4" w:space="0" w:color="auto"/>
              <w:left w:val="single" w:sz="4" w:space="0" w:color="auto"/>
              <w:bottom w:val="single" w:sz="8" w:space="0" w:color="auto"/>
              <w:right w:val="single" w:sz="4" w:space="0" w:color="auto"/>
            </w:tcBorders>
            <w:hideMark/>
          </w:tcPr>
          <w:p w14:paraId="20277F91" w14:textId="77777777" w:rsidR="00A76497" w:rsidRPr="00A76497" w:rsidRDefault="00A76497" w:rsidP="00A76497">
            <w:pPr>
              <w:spacing w:before="60" w:after="60" w:line="240" w:lineRule="auto"/>
              <w:ind w:left="397" w:hanging="397"/>
              <w:rPr>
                <w:rFonts w:cs="Arial"/>
                <w:sz w:val="20"/>
                <w:szCs w:val="20"/>
              </w:rPr>
            </w:pPr>
            <w:r w:rsidRPr="00A76497">
              <w:rPr>
                <w:rFonts w:cs="Arial"/>
                <w:sz w:val="20"/>
                <w:szCs w:val="20"/>
              </w:rPr>
              <w:t>Prepoznavanje, procjena i zbrinjavanje ostalih hitnih stanja</w:t>
            </w:r>
          </w:p>
          <w:p w14:paraId="4C7FA298" w14:textId="2655ABAE"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cs="Arial"/>
                <w:sz w:val="20"/>
                <w:szCs w:val="20"/>
              </w:rPr>
              <w:t>(Neurologija, Psihijatrija i mentalno zdravlje, Infektologija, Oftamologija Otorinolaringologija)</w:t>
            </w:r>
          </w:p>
        </w:tc>
      </w:tr>
      <w:tr w:rsidR="00A76497" w:rsidRPr="00A76497" w14:paraId="1F4693A2"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82CF1D6"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OPĆE INFORMACIJE  O NOSITELJU</w:t>
            </w:r>
          </w:p>
        </w:tc>
      </w:tr>
      <w:tr w:rsidR="00A76497" w:rsidRPr="00A76497" w14:paraId="062E17DD"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19A6F1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E-mail adresa</w:t>
            </w:r>
          </w:p>
        </w:tc>
        <w:tc>
          <w:tcPr>
            <w:tcW w:w="5694" w:type="dxa"/>
            <w:tcBorders>
              <w:top w:val="single" w:sz="4" w:space="0" w:color="auto"/>
              <w:left w:val="single" w:sz="4" w:space="0" w:color="auto"/>
              <w:bottom w:val="single" w:sz="4" w:space="0" w:color="auto"/>
              <w:right w:val="single" w:sz="4" w:space="0" w:color="auto"/>
            </w:tcBorders>
            <w:hideMark/>
          </w:tcPr>
          <w:p w14:paraId="4CA58D6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dobrila.karlica@gmail.com</w:t>
            </w:r>
          </w:p>
        </w:tc>
      </w:tr>
      <w:tr w:rsidR="00A76497" w:rsidRPr="00A76497" w14:paraId="73F276F5"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156274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 rođenja</w:t>
            </w:r>
          </w:p>
        </w:tc>
        <w:tc>
          <w:tcPr>
            <w:tcW w:w="5694" w:type="dxa"/>
            <w:tcBorders>
              <w:top w:val="single" w:sz="4" w:space="0" w:color="auto"/>
              <w:left w:val="single" w:sz="4" w:space="0" w:color="auto"/>
              <w:bottom w:val="single" w:sz="4" w:space="0" w:color="auto"/>
              <w:right w:val="single" w:sz="4" w:space="0" w:color="auto"/>
            </w:tcBorders>
            <w:hideMark/>
          </w:tcPr>
          <w:p w14:paraId="512E2FF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1957</w:t>
            </w:r>
          </w:p>
        </w:tc>
      </w:tr>
      <w:tr w:rsidR="00A76497" w:rsidRPr="00A76497" w14:paraId="1D66653C"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7CA949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Matični broj iz Upisnika znanstvenika</w:t>
            </w:r>
          </w:p>
        </w:tc>
        <w:tc>
          <w:tcPr>
            <w:tcW w:w="5694" w:type="dxa"/>
            <w:tcBorders>
              <w:top w:val="single" w:sz="4" w:space="0" w:color="auto"/>
              <w:left w:val="single" w:sz="4" w:space="0" w:color="auto"/>
              <w:bottom w:val="single" w:sz="4" w:space="0" w:color="auto"/>
              <w:right w:val="single" w:sz="4" w:space="0" w:color="auto"/>
            </w:tcBorders>
            <w:hideMark/>
          </w:tcPr>
          <w:p w14:paraId="71B3E508"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297910</w:t>
            </w:r>
          </w:p>
        </w:tc>
      </w:tr>
      <w:tr w:rsidR="00A76497" w:rsidRPr="00A76497" w14:paraId="487C971F"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tcPr>
          <w:p w14:paraId="7C46760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Broj CROSBI profila osobe</w:t>
            </w:r>
          </w:p>
        </w:tc>
        <w:tc>
          <w:tcPr>
            <w:tcW w:w="5694" w:type="dxa"/>
            <w:tcBorders>
              <w:top w:val="single" w:sz="4" w:space="0" w:color="auto"/>
              <w:left w:val="single" w:sz="4" w:space="0" w:color="auto"/>
              <w:bottom w:val="single" w:sz="4" w:space="0" w:color="auto"/>
              <w:right w:val="single" w:sz="4" w:space="0" w:color="auto"/>
            </w:tcBorders>
          </w:tcPr>
          <w:p w14:paraId="362BC6F6"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5C51F797"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EBE4C3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Znanstveno ili umjetničko zvanje i datum posljednjega izbora </w:t>
            </w:r>
          </w:p>
        </w:tc>
        <w:tc>
          <w:tcPr>
            <w:tcW w:w="5694" w:type="dxa"/>
            <w:tcBorders>
              <w:top w:val="single" w:sz="4" w:space="0" w:color="auto"/>
              <w:left w:val="single" w:sz="4" w:space="0" w:color="auto"/>
              <w:bottom w:val="single" w:sz="4" w:space="0" w:color="auto"/>
              <w:right w:val="single" w:sz="4" w:space="0" w:color="auto"/>
            </w:tcBorders>
            <w:hideMark/>
          </w:tcPr>
          <w:p w14:paraId="157FA10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Viši znanstveni suradnik,17.travnja2019</w:t>
            </w:r>
          </w:p>
        </w:tc>
      </w:tr>
      <w:tr w:rsidR="00A76497" w:rsidRPr="00A76497" w14:paraId="36D26D96"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F94387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Znanstveno-nastavno, umjetničko-nastavno ili nastavno zvanje i datum posljednjega izbora</w:t>
            </w:r>
          </w:p>
        </w:tc>
        <w:tc>
          <w:tcPr>
            <w:tcW w:w="5694" w:type="dxa"/>
            <w:tcBorders>
              <w:top w:val="single" w:sz="4" w:space="0" w:color="auto"/>
              <w:left w:val="single" w:sz="4" w:space="0" w:color="auto"/>
              <w:bottom w:val="single" w:sz="4" w:space="0" w:color="auto"/>
              <w:right w:val="single" w:sz="4" w:space="0" w:color="auto"/>
            </w:tcBorders>
            <w:hideMark/>
          </w:tcPr>
          <w:p w14:paraId="04471A8E"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Docent,20.travnja 2017</w:t>
            </w:r>
          </w:p>
        </w:tc>
      </w:tr>
      <w:tr w:rsidR="00A76497" w:rsidRPr="00A76497" w14:paraId="51F16108"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1C2EF94"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i polje izbora u znanstveno ili umjetničko zvanje </w:t>
            </w:r>
          </w:p>
        </w:tc>
        <w:tc>
          <w:tcPr>
            <w:tcW w:w="5694" w:type="dxa"/>
            <w:tcBorders>
              <w:top w:val="single" w:sz="4" w:space="0" w:color="auto"/>
              <w:left w:val="single" w:sz="4" w:space="0" w:color="auto"/>
              <w:bottom w:val="single" w:sz="4" w:space="0" w:color="auto"/>
              <w:right w:val="single" w:sz="4" w:space="0" w:color="auto"/>
            </w:tcBorders>
            <w:hideMark/>
          </w:tcPr>
          <w:p w14:paraId="6E6DE3AB"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 xml:space="preserve">Biomedicina i zdravstvo </w:t>
            </w:r>
          </w:p>
          <w:p w14:paraId="08C40E5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Kliničke medicinske znasosti</w:t>
            </w:r>
          </w:p>
          <w:p w14:paraId="6466AC6B"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Grana: Oftalmologija</w:t>
            </w:r>
          </w:p>
        </w:tc>
      </w:tr>
      <w:tr w:rsidR="00A76497" w:rsidRPr="00A76497" w14:paraId="71951A61" w14:textId="77777777" w:rsidTr="00C628AF">
        <w:trPr>
          <w:trHeight w:val="472"/>
        </w:trPr>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42459C8" w14:textId="6B47BD25"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SADAŠNJEM ZAPOSLENJU</w:t>
            </w:r>
          </w:p>
        </w:tc>
      </w:tr>
      <w:tr w:rsidR="00A76497" w:rsidRPr="00A76497" w14:paraId="5BB0E515" w14:textId="77777777" w:rsidTr="00C628AF">
        <w:trPr>
          <w:trHeight w:val="363"/>
        </w:trPr>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0021FB72"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 zaposlenja</w:t>
            </w:r>
          </w:p>
        </w:tc>
        <w:tc>
          <w:tcPr>
            <w:tcW w:w="5694" w:type="dxa"/>
            <w:tcBorders>
              <w:top w:val="single" w:sz="8" w:space="0" w:color="auto"/>
              <w:left w:val="single" w:sz="4" w:space="0" w:color="auto"/>
              <w:bottom w:val="single" w:sz="4" w:space="0" w:color="auto"/>
              <w:right w:val="single" w:sz="4" w:space="0" w:color="auto"/>
            </w:tcBorders>
            <w:hideMark/>
          </w:tcPr>
          <w:p w14:paraId="32B7EFC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KBC Split, Klinika za očne bolesti</w:t>
            </w:r>
          </w:p>
          <w:p w14:paraId="55774578"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Sveučilišni odjel zdravstvenih studija Sveučilišta u Splitu</w:t>
            </w:r>
          </w:p>
        </w:tc>
      </w:tr>
      <w:tr w:rsidR="00A76497" w:rsidRPr="00A76497" w14:paraId="1E87F3AE"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C514453"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Datum zaposlenja</w:t>
            </w:r>
          </w:p>
        </w:tc>
        <w:tc>
          <w:tcPr>
            <w:tcW w:w="5694" w:type="dxa"/>
            <w:tcBorders>
              <w:top w:val="single" w:sz="8" w:space="0" w:color="auto"/>
              <w:left w:val="single" w:sz="4" w:space="0" w:color="auto"/>
              <w:bottom w:val="single" w:sz="4" w:space="0" w:color="auto"/>
              <w:right w:val="single" w:sz="4" w:space="0" w:color="auto"/>
            </w:tcBorders>
            <w:hideMark/>
          </w:tcPr>
          <w:p w14:paraId="44B6FAFF"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24.prosinca 1988.</w:t>
            </w:r>
          </w:p>
          <w:p w14:paraId="3AC7D01E"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22.03.2022.</w:t>
            </w:r>
          </w:p>
        </w:tc>
      </w:tr>
      <w:tr w:rsidR="00A76497" w:rsidRPr="00A76497" w14:paraId="2DF52CE6"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09C1973"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Naziv radnoga mjesta (profesor, istraživač, suradnik i sl.)</w:t>
            </w:r>
          </w:p>
        </w:tc>
        <w:tc>
          <w:tcPr>
            <w:tcW w:w="5694" w:type="dxa"/>
            <w:tcBorders>
              <w:top w:val="single" w:sz="4" w:space="0" w:color="auto"/>
              <w:left w:val="single" w:sz="4" w:space="0" w:color="auto"/>
              <w:bottom w:val="single" w:sz="4" w:space="0" w:color="auto"/>
              <w:right w:val="single" w:sz="4" w:space="0" w:color="auto"/>
            </w:tcBorders>
            <w:hideMark/>
          </w:tcPr>
          <w:p w14:paraId="5F89364E"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Docent</w:t>
            </w:r>
          </w:p>
        </w:tc>
      </w:tr>
      <w:tr w:rsidR="00A76497" w:rsidRPr="00A76497" w14:paraId="4C38E941"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1C82FE0"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rada </w:t>
            </w:r>
          </w:p>
        </w:tc>
        <w:tc>
          <w:tcPr>
            <w:tcW w:w="5694" w:type="dxa"/>
            <w:tcBorders>
              <w:top w:val="single" w:sz="4" w:space="0" w:color="auto"/>
              <w:left w:val="single" w:sz="4" w:space="0" w:color="auto"/>
              <w:bottom w:val="single" w:sz="4" w:space="0" w:color="auto"/>
              <w:right w:val="single" w:sz="4" w:space="0" w:color="auto"/>
            </w:tcBorders>
            <w:hideMark/>
          </w:tcPr>
          <w:p w14:paraId="67E16051"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oftalmologija</w:t>
            </w:r>
          </w:p>
        </w:tc>
      </w:tr>
      <w:tr w:rsidR="00A76497" w:rsidRPr="00A76497" w14:paraId="5EE4CE5F"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3E5936AF"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Funkcija </w:t>
            </w:r>
          </w:p>
        </w:tc>
        <w:tc>
          <w:tcPr>
            <w:tcW w:w="5694" w:type="dxa"/>
            <w:tcBorders>
              <w:top w:val="single" w:sz="4" w:space="0" w:color="auto"/>
              <w:left w:val="single" w:sz="4" w:space="0" w:color="auto"/>
              <w:bottom w:val="single" w:sz="4" w:space="0" w:color="auto"/>
              <w:right w:val="single" w:sz="4" w:space="0" w:color="auto"/>
            </w:tcBorders>
            <w:hideMark/>
          </w:tcPr>
          <w:p w14:paraId="7F93A9C4" w14:textId="77777777" w:rsidR="00A76497" w:rsidRPr="00E264F5" w:rsidRDefault="00A76497" w:rsidP="00A76497">
            <w:pPr>
              <w:spacing w:after="0" w:line="240" w:lineRule="auto"/>
              <w:rPr>
                <w:rFonts w:ascii="Calibri" w:eastAsia="Times New Roman" w:hAnsi="Calibri" w:cs="Calibri"/>
                <w:b/>
                <w:sz w:val="20"/>
                <w:szCs w:val="20"/>
                <w:lang w:eastAsia="en-GB"/>
              </w:rPr>
            </w:pPr>
          </w:p>
        </w:tc>
      </w:tr>
      <w:tr w:rsidR="00A76497" w:rsidRPr="00A76497" w14:paraId="18A08DFE"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ACDEA42" w14:textId="3A3018D9"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ŠKOLOVANJU – Najviši postignuti stupanj</w:t>
            </w:r>
          </w:p>
        </w:tc>
      </w:tr>
      <w:tr w:rsidR="00A76497" w:rsidRPr="00A76497" w14:paraId="3B32EBD8"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6273FC99"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Zvanje </w:t>
            </w:r>
          </w:p>
        </w:tc>
        <w:tc>
          <w:tcPr>
            <w:tcW w:w="5694" w:type="dxa"/>
            <w:tcBorders>
              <w:top w:val="single" w:sz="8" w:space="0" w:color="auto"/>
              <w:left w:val="single" w:sz="4" w:space="0" w:color="auto"/>
              <w:bottom w:val="single" w:sz="4" w:space="0" w:color="auto"/>
              <w:right w:val="single" w:sz="4" w:space="0" w:color="auto"/>
            </w:tcBorders>
            <w:hideMark/>
          </w:tcPr>
          <w:p w14:paraId="16AE63AF"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Docent</w:t>
            </w:r>
          </w:p>
        </w:tc>
      </w:tr>
      <w:tr w:rsidR="00A76497" w:rsidRPr="00A76497" w14:paraId="2A0D6CF2"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2B8E8AF2"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Ustanova  </w:t>
            </w:r>
          </w:p>
        </w:tc>
        <w:tc>
          <w:tcPr>
            <w:tcW w:w="5694" w:type="dxa"/>
            <w:tcBorders>
              <w:top w:val="single" w:sz="4" w:space="0" w:color="auto"/>
              <w:left w:val="single" w:sz="4" w:space="0" w:color="auto"/>
              <w:bottom w:val="single" w:sz="4" w:space="0" w:color="auto"/>
              <w:right w:val="single" w:sz="4" w:space="0" w:color="auto"/>
            </w:tcBorders>
            <w:hideMark/>
          </w:tcPr>
          <w:p w14:paraId="167538B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KBC Split</w:t>
            </w:r>
          </w:p>
        </w:tc>
      </w:tr>
      <w:tr w:rsidR="00A76497" w:rsidRPr="00A76497" w14:paraId="2444ED95"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01936AF"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Mjesto</w:t>
            </w:r>
          </w:p>
        </w:tc>
        <w:tc>
          <w:tcPr>
            <w:tcW w:w="5694" w:type="dxa"/>
            <w:tcBorders>
              <w:top w:val="single" w:sz="4" w:space="0" w:color="auto"/>
              <w:left w:val="single" w:sz="4" w:space="0" w:color="auto"/>
              <w:bottom w:val="single" w:sz="4" w:space="0" w:color="auto"/>
              <w:right w:val="single" w:sz="4" w:space="0" w:color="auto"/>
            </w:tcBorders>
            <w:hideMark/>
          </w:tcPr>
          <w:p w14:paraId="4253CF4F"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Split</w:t>
            </w:r>
          </w:p>
        </w:tc>
      </w:tr>
      <w:tr w:rsidR="00A76497" w:rsidRPr="00A76497" w14:paraId="19F97878"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35B257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Nadnevak </w:t>
            </w:r>
          </w:p>
        </w:tc>
        <w:tc>
          <w:tcPr>
            <w:tcW w:w="5694" w:type="dxa"/>
            <w:tcBorders>
              <w:top w:val="single" w:sz="4" w:space="0" w:color="auto"/>
              <w:left w:val="single" w:sz="4" w:space="0" w:color="auto"/>
              <w:bottom w:val="single" w:sz="4" w:space="0" w:color="auto"/>
              <w:right w:val="single" w:sz="4" w:space="0" w:color="auto"/>
            </w:tcBorders>
            <w:hideMark/>
          </w:tcPr>
          <w:p w14:paraId="5AB98393"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 xml:space="preserve"> 20.travnja 2017</w:t>
            </w:r>
          </w:p>
        </w:tc>
      </w:tr>
      <w:tr w:rsidR="00A76497" w:rsidRPr="00A76497" w14:paraId="1F8EF93A"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28F53CF"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USAVRŠAVANJU</w:t>
            </w:r>
          </w:p>
        </w:tc>
      </w:tr>
      <w:tr w:rsidR="00A76497" w:rsidRPr="00A76497" w14:paraId="12A6A244"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AFBF56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w:t>
            </w:r>
          </w:p>
        </w:tc>
        <w:tc>
          <w:tcPr>
            <w:tcW w:w="5694" w:type="dxa"/>
            <w:tcBorders>
              <w:top w:val="single" w:sz="8" w:space="0" w:color="auto"/>
              <w:left w:val="single" w:sz="4" w:space="0" w:color="auto"/>
              <w:bottom w:val="single" w:sz="4" w:space="0" w:color="auto"/>
              <w:right w:val="single" w:sz="4" w:space="0" w:color="auto"/>
            </w:tcBorders>
            <w:hideMark/>
          </w:tcPr>
          <w:p w14:paraId="3F02F16C"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eastAsia="ja-JP"/>
              </w:rPr>
            </w:pPr>
            <w:r w:rsidRPr="00A76497">
              <w:rPr>
                <w:rFonts w:ascii="Calibri" w:eastAsia="Times New Roman" w:hAnsi="Calibri" w:cs="Calibri"/>
                <w:sz w:val="20"/>
                <w:szCs w:val="20"/>
                <w:lang w:eastAsia="ja-JP"/>
              </w:rPr>
              <w:t>7</w:t>
            </w:r>
            <w:r w:rsidRPr="00A76497">
              <w:rPr>
                <w:rFonts w:ascii="Calibri" w:eastAsia="Times New Roman" w:hAnsi="Calibri" w:cs="Calibri"/>
                <w:sz w:val="20"/>
                <w:szCs w:val="20"/>
                <w:vertAlign w:val="superscript"/>
                <w:lang w:val="en-US" w:eastAsia="ja-JP"/>
              </w:rPr>
              <w:t>th</w:t>
            </w:r>
            <w:r w:rsidRPr="00A76497">
              <w:rPr>
                <w:rFonts w:ascii="Calibri" w:eastAsia="Times New Roman" w:hAnsi="Calibri" w:cs="Calibri"/>
                <w:sz w:val="20"/>
                <w:szCs w:val="20"/>
                <w:vertAlign w:val="superscript"/>
                <w:lang w:eastAsia="ja-JP"/>
              </w:rPr>
              <w:t xml:space="preserve"> </w:t>
            </w:r>
            <w:r w:rsidRPr="00A76497">
              <w:rPr>
                <w:rFonts w:ascii="Calibri" w:eastAsia="Times New Roman" w:hAnsi="Calibri" w:cs="Calibri"/>
                <w:sz w:val="20"/>
                <w:szCs w:val="20"/>
                <w:lang w:val="en-US" w:eastAsia="ja-JP"/>
              </w:rPr>
              <w:t>Ophthalmic</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Winteracademy</w:t>
            </w:r>
            <w:r w:rsidRPr="00A76497">
              <w:rPr>
                <w:rFonts w:ascii="Calibri" w:eastAsia="Times New Roman" w:hAnsi="Calibri" w:cs="Calibri"/>
                <w:sz w:val="20"/>
                <w:szCs w:val="20"/>
                <w:vertAlign w:val="superscript"/>
                <w:lang w:eastAsia="ja-JP"/>
              </w:rPr>
              <w:t xml:space="preserve"> </w:t>
            </w:r>
            <w:r w:rsidRPr="00A76497">
              <w:rPr>
                <w:rFonts w:ascii="Calibri" w:eastAsia="Times New Roman" w:hAnsi="Calibri" w:cs="Calibri"/>
                <w:sz w:val="20"/>
                <w:szCs w:val="20"/>
                <w:lang w:val="en-US" w:eastAsia="ja-JP"/>
              </w:rPr>
              <w:t>Schruns</w:t>
            </w:r>
            <w:r w:rsidRPr="00A76497">
              <w:rPr>
                <w:rFonts w:ascii="Calibri" w:eastAsia="Times New Roman" w:hAnsi="Calibri" w:cs="Calibri"/>
                <w:sz w:val="20"/>
                <w:szCs w:val="20"/>
                <w:lang w:eastAsia="ja-JP"/>
              </w:rPr>
              <w:t>/</w:t>
            </w:r>
            <w:r w:rsidRPr="00A76497">
              <w:rPr>
                <w:rFonts w:ascii="Calibri" w:eastAsia="Times New Roman" w:hAnsi="Calibri" w:cs="Calibri"/>
                <w:sz w:val="20"/>
                <w:szCs w:val="20"/>
                <w:lang w:val="en-US" w:eastAsia="ja-JP"/>
              </w:rPr>
              <w:t>Austria</w:t>
            </w:r>
            <w:r w:rsidRPr="00A76497">
              <w:rPr>
                <w:rFonts w:ascii="Calibri" w:eastAsia="Times New Roman" w:hAnsi="Calibri" w:cs="Calibri"/>
                <w:sz w:val="20"/>
                <w:szCs w:val="20"/>
                <w:vertAlign w:val="superscript"/>
                <w:lang w:eastAsia="ja-JP"/>
              </w:rPr>
              <w:t xml:space="preserve"> </w:t>
            </w:r>
            <w:r w:rsidRPr="00A76497">
              <w:rPr>
                <w:rFonts w:ascii="Calibri" w:eastAsia="Times New Roman" w:hAnsi="Calibri" w:cs="Calibri"/>
                <w:sz w:val="20"/>
                <w:szCs w:val="20"/>
                <w:lang w:eastAsia="ja-JP"/>
              </w:rPr>
              <w:t xml:space="preserve">26. </w:t>
            </w:r>
            <w:r w:rsidRPr="00A76497">
              <w:rPr>
                <w:rFonts w:ascii="Calibri" w:eastAsia="Times New Roman" w:hAnsi="Calibri" w:cs="Calibri"/>
                <w:sz w:val="20"/>
                <w:szCs w:val="20"/>
                <w:lang w:val="en-US" w:eastAsia="ja-JP"/>
              </w:rPr>
              <w:t>o</w:t>
            </w:r>
            <w:r w:rsidRPr="00A76497">
              <w:rPr>
                <w:rFonts w:ascii="Calibri" w:eastAsia="Times New Roman" w:hAnsi="Calibri" w:cs="Calibri"/>
                <w:sz w:val="20"/>
                <w:szCs w:val="20"/>
                <w:lang w:eastAsia="ja-JP"/>
              </w:rPr>
              <w:t>ž</w:t>
            </w:r>
            <w:r w:rsidRPr="00A76497">
              <w:rPr>
                <w:rFonts w:ascii="Calibri" w:eastAsia="Times New Roman" w:hAnsi="Calibri" w:cs="Calibri"/>
                <w:sz w:val="20"/>
                <w:szCs w:val="20"/>
                <w:lang w:val="en-US" w:eastAsia="ja-JP"/>
              </w:rPr>
              <w:t xml:space="preserve">ujka </w:t>
            </w:r>
            <w:r w:rsidRPr="00A76497">
              <w:rPr>
                <w:rFonts w:ascii="Calibri" w:eastAsia="Times New Roman" w:hAnsi="Calibri" w:cs="Calibri"/>
                <w:sz w:val="20"/>
                <w:szCs w:val="20"/>
                <w:lang w:eastAsia="ja-JP"/>
              </w:rPr>
              <w:t xml:space="preserve">- 01. </w:t>
            </w:r>
            <w:r w:rsidRPr="00A76497">
              <w:rPr>
                <w:rFonts w:ascii="Calibri" w:eastAsia="Times New Roman" w:hAnsi="Calibri" w:cs="Calibri"/>
                <w:sz w:val="20"/>
                <w:szCs w:val="20"/>
                <w:lang w:val="en-US" w:eastAsia="ja-JP"/>
              </w:rPr>
              <w:t>travnja</w:t>
            </w:r>
            <w:r w:rsidRPr="00A76497">
              <w:rPr>
                <w:rFonts w:ascii="Calibri" w:eastAsia="Times New Roman" w:hAnsi="Calibri" w:cs="Calibri"/>
                <w:sz w:val="20"/>
                <w:szCs w:val="20"/>
                <w:lang w:eastAsia="ja-JP"/>
              </w:rPr>
              <w:t xml:space="preserve"> 2000. (</w:t>
            </w:r>
            <w:r w:rsidRPr="00A76497">
              <w:rPr>
                <w:rFonts w:ascii="Calibri" w:eastAsia="Times New Roman" w:hAnsi="Calibri" w:cs="Calibri"/>
                <w:sz w:val="20"/>
                <w:szCs w:val="20"/>
                <w:lang w:val="en-US" w:eastAsia="ja-JP"/>
              </w:rPr>
              <w:t>usavr</w:t>
            </w:r>
            <w:r w:rsidRPr="00A76497">
              <w:rPr>
                <w:rFonts w:ascii="Calibri" w:eastAsia="Times New Roman" w:hAnsi="Calibri" w:cs="Calibri"/>
                <w:sz w:val="20"/>
                <w:szCs w:val="20"/>
                <w:lang w:eastAsia="ja-JP"/>
              </w:rPr>
              <w:t>š</w:t>
            </w:r>
            <w:r w:rsidRPr="00A76497">
              <w:rPr>
                <w:rFonts w:ascii="Calibri" w:eastAsia="Times New Roman" w:hAnsi="Calibri" w:cs="Calibri"/>
                <w:sz w:val="20"/>
                <w:szCs w:val="20"/>
                <w:lang w:val="en-US" w:eastAsia="ja-JP"/>
              </w:rPr>
              <w:t>avanje</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operativnih</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tehnika</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opercija</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mrene</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Phacoemulsification</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training</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Split</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velja</w:t>
            </w:r>
            <w:r w:rsidRPr="00A76497">
              <w:rPr>
                <w:rFonts w:ascii="Calibri" w:eastAsia="Times New Roman" w:hAnsi="Calibri" w:cs="Calibri"/>
                <w:sz w:val="20"/>
                <w:szCs w:val="20"/>
                <w:lang w:eastAsia="ja-JP"/>
              </w:rPr>
              <w:t>č</w:t>
            </w:r>
            <w:r w:rsidRPr="00A76497">
              <w:rPr>
                <w:rFonts w:ascii="Calibri" w:eastAsia="Times New Roman" w:hAnsi="Calibri" w:cs="Calibri"/>
                <w:sz w:val="20"/>
                <w:szCs w:val="20"/>
                <w:lang w:val="en-US" w:eastAsia="ja-JP"/>
              </w:rPr>
              <w:t>a</w:t>
            </w:r>
            <w:r w:rsidRPr="00A76497">
              <w:rPr>
                <w:rFonts w:ascii="Calibri" w:eastAsia="Times New Roman" w:hAnsi="Calibri" w:cs="Calibri"/>
                <w:sz w:val="20"/>
                <w:szCs w:val="20"/>
                <w:lang w:eastAsia="ja-JP"/>
              </w:rPr>
              <w:t xml:space="preserve"> 2001.</w:t>
            </w:r>
          </w:p>
          <w:p w14:paraId="6EF4971F"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eastAsia="ja-JP"/>
              </w:rPr>
            </w:pPr>
            <w:r w:rsidRPr="00A76497">
              <w:rPr>
                <w:rFonts w:ascii="Calibri" w:eastAsia="Times New Roman" w:hAnsi="Calibri" w:cs="Calibri"/>
                <w:sz w:val="20"/>
                <w:szCs w:val="20"/>
                <w:lang w:val="en-US" w:eastAsia="ja-JP"/>
              </w:rPr>
              <w:t>Instutut</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za</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neuroznanost</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Klinke</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za</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neurologiju</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KBC</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Ljubljana</w:t>
            </w:r>
            <w:r w:rsidRPr="00A76497">
              <w:rPr>
                <w:rFonts w:ascii="Calibri" w:eastAsia="Times New Roman" w:hAnsi="Calibri" w:cs="Calibri"/>
                <w:sz w:val="20"/>
                <w:szCs w:val="20"/>
                <w:lang w:eastAsia="ja-JP"/>
              </w:rPr>
              <w:t xml:space="preserve"> 2002. (</w:t>
            </w:r>
            <w:r w:rsidRPr="00A76497">
              <w:rPr>
                <w:rFonts w:ascii="Calibri" w:eastAsia="Times New Roman" w:hAnsi="Calibri" w:cs="Calibri"/>
                <w:sz w:val="20"/>
                <w:szCs w:val="20"/>
                <w:lang w:val="en-US" w:eastAsia="ja-JP"/>
              </w:rPr>
              <w:t>usavr</w:t>
            </w:r>
            <w:r w:rsidRPr="00A76497">
              <w:rPr>
                <w:rFonts w:ascii="Calibri" w:eastAsia="Times New Roman" w:hAnsi="Calibri" w:cs="Calibri"/>
                <w:sz w:val="20"/>
                <w:szCs w:val="20"/>
                <w:lang w:eastAsia="ja-JP"/>
              </w:rPr>
              <w:t>š</w:t>
            </w:r>
            <w:r w:rsidRPr="00A76497">
              <w:rPr>
                <w:rFonts w:ascii="Calibri" w:eastAsia="Times New Roman" w:hAnsi="Calibri" w:cs="Calibri"/>
                <w:sz w:val="20"/>
                <w:szCs w:val="20"/>
                <w:lang w:val="en-US" w:eastAsia="ja-JP"/>
              </w:rPr>
              <w:t>avanje</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iz</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elektrodijagnostike</w:t>
            </w:r>
            <w:r w:rsidRPr="00A76497">
              <w:rPr>
                <w:rFonts w:ascii="Calibri" w:eastAsia="Times New Roman" w:hAnsi="Calibri" w:cs="Calibri"/>
                <w:sz w:val="20"/>
                <w:szCs w:val="20"/>
                <w:lang w:eastAsia="ja-JP"/>
              </w:rPr>
              <w:t xml:space="preserve"> </w:t>
            </w:r>
            <w:r w:rsidRPr="00A76497">
              <w:rPr>
                <w:rFonts w:ascii="Calibri" w:eastAsia="Times New Roman" w:hAnsi="Calibri" w:cs="Calibri"/>
                <w:sz w:val="20"/>
                <w:szCs w:val="20"/>
                <w:lang w:val="en-US" w:eastAsia="ja-JP"/>
              </w:rPr>
              <w:t>oka</w:t>
            </w:r>
            <w:r w:rsidRPr="00A76497">
              <w:rPr>
                <w:rFonts w:ascii="Calibri" w:eastAsia="Times New Roman" w:hAnsi="Calibri" w:cs="Calibri"/>
                <w:sz w:val="20"/>
                <w:szCs w:val="20"/>
                <w:lang w:eastAsia="ja-JP"/>
              </w:rPr>
              <w:t>)</w:t>
            </w:r>
          </w:p>
          <w:p w14:paraId="385666C4"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val="it-IT" w:eastAsia="ja-JP"/>
              </w:rPr>
            </w:pPr>
            <w:r w:rsidRPr="00A76497">
              <w:rPr>
                <w:rFonts w:ascii="Calibri" w:eastAsia="Times New Roman" w:hAnsi="Calibri" w:cs="Calibri"/>
                <w:sz w:val="20"/>
                <w:szCs w:val="20"/>
                <w:lang w:val="it-IT" w:eastAsia="ja-JP"/>
              </w:rPr>
              <w:t>Klinika za Očne bolesti KBC Zagreb, 2006. (elektrodijagnostika oka)</w:t>
            </w:r>
          </w:p>
          <w:p w14:paraId="65B13342"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val="en-US" w:eastAsia="ja-JP"/>
              </w:rPr>
            </w:pPr>
            <w:r w:rsidRPr="00A76497">
              <w:rPr>
                <w:rFonts w:ascii="Calibri" w:eastAsia="Times New Roman" w:hAnsi="Calibri" w:cs="Calibri"/>
                <w:sz w:val="20"/>
                <w:szCs w:val="20"/>
                <w:lang w:val="en-US" w:eastAsia="ja-JP"/>
              </w:rPr>
              <w:t xml:space="preserve">Završila poslijediplomski tečaj „Ultrazvuk u kliničkoj praksi – ultrasonografija oka” 25.-30.travnja </w:t>
            </w:r>
            <w:r w:rsidRPr="00A76497">
              <w:rPr>
                <w:rFonts w:ascii="Calibri" w:eastAsia="Times New Roman" w:hAnsi="Calibri" w:cs="Calibri"/>
                <w:sz w:val="20"/>
                <w:szCs w:val="20"/>
                <w:lang w:val="it-IT" w:eastAsia="ja-JP"/>
              </w:rPr>
              <w:t>2005.</w:t>
            </w:r>
          </w:p>
          <w:p w14:paraId="5A0864CF"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val="it-IT" w:eastAsia="ja-JP"/>
              </w:rPr>
            </w:pPr>
            <w:r w:rsidRPr="00A76497">
              <w:rPr>
                <w:rFonts w:ascii="Calibri" w:eastAsia="Times New Roman" w:hAnsi="Calibri" w:cs="Calibri"/>
                <w:sz w:val="20"/>
                <w:szCs w:val="20"/>
                <w:lang w:val="it-IT" w:eastAsia="ja-JP"/>
              </w:rPr>
              <w:t>Poslijediplomski tečaj „Elektrodijagnostika u oftalmologiji indikacije i interpretacija nalaza” Zagreb, Medicinski fakultet Sveučilišta u Zagrebu, 10. ožujak 2006. g.</w:t>
            </w:r>
          </w:p>
          <w:p w14:paraId="0F104061"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sz w:val="20"/>
                <w:szCs w:val="20"/>
                <w:lang w:eastAsia="ja-JP"/>
              </w:rPr>
            </w:pPr>
            <w:r w:rsidRPr="00A76497">
              <w:rPr>
                <w:rFonts w:ascii="Calibri" w:eastAsia="Times New Roman" w:hAnsi="Calibri" w:cs="Calibri"/>
                <w:sz w:val="20"/>
                <w:szCs w:val="20"/>
                <w:lang w:eastAsia="ja-JP"/>
              </w:rPr>
              <w:t>Poslijediplomski tečaj I kategorije s međunarodnim sudjelovanjem: Suvremene spoznaje i smjernice u dijagnostici i liječenju senilne makularne degeneracije, Split, 21.-22. listopada 2016.</w:t>
            </w:r>
          </w:p>
          <w:p w14:paraId="7D828148" w14:textId="77777777" w:rsidR="00A76497" w:rsidRPr="00A76497" w:rsidRDefault="00A76497" w:rsidP="00A76497">
            <w:pPr>
              <w:keepNext/>
              <w:tabs>
                <w:tab w:val="right" w:pos="4985"/>
              </w:tabs>
              <w:spacing w:after="0" w:line="240" w:lineRule="auto"/>
              <w:ind w:left="106"/>
              <w:jc w:val="both"/>
              <w:outlineLvl w:val="0"/>
              <w:rPr>
                <w:rFonts w:ascii="Calibri" w:eastAsia="Times New Roman" w:hAnsi="Calibri" w:cs="Calibri"/>
                <w:b/>
                <w:sz w:val="20"/>
                <w:szCs w:val="20"/>
                <w:lang w:eastAsia="ja-JP"/>
              </w:rPr>
            </w:pPr>
            <w:r w:rsidRPr="00A76497">
              <w:rPr>
                <w:rFonts w:ascii="Calibri" w:eastAsia="Times New Roman" w:hAnsi="Calibri" w:cs="Calibri"/>
                <w:sz w:val="20"/>
                <w:szCs w:val="20"/>
                <w:lang w:eastAsia="ja-JP"/>
              </w:rPr>
              <w:t>Poslijediplomski tečaj II kategorije:</w:t>
            </w:r>
            <w:r w:rsidRPr="00A76497">
              <w:rPr>
                <w:rFonts w:ascii="Calibri" w:eastAsia="Times New Roman" w:hAnsi="Calibri" w:cs="Calibri"/>
                <w:bCs/>
                <w:color w:val="000000"/>
                <w:sz w:val="20"/>
                <w:szCs w:val="20"/>
                <w:vertAlign w:val="subscript"/>
                <w:lang w:val="en-US" w:eastAsia="ja-JP"/>
              </w:rPr>
              <w:t xml:space="preserve"> ‟ </w:t>
            </w:r>
            <w:r w:rsidRPr="00A76497">
              <w:rPr>
                <w:rFonts w:ascii="Calibri" w:eastAsia="Times New Roman" w:hAnsi="Calibri" w:cs="Calibri"/>
                <w:color w:val="000000"/>
                <w:sz w:val="20"/>
                <w:szCs w:val="20"/>
                <w:lang w:val="en-US" w:eastAsia="ja-JP"/>
              </w:rPr>
              <w:t>Poremećaji refrakcije i pokretljivosti oka - suvremena dijagnostika i liječenje” Split, 31.03. - 01.04.2017.</w:t>
            </w:r>
          </w:p>
        </w:tc>
      </w:tr>
      <w:tr w:rsidR="00A76497" w:rsidRPr="00A76497" w14:paraId="35037C80"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1DABCEF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Mjesto</w:t>
            </w:r>
          </w:p>
        </w:tc>
        <w:tc>
          <w:tcPr>
            <w:tcW w:w="5694" w:type="dxa"/>
            <w:tcBorders>
              <w:top w:val="single" w:sz="4" w:space="0" w:color="auto"/>
              <w:left w:val="single" w:sz="4" w:space="0" w:color="auto"/>
              <w:bottom w:val="single" w:sz="4" w:space="0" w:color="auto"/>
              <w:right w:val="single" w:sz="4" w:space="0" w:color="auto"/>
            </w:tcBorders>
            <w:hideMark/>
          </w:tcPr>
          <w:p w14:paraId="632F9F6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3FC358A2"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1CC0FE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w:t>
            </w:r>
          </w:p>
        </w:tc>
        <w:tc>
          <w:tcPr>
            <w:tcW w:w="5694" w:type="dxa"/>
            <w:tcBorders>
              <w:top w:val="single" w:sz="4" w:space="0" w:color="auto"/>
              <w:left w:val="single" w:sz="4" w:space="0" w:color="auto"/>
              <w:bottom w:val="single" w:sz="4" w:space="0" w:color="auto"/>
              <w:right w:val="single" w:sz="4" w:space="0" w:color="auto"/>
            </w:tcBorders>
            <w:hideMark/>
          </w:tcPr>
          <w:p w14:paraId="6C8B86E8"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351C65B0"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42C1D7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 xml:space="preserve">Područje usavršavanja </w:t>
            </w:r>
          </w:p>
        </w:tc>
        <w:tc>
          <w:tcPr>
            <w:tcW w:w="5694" w:type="dxa"/>
            <w:tcBorders>
              <w:top w:val="single" w:sz="4" w:space="0" w:color="auto"/>
              <w:left w:val="single" w:sz="4" w:space="0" w:color="auto"/>
              <w:bottom w:val="single" w:sz="4" w:space="0" w:color="auto"/>
              <w:right w:val="single" w:sz="4" w:space="0" w:color="auto"/>
            </w:tcBorders>
            <w:hideMark/>
          </w:tcPr>
          <w:p w14:paraId="6B7407B2"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Tečajevi trajne medicinske edukacije;</w:t>
            </w:r>
          </w:p>
          <w:p w14:paraId="5D5815D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Tečaj - Vještina medicinske edukacije i znanstvenog rada, Sveučilište u Splitu, Medicinski fakultet 2010.</w:t>
            </w:r>
          </w:p>
          <w:p w14:paraId="174B0C1D"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50A29B9E"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75F0C6"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MATERINSKI I STRANI JEZICI</w:t>
            </w:r>
          </w:p>
        </w:tc>
      </w:tr>
      <w:tr w:rsidR="00A76497" w:rsidRPr="00A76497" w14:paraId="15B259AF"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938E560"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Materinski jezik </w:t>
            </w:r>
          </w:p>
        </w:tc>
        <w:tc>
          <w:tcPr>
            <w:tcW w:w="5694" w:type="dxa"/>
            <w:tcBorders>
              <w:top w:val="single" w:sz="4" w:space="0" w:color="auto"/>
              <w:left w:val="single" w:sz="4" w:space="0" w:color="auto"/>
              <w:bottom w:val="single" w:sz="4" w:space="0" w:color="auto"/>
              <w:right w:val="single" w:sz="4" w:space="0" w:color="auto"/>
            </w:tcBorders>
            <w:hideMark/>
          </w:tcPr>
          <w:p w14:paraId="66C459B5"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Hrvatski</w:t>
            </w:r>
          </w:p>
        </w:tc>
      </w:tr>
      <w:tr w:rsidR="00A76497" w:rsidRPr="00A76497" w14:paraId="5F75E2A7"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6275BBF"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Strani jezik i poznavanje jezika na ljestvici od 2 (dovoljno) do 5 (izvrsno)</w:t>
            </w:r>
          </w:p>
        </w:tc>
        <w:tc>
          <w:tcPr>
            <w:tcW w:w="5694" w:type="dxa"/>
            <w:tcBorders>
              <w:top w:val="single" w:sz="4" w:space="0" w:color="auto"/>
              <w:left w:val="single" w:sz="4" w:space="0" w:color="auto"/>
              <w:bottom w:val="single" w:sz="4" w:space="0" w:color="auto"/>
              <w:right w:val="single" w:sz="4" w:space="0" w:color="auto"/>
            </w:tcBorders>
            <w:hideMark/>
          </w:tcPr>
          <w:p w14:paraId="5EF7B20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Engleski(vrlo dobar)</w:t>
            </w:r>
          </w:p>
        </w:tc>
      </w:tr>
      <w:tr w:rsidR="00A76497" w:rsidRPr="00A76497" w14:paraId="31DB6FC5"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850346" w14:textId="07192908"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KOMPETENCIJE ZA PREDMET</w:t>
            </w:r>
          </w:p>
        </w:tc>
      </w:tr>
      <w:tr w:rsidR="00A76497" w:rsidRPr="00A76497" w14:paraId="1E718F01"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4A5B9C2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694" w:type="dxa"/>
            <w:tcBorders>
              <w:top w:val="single" w:sz="8" w:space="0" w:color="auto"/>
              <w:left w:val="single" w:sz="4" w:space="0" w:color="auto"/>
              <w:bottom w:val="single" w:sz="4" w:space="0" w:color="auto"/>
              <w:right w:val="single" w:sz="4" w:space="0" w:color="auto"/>
            </w:tcBorders>
            <w:hideMark/>
          </w:tcPr>
          <w:p w14:paraId="378257DD"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065449C7"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0587EB6A"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Autorstvo sveučilišnih/fakultetskih udžbenika iz područja predmeta </w:t>
            </w:r>
          </w:p>
        </w:tc>
        <w:tc>
          <w:tcPr>
            <w:tcW w:w="5694" w:type="dxa"/>
            <w:tcBorders>
              <w:top w:val="single" w:sz="4" w:space="0" w:color="auto"/>
              <w:left w:val="single" w:sz="4" w:space="0" w:color="auto"/>
              <w:bottom w:val="single" w:sz="4" w:space="0" w:color="auto"/>
              <w:right w:val="single" w:sz="4" w:space="0" w:color="auto"/>
            </w:tcBorders>
            <w:hideMark/>
          </w:tcPr>
          <w:p w14:paraId="4A5EF103" w14:textId="77777777" w:rsidR="00A76497" w:rsidRPr="00A76497" w:rsidRDefault="00A76497" w:rsidP="00A76497">
            <w:pPr>
              <w:spacing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1.Karlica D. Rožnica i bjeloočnica. U: Ivanišević M. i sur: Očne bolesti, udžbenik oftalmologije za  medicinske sestre, Split: Medicinski fakultet; 2011;21- 5.</w:t>
            </w:r>
          </w:p>
          <w:p w14:paraId="3750E013" w14:textId="77777777" w:rsidR="00A76497" w:rsidRPr="00A76497" w:rsidRDefault="00A76497" w:rsidP="00A76497">
            <w:pPr>
              <w:spacing w:after="0" w:line="240" w:lineRule="auto"/>
              <w:jc w:val="both"/>
              <w:rPr>
                <w:rFonts w:ascii="Calibri" w:eastAsia="Times New Roman" w:hAnsi="Calibri" w:cs="Calibri"/>
                <w:sz w:val="20"/>
                <w:szCs w:val="20"/>
                <w:lang w:val="en-GB" w:eastAsia="en-GB"/>
              </w:rPr>
            </w:pPr>
            <w:r w:rsidRPr="00A76497">
              <w:rPr>
                <w:rFonts w:ascii="Calibri" w:eastAsia="Times New Roman" w:hAnsi="Calibri" w:cs="Calibri"/>
                <w:sz w:val="20"/>
                <w:szCs w:val="20"/>
                <w:lang w:val="en-GB" w:eastAsia="en-GB"/>
              </w:rPr>
              <w:t>2. Karlica Utrobičić D. Strabizam i dječja oftalmologija. U: Ivanišević M, Bojić L, Karaman K, Bućan K, Galetović D, Karlica-Utrobičić D, Rogošić V, ur. Oftalmologija, udžbenik za studente medicine. Split: Medicinski fakultet Sveučilišta u Splitu; 2015, 207-21.</w:t>
            </w:r>
          </w:p>
          <w:p w14:paraId="34B10687"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tc>
      </w:tr>
      <w:tr w:rsidR="00A76497" w:rsidRPr="00A76497" w14:paraId="53443E86"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6A9F1DE0"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Stručni, znanstveni i umjetnički radovi objavljeni u posljednjih pet godina iz područja predmeta (najviše 5 referenca)</w:t>
            </w:r>
          </w:p>
        </w:tc>
        <w:tc>
          <w:tcPr>
            <w:tcW w:w="5694" w:type="dxa"/>
            <w:tcBorders>
              <w:top w:val="single" w:sz="4" w:space="0" w:color="auto"/>
              <w:left w:val="single" w:sz="4" w:space="0" w:color="auto"/>
              <w:bottom w:val="single" w:sz="4" w:space="0" w:color="auto"/>
              <w:right w:val="single" w:sz="4" w:space="0" w:color="auto"/>
            </w:tcBorders>
            <w:hideMark/>
          </w:tcPr>
          <w:p w14:paraId="7549F842" w14:textId="77777777" w:rsidR="00A76497" w:rsidRPr="00A76497" w:rsidRDefault="00A76497" w:rsidP="00A76497">
            <w:pPr>
              <w:shd w:val="clear" w:color="auto" w:fill="FFFFFF"/>
              <w:spacing w:after="0" w:line="240" w:lineRule="auto"/>
              <w:jc w:val="both"/>
              <w:rPr>
                <w:rFonts w:ascii="Calibri" w:eastAsia="Times New Roman" w:hAnsi="Calibri" w:cs="Calibri"/>
                <w:sz w:val="20"/>
                <w:szCs w:val="20"/>
                <w:lang w:eastAsia="ja-JP"/>
              </w:rPr>
            </w:pPr>
            <w:r w:rsidRPr="00A76497">
              <w:rPr>
                <w:rFonts w:ascii="Calibri" w:eastAsia="Times New Roman" w:hAnsi="Calibri" w:cs="Calibri"/>
                <w:color w:val="000000"/>
                <w:sz w:val="20"/>
                <w:szCs w:val="20"/>
                <w:lang w:eastAsia="en-GB"/>
              </w:rPr>
              <w:t>1.</w:t>
            </w:r>
            <w:r w:rsidRPr="00A76497">
              <w:rPr>
                <w:rFonts w:ascii="Calibri" w:eastAsia="Times New Roman" w:hAnsi="Calibri" w:cs="Calibri"/>
                <w:sz w:val="20"/>
                <w:szCs w:val="20"/>
                <w:lang w:eastAsia="ja-JP"/>
              </w:rPr>
              <w:t xml:space="preserve"> Karlica Utrobičić D.,Karlica H.,Ljubić Ž.,Kušević Z.Visual evoked potentials in evaluating sudden visual loss in adolescents:a psychomatic perspectivePsychiatria Danubina 2021 Vol.33</w:t>
            </w:r>
          </w:p>
          <w:p w14:paraId="31C5ECAB" w14:textId="77777777" w:rsidR="00A76497" w:rsidRPr="00A76497" w:rsidRDefault="00A76497" w:rsidP="00A76497">
            <w:pPr>
              <w:spacing w:after="0" w:line="240" w:lineRule="auto"/>
              <w:jc w:val="both"/>
              <w:rPr>
                <w:rFonts w:ascii="Calibri" w:eastAsia="Times New Roman" w:hAnsi="Calibri" w:cs="Calibri"/>
                <w:bCs/>
                <w:kern w:val="36"/>
                <w:sz w:val="20"/>
                <w:szCs w:val="20"/>
                <w:lang w:eastAsia="en-GB"/>
              </w:rPr>
            </w:pPr>
            <w:r w:rsidRPr="00A76497">
              <w:rPr>
                <w:rFonts w:ascii="Calibri" w:eastAsia="Times New Roman" w:hAnsi="Calibri" w:cs="Calibri"/>
                <w:color w:val="000000"/>
                <w:sz w:val="20"/>
                <w:szCs w:val="20"/>
                <w:lang w:eastAsia="en-GB"/>
              </w:rPr>
              <w:t>2. Sardelić E., Karlica Utrobičić D.</w:t>
            </w:r>
            <w:r w:rsidRPr="00A76497">
              <w:rPr>
                <w:rFonts w:ascii="Calibri" w:eastAsia="Times New Roman" w:hAnsi="Calibri" w:cs="Calibri"/>
                <w:b/>
                <w:bCs/>
                <w:color w:val="272727"/>
                <w:sz w:val="20"/>
                <w:szCs w:val="20"/>
                <w:lang w:eastAsia="en-GB"/>
              </w:rPr>
              <w:t xml:space="preserve"> </w:t>
            </w:r>
            <w:r w:rsidRPr="00A76497">
              <w:rPr>
                <w:rFonts w:ascii="Calibri" w:eastAsia="Times New Roman" w:hAnsi="Calibri" w:cs="Calibri"/>
                <w:bCs/>
                <w:color w:val="272727"/>
                <w:sz w:val="20"/>
                <w:szCs w:val="20"/>
                <w:lang w:eastAsia="en-GB"/>
              </w:rPr>
              <w:t>Promjenjivost kuta škiljenja u prijevremeno rođene djece s neurološkim oštećenjem i strabizmom: dvanaestogodiš-nje praćenje</w:t>
            </w:r>
            <w:hyperlink r:id="rId11" w:history="1">
              <w:r w:rsidRPr="00A76497">
                <w:rPr>
                  <w:rFonts w:ascii="Calibri" w:eastAsia="Times New Roman" w:hAnsi="Calibri" w:cs="Calibri"/>
                  <w:bCs/>
                  <w:kern w:val="36"/>
                  <w:sz w:val="20"/>
                  <w:szCs w:val="20"/>
                  <w:lang w:eastAsia="en-GB"/>
                </w:rPr>
                <w:t>Acta clinica Croatica,</w:t>
              </w:r>
            </w:hyperlink>
            <w:r w:rsidRPr="00A76497">
              <w:rPr>
                <w:rFonts w:ascii="Calibri" w:eastAsia="Times New Roman" w:hAnsi="Calibri" w:cs="Calibri"/>
                <w:bCs/>
                <w:kern w:val="36"/>
                <w:sz w:val="20"/>
                <w:szCs w:val="20"/>
                <w:lang w:eastAsia="en-GB"/>
              </w:rPr>
              <w:t> </w:t>
            </w:r>
            <w:hyperlink r:id="rId12" w:history="1">
              <w:r w:rsidRPr="00A76497">
                <w:rPr>
                  <w:rFonts w:ascii="Calibri" w:eastAsia="Times New Roman" w:hAnsi="Calibri" w:cs="Calibri"/>
                  <w:bCs/>
                  <w:kern w:val="36"/>
                  <w:sz w:val="20"/>
                  <w:szCs w:val="20"/>
                  <w:lang w:eastAsia="en-GB"/>
                </w:rPr>
                <w:t>Vol. 58. No. 3., 2019.</w:t>
              </w:r>
            </w:hyperlink>
          </w:p>
          <w:p w14:paraId="11153D28" w14:textId="77777777" w:rsidR="00A76497" w:rsidRPr="00A76497" w:rsidRDefault="00A76497" w:rsidP="00A76497">
            <w:pPr>
              <w:spacing w:after="0" w:line="240" w:lineRule="auto"/>
              <w:jc w:val="both"/>
              <w:rPr>
                <w:rFonts w:ascii="Calibri" w:eastAsia="Times New Roman" w:hAnsi="Calibri" w:cs="Calibri"/>
                <w:bCs/>
                <w:kern w:val="36"/>
                <w:sz w:val="20"/>
                <w:szCs w:val="20"/>
                <w:lang w:eastAsia="en-GB"/>
              </w:rPr>
            </w:pPr>
            <w:r w:rsidRPr="00A76497">
              <w:rPr>
                <w:rFonts w:ascii="Calibri" w:eastAsia="Times New Roman" w:hAnsi="Calibri" w:cs="Calibri"/>
                <w:sz w:val="20"/>
                <w:szCs w:val="20"/>
                <w:lang w:eastAsia="ja-JP"/>
              </w:rPr>
              <w:t xml:space="preserve">3.Karlica Utrobičić D., Marković I., Skelin S.,ParadžikŠimunović M. </w:t>
            </w:r>
            <w:r w:rsidRPr="00A76497">
              <w:rPr>
                <w:rFonts w:ascii="Calibri" w:eastAsia="Times New Roman" w:hAnsi="Calibri" w:cs="Calibri"/>
                <w:color w:val="000000"/>
                <w:sz w:val="20"/>
                <w:szCs w:val="20"/>
                <w:lang w:val="en-GB" w:eastAsia="hr-HR"/>
              </w:rPr>
              <w:t>Monitoring of maturation of the visual pathway testing visual evoked potential</w:t>
            </w:r>
            <w:r w:rsidRPr="00A76497">
              <w:rPr>
                <w:rFonts w:ascii="Calibri" w:eastAsia="Times New Roman" w:hAnsi="Calibri" w:cs="Calibri"/>
                <w:sz w:val="20"/>
                <w:szCs w:val="20"/>
                <w:lang w:eastAsia="ja-JP"/>
              </w:rPr>
              <w:t xml:space="preserve"> Pediatr Croat. 2018 ; 62 (supl1):119-123</w:t>
            </w:r>
            <w:r w:rsidRPr="00A76497">
              <w:rPr>
                <w:rFonts w:ascii="Calibri" w:eastAsia="Times New Roman" w:hAnsi="Calibri" w:cs="Calibri"/>
                <w:bCs/>
                <w:sz w:val="20"/>
                <w:szCs w:val="20"/>
                <w:lang w:eastAsia="ja-JP"/>
              </w:rPr>
              <w:t xml:space="preserve"> </w:t>
            </w:r>
            <w:r w:rsidRPr="00A76497">
              <w:rPr>
                <w:rFonts w:ascii="Calibri" w:eastAsia="Times New Roman" w:hAnsi="Calibri" w:cs="Calibri"/>
                <w:bCs/>
                <w:kern w:val="36"/>
                <w:sz w:val="20"/>
                <w:szCs w:val="20"/>
                <w:lang w:eastAsia="en-GB"/>
              </w:rPr>
              <w:t>4</w:t>
            </w:r>
            <w:r w:rsidRPr="00A76497">
              <w:rPr>
                <w:rFonts w:ascii="Calibri" w:eastAsia="Times New Roman" w:hAnsi="Calibri" w:cs="Calibri"/>
                <w:color w:val="000000"/>
                <w:sz w:val="20"/>
                <w:szCs w:val="20"/>
                <w:lang w:eastAsia="en-GB"/>
              </w:rPr>
              <w:t xml:space="preserve">.Jurišić D, Geber MZ, Ćavar I, Utrobičić DK. </w:t>
            </w:r>
            <w:hyperlink r:id="rId13" w:history="1">
              <w:r w:rsidRPr="00A76497">
                <w:rPr>
                  <w:rFonts w:ascii="Calibri" w:eastAsia="Times New Roman" w:hAnsi="Calibri" w:cs="Calibri"/>
                  <w:sz w:val="20"/>
                  <w:szCs w:val="20"/>
                  <w:lang w:val="en-AU" w:eastAsia="ja-JP"/>
                </w:rPr>
                <w:t>Retinal Layers Measurements following  Silicone Oil  Tamponade for Retinal Detachment Surgery.</w:t>
              </w:r>
            </w:hyperlink>
            <w:r w:rsidRPr="00A76497">
              <w:rPr>
                <w:rFonts w:ascii="Calibri" w:eastAsia="Times New Roman" w:hAnsi="Calibri" w:cs="Calibri"/>
                <w:color w:val="000000"/>
                <w:sz w:val="20"/>
                <w:szCs w:val="20"/>
                <w:lang w:val="en-GB" w:eastAsia="en-GB"/>
              </w:rPr>
              <w:t>Semin Ophthalmol. 2017 Dec 19:1-8. doi: 10.1080/08820538.2017.1417452. [Epub ahead of print]</w:t>
            </w:r>
          </w:p>
          <w:p w14:paraId="76D7E39F"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tc>
      </w:tr>
      <w:tr w:rsidR="00A76497" w:rsidRPr="00A76497" w14:paraId="797312A7"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C1F8CF1"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Stručni i znanstveni radovi iz metodike i kvalitete nastave objavljeni u posljednjih pet godina (najviše 5 referenca) </w:t>
            </w:r>
          </w:p>
        </w:tc>
        <w:tc>
          <w:tcPr>
            <w:tcW w:w="5694" w:type="dxa"/>
            <w:tcBorders>
              <w:top w:val="single" w:sz="4" w:space="0" w:color="auto"/>
              <w:left w:val="single" w:sz="4" w:space="0" w:color="auto"/>
              <w:bottom w:val="single" w:sz="4" w:space="0" w:color="auto"/>
              <w:right w:val="single" w:sz="4" w:space="0" w:color="auto"/>
            </w:tcBorders>
            <w:hideMark/>
          </w:tcPr>
          <w:p w14:paraId="616EF9D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09B17361"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4E9F8C4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694" w:type="dxa"/>
            <w:tcBorders>
              <w:top w:val="single" w:sz="4" w:space="0" w:color="auto"/>
              <w:left w:val="single" w:sz="4" w:space="0" w:color="auto"/>
              <w:bottom w:val="single" w:sz="4" w:space="0" w:color="auto"/>
              <w:right w:val="single" w:sz="4" w:space="0" w:color="auto"/>
            </w:tcBorders>
            <w:hideMark/>
          </w:tcPr>
          <w:p w14:paraId="59D634B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38EE94E6" w14:textId="77777777" w:rsidTr="00C628AF">
        <w:tc>
          <w:tcPr>
            <w:tcW w:w="3322" w:type="dxa"/>
            <w:tcBorders>
              <w:top w:val="single" w:sz="4" w:space="0" w:color="auto"/>
              <w:left w:val="single" w:sz="4" w:space="0" w:color="auto"/>
              <w:bottom w:val="single" w:sz="4" w:space="0" w:color="auto"/>
              <w:right w:val="single" w:sz="4" w:space="0" w:color="auto"/>
            </w:tcBorders>
            <w:shd w:val="clear" w:color="auto" w:fill="CCFFFF"/>
            <w:hideMark/>
          </w:tcPr>
          <w:p w14:paraId="77A3FF5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694" w:type="dxa"/>
            <w:tcBorders>
              <w:top w:val="single" w:sz="4" w:space="0" w:color="auto"/>
              <w:left w:val="single" w:sz="4" w:space="0" w:color="auto"/>
              <w:bottom w:val="single" w:sz="4" w:space="0" w:color="auto"/>
              <w:right w:val="single" w:sz="4" w:space="0" w:color="auto"/>
            </w:tcBorders>
            <w:hideMark/>
          </w:tcPr>
          <w:p w14:paraId="69889CA7"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Tečaj trajne medicinske edukacije na MEFST</w:t>
            </w:r>
          </w:p>
        </w:tc>
      </w:tr>
      <w:tr w:rsidR="00A76497" w:rsidRPr="00A76497" w14:paraId="44A92CB3"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3D31A6A" w14:textId="6DE50C63"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w:t>
            </w:r>
          </w:p>
        </w:tc>
      </w:tr>
      <w:tr w:rsidR="00A76497" w:rsidRPr="00A76497" w14:paraId="707CC6E0" w14:textId="77777777" w:rsidTr="00C628AF">
        <w:tc>
          <w:tcPr>
            <w:tcW w:w="3322" w:type="dxa"/>
            <w:tcBorders>
              <w:top w:val="single" w:sz="8" w:space="0" w:color="auto"/>
              <w:left w:val="single" w:sz="4" w:space="0" w:color="auto"/>
              <w:bottom w:val="single" w:sz="4" w:space="0" w:color="auto"/>
              <w:right w:val="single" w:sz="4" w:space="0" w:color="auto"/>
            </w:tcBorders>
            <w:shd w:val="clear" w:color="auto" w:fill="CCFFFF"/>
            <w:hideMark/>
          </w:tcPr>
          <w:p w14:paraId="2924A0DA"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 za nastavni i znanstveni rad/umjetnički rad</w:t>
            </w:r>
          </w:p>
        </w:tc>
        <w:tc>
          <w:tcPr>
            <w:tcW w:w="5694" w:type="dxa"/>
            <w:tcBorders>
              <w:top w:val="single" w:sz="8" w:space="0" w:color="auto"/>
              <w:left w:val="single" w:sz="4" w:space="0" w:color="auto"/>
              <w:bottom w:val="single" w:sz="4" w:space="0" w:color="auto"/>
              <w:right w:val="single" w:sz="4" w:space="0" w:color="auto"/>
            </w:tcBorders>
            <w:hideMark/>
          </w:tcPr>
          <w:p w14:paraId="7D3B8C28"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2011. Zahvalnica HLK</w:t>
            </w:r>
          </w:p>
        </w:tc>
      </w:tr>
    </w:tbl>
    <w:p w14:paraId="618850FB" w14:textId="5E21E3D1" w:rsidR="00B656F4" w:rsidRDefault="00B656F4" w:rsidP="00A23151">
      <w:pPr>
        <w:spacing w:after="0" w:line="240" w:lineRule="auto"/>
        <w:jc w:val="both"/>
        <w:rPr>
          <w:rFonts w:ascii="Arial" w:hAnsi="Arial" w:cs="Arial"/>
          <w:sz w:val="24"/>
          <w:szCs w:val="24"/>
        </w:rPr>
      </w:pPr>
    </w:p>
    <w:p w14:paraId="552DC109" w14:textId="575356A0" w:rsidR="008F2684" w:rsidRDefault="008F2684" w:rsidP="00A23151">
      <w:pPr>
        <w:spacing w:after="0" w:line="240" w:lineRule="auto"/>
        <w:jc w:val="both"/>
        <w:rPr>
          <w:rFonts w:ascii="Arial" w:hAnsi="Arial" w:cs="Arial"/>
          <w:sz w:val="24"/>
          <w:szCs w:val="24"/>
        </w:rPr>
      </w:pPr>
    </w:p>
    <w:p w14:paraId="332F2898" w14:textId="33351B59" w:rsidR="008F2684" w:rsidRDefault="008F2684" w:rsidP="00A23151">
      <w:pPr>
        <w:spacing w:after="0" w:line="240" w:lineRule="auto"/>
        <w:jc w:val="both"/>
        <w:rPr>
          <w:rFonts w:ascii="Arial" w:hAnsi="Arial" w:cs="Arial"/>
          <w:sz w:val="24"/>
          <w:szCs w:val="24"/>
        </w:rPr>
      </w:pPr>
    </w:p>
    <w:p w14:paraId="1766EDCA" w14:textId="77777777" w:rsidR="008F2684" w:rsidRPr="00176B7B" w:rsidRDefault="008F2684" w:rsidP="00A23151">
      <w:pPr>
        <w:spacing w:after="0" w:line="240" w:lineRule="auto"/>
        <w:jc w:val="both"/>
        <w:rPr>
          <w:rFonts w:ascii="Arial" w:hAnsi="Arial" w:cs="Arial"/>
          <w:sz w:val="24"/>
          <w:szCs w:val="24"/>
        </w:rPr>
      </w:pPr>
    </w:p>
    <w:p w14:paraId="043DC602" w14:textId="6B87FA8F" w:rsidR="00B656F4" w:rsidRDefault="00B656F4"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7067"/>
      </w:tblGrid>
      <w:tr w:rsidR="00A76497" w:rsidRPr="00A76497" w14:paraId="5D1EB79A"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6EE0EC67"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lastRenderedPageBreak/>
              <w:t xml:space="preserve">Titula, ime i prezime </w:t>
            </w:r>
          </w:p>
        </w:tc>
        <w:tc>
          <w:tcPr>
            <w:tcW w:w="7080" w:type="dxa"/>
            <w:tcBorders>
              <w:top w:val="single" w:sz="4" w:space="0" w:color="auto"/>
              <w:left w:val="single" w:sz="4" w:space="0" w:color="auto"/>
              <w:bottom w:val="single" w:sz="4" w:space="0" w:color="auto"/>
              <w:right w:val="single" w:sz="4" w:space="0" w:color="auto"/>
            </w:tcBorders>
            <w:hideMark/>
          </w:tcPr>
          <w:p w14:paraId="45DA2733"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Prof. dr. sc. Vjekoslav Krželj, profesor u trajnom zvanju </w:t>
            </w:r>
          </w:p>
        </w:tc>
      </w:tr>
      <w:tr w:rsidR="00A76497" w:rsidRPr="00A76497" w14:paraId="3D2FDB25"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7E76743F" w14:textId="4AAA8619" w:rsidR="00A76497" w:rsidRPr="00A76497" w:rsidRDefault="00A76497" w:rsidP="00A76497">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7080" w:type="dxa"/>
            <w:tcBorders>
              <w:top w:val="single" w:sz="4" w:space="0" w:color="auto"/>
              <w:left w:val="single" w:sz="4" w:space="0" w:color="auto"/>
              <w:bottom w:val="single" w:sz="8" w:space="0" w:color="auto"/>
              <w:right w:val="single" w:sz="4" w:space="0" w:color="auto"/>
            </w:tcBorders>
            <w:hideMark/>
          </w:tcPr>
          <w:p w14:paraId="6356D766" w14:textId="77777777" w:rsidR="00A76497" w:rsidRDefault="00A76497" w:rsidP="00A76497">
            <w:pPr>
              <w:spacing w:after="0" w:line="240" w:lineRule="auto"/>
              <w:rPr>
                <w:rFonts w:ascii="Calibri" w:eastAsia="Times New Roman" w:hAnsi="Calibri" w:cs="Calibri"/>
                <w:sz w:val="20"/>
                <w:szCs w:val="20"/>
                <w:lang w:eastAsia="en-GB"/>
              </w:rPr>
            </w:pPr>
          </w:p>
          <w:p w14:paraId="12A41E6C" w14:textId="0AE737DD" w:rsidR="00A76497" w:rsidRPr="00A76497" w:rsidRDefault="00A76497" w:rsidP="00A76497">
            <w:pPr>
              <w:spacing w:after="0" w:line="240" w:lineRule="auto"/>
              <w:rPr>
                <w:rFonts w:ascii="Calibri" w:eastAsia="Times New Roman" w:hAnsi="Calibri" w:cs="Calibri"/>
                <w:sz w:val="20"/>
                <w:szCs w:val="20"/>
                <w:lang w:eastAsia="en-GB"/>
              </w:rPr>
            </w:pPr>
            <w:r>
              <w:rPr>
                <w:rFonts w:ascii="Calibri" w:eastAsia="Times New Roman" w:hAnsi="Calibri" w:cs="Calibri"/>
                <w:sz w:val="20"/>
                <w:szCs w:val="20"/>
                <w:lang w:eastAsia="en-GB"/>
              </w:rPr>
              <w:t>Hitna stanja u pedijatriji</w:t>
            </w:r>
          </w:p>
        </w:tc>
      </w:tr>
      <w:tr w:rsidR="00A76497" w:rsidRPr="00A76497" w14:paraId="6CFB42DF"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F6DFF9"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OPĆE INFORMACIJE  O NOSITELJU</w:t>
            </w:r>
          </w:p>
        </w:tc>
      </w:tr>
      <w:tr w:rsidR="00A76497" w:rsidRPr="00A76497" w14:paraId="3C400251"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7E41691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E-mail adresa</w:t>
            </w:r>
          </w:p>
        </w:tc>
        <w:tc>
          <w:tcPr>
            <w:tcW w:w="7080" w:type="dxa"/>
            <w:tcBorders>
              <w:top w:val="single" w:sz="4" w:space="0" w:color="auto"/>
              <w:left w:val="single" w:sz="4" w:space="0" w:color="auto"/>
              <w:bottom w:val="single" w:sz="4" w:space="0" w:color="auto"/>
              <w:right w:val="single" w:sz="4" w:space="0" w:color="auto"/>
            </w:tcBorders>
            <w:hideMark/>
          </w:tcPr>
          <w:p w14:paraId="2E6A3A01"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vkrzelj@ozs.unist.hr</w:t>
            </w:r>
          </w:p>
        </w:tc>
      </w:tr>
      <w:tr w:rsidR="00A76497" w:rsidRPr="00A76497" w14:paraId="474FCBB4"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7EA5C1FA"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 rođenja</w:t>
            </w:r>
          </w:p>
        </w:tc>
        <w:tc>
          <w:tcPr>
            <w:tcW w:w="7080" w:type="dxa"/>
            <w:tcBorders>
              <w:top w:val="single" w:sz="4" w:space="0" w:color="auto"/>
              <w:left w:val="single" w:sz="4" w:space="0" w:color="auto"/>
              <w:bottom w:val="single" w:sz="4" w:space="0" w:color="auto"/>
              <w:right w:val="single" w:sz="4" w:space="0" w:color="auto"/>
            </w:tcBorders>
            <w:hideMark/>
          </w:tcPr>
          <w:p w14:paraId="380F8AE2"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1954.</w:t>
            </w:r>
          </w:p>
        </w:tc>
      </w:tr>
      <w:tr w:rsidR="00A76497" w:rsidRPr="00A76497" w14:paraId="18003EC9"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5B469CC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Matični broj iz Upisnika znanstvenika</w:t>
            </w:r>
          </w:p>
        </w:tc>
        <w:tc>
          <w:tcPr>
            <w:tcW w:w="7080" w:type="dxa"/>
            <w:tcBorders>
              <w:top w:val="single" w:sz="4" w:space="0" w:color="auto"/>
              <w:left w:val="single" w:sz="4" w:space="0" w:color="auto"/>
              <w:bottom w:val="single" w:sz="4" w:space="0" w:color="auto"/>
              <w:right w:val="single" w:sz="4" w:space="0" w:color="auto"/>
            </w:tcBorders>
            <w:hideMark/>
          </w:tcPr>
          <w:p w14:paraId="3EFA00DF"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207195</w:t>
            </w:r>
          </w:p>
        </w:tc>
      </w:tr>
      <w:tr w:rsidR="00A76497" w:rsidRPr="00A76497" w14:paraId="7081836E"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tcPr>
          <w:p w14:paraId="5C755B5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Broj CROSBI profila osobe</w:t>
            </w:r>
          </w:p>
        </w:tc>
        <w:tc>
          <w:tcPr>
            <w:tcW w:w="7080" w:type="dxa"/>
            <w:tcBorders>
              <w:top w:val="single" w:sz="4" w:space="0" w:color="auto"/>
              <w:left w:val="single" w:sz="4" w:space="0" w:color="auto"/>
              <w:bottom w:val="single" w:sz="4" w:space="0" w:color="auto"/>
              <w:right w:val="single" w:sz="4" w:space="0" w:color="auto"/>
            </w:tcBorders>
          </w:tcPr>
          <w:p w14:paraId="1D3E0CE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15574</w:t>
            </w:r>
          </w:p>
        </w:tc>
      </w:tr>
      <w:tr w:rsidR="00A76497" w:rsidRPr="00A76497" w14:paraId="4781D4C4"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339C15C9"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Znanstveno ili umjetničko zvanje i datum posljednjega izbora </w:t>
            </w:r>
          </w:p>
        </w:tc>
        <w:tc>
          <w:tcPr>
            <w:tcW w:w="7080" w:type="dxa"/>
            <w:tcBorders>
              <w:top w:val="single" w:sz="4" w:space="0" w:color="auto"/>
              <w:left w:val="single" w:sz="4" w:space="0" w:color="auto"/>
              <w:bottom w:val="single" w:sz="4" w:space="0" w:color="auto"/>
              <w:right w:val="single" w:sz="4" w:space="0" w:color="auto"/>
            </w:tcBorders>
            <w:hideMark/>
          </w:tcPr>
          <w:p w14:paraId="05FC9F8F" w14:textId="77777777" w:rsidR="00A76497" w:rsidRPr="00A76497" w:rsidRDefault="00A76497" w:rsidP="00A76497">
            <w:pPr>
              <w:tabs>
                <w:tab w:val="center" w:pos="4513"/>
                <w:tab w:val="right" w:pos="9026"/>
              </w:tabs>
              <w:spacing w:after="0" w:line="240" w:lineRule="auto"/>
              <w:ind w:left="360"/>
              <w:jc w:val="both"/>
              <w:rPr>
                <w:rFonts w:ascii="Calibri" w:eastAsia="Times New Roman" w:hAnsi="Calibri" w:cs="Calibri"/>
                <w:sz w:val="20"/>
                <w:szCs w:val="24"/>
                <w:lang w:eastAsia="en-GB"/>
              </w:rPr>
            </w:pPr>
            <w:r w:rsidRPr="00A76497">
              <w:rPr>
                <w:rFonts w:ascii="Calibri" w:eastAsia="Times New Roman" w:hAnsi="Calibri" w:cs="Calibri"/>
                <w:sz w:val="20"/>
                <w:szCs w:val="24"/>
                <w:lang w:eastAsia="en-GB"/>
              </w:rPr>
              <w:t>Znanstveno zvanje  znanstvenog savjetnika  03. 10. 2011.</w:t>
            </w:r>
          </w:p>
        </w:tc>
      </w:tr>
      <w:tr w:rsidR="00A76497" w:rsidRPr="00A76497" w14:paraId="5717D291"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5ACC364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Znanstveno-nastavno, umjetničko-nastavno ili nastavno zvanje i datum posljednjega izbora</w:t>
            </w:r>
          </w:p>
        </w:tc>
        <w:tc>
          <w:tcPr>
            <w:tcW w:w="7080" w:type="dxa"/>
            <w:tcBorders>
              <w:top w:val="single" w:sz="4" w:space="0" w:color="auto"/>
              <w:left w:val="single" w:sz="4" w:space="0" w:color="auto"/>
              <w:bottom w:val="single" w:sz="4" w:space="0" w:color="auto"/>
              <w:right w:val="single" w:sz="4" w:space="0" w:color="auto"/>
            </w:tcBorders>
            <w:hideMark/>
          </w:tcPr>
          <w:p w14:paraId="674BEC4E" w14:textId="77777777" w:rsidR="00A76497" w:rsidRPr="00A76497" w:rsidRDefault="00A76497" w:rsidP="00A76497">
            <w:pPr>
              <w:tabs>
                <w:tab w:val="center" w:pos="4513"/>
                <w:tab w:val="right" w:pos="9026"/>
              </w:tabs>
              <w:spacing w:after="0" w:line="240" w:lineRule="auto"/>
              <w:ind w:left="360"/>
              <w:jc w:val="both"/>
              <w:rPr>
                <w:rFonts w:ascii="Calibri" w:eastAsia="Times New Roman" w:hAnsi="Calibri" w:cs="Calibri"/>
                <w:sz w:val="20"/>
                <w:szCs w:val="24"/>
                <w:lang w:eastAsia="en-GB"/>
              </w:rPr>
            </w:pPr>
            <w:r w:rsidRPr="00A76497">
              <w:rPr>
                <w:rFonts w:ascii="Calibri" w:eastAsia="Times New Roman" w:hAnsi="Calibri" w:cs="Calibri"/>
                <w:sz w:val="20"/>
                <w:szCs w:val="24"/>
                <w:lang w:eastAsia="en-GB"/>
              </w:rPr>
              <w:t>Redoviti profesor u trajnom zvanju od 24. 11.2016.</w:t>
            </w:r>
          </w:p>
          <w:p w14:paraId="66B55F59"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tc>
      </w:tr>
      <w:tr w:rsidR="00A76497" w:rsidRPr="00A76497" w14:paraId="30C9606B"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47F5DA78"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i polje izbora u znanstveno ili umjetničko zvanje </w:t>
            </w:r>
          </w:p>
        </w:tc>
        <w:tc>
          <w:tcPr>
            <w:tcW w:w="7080" w:type="dxa"/>
            <w:tcBorders>
              <w:top w:val="single" w:sz="4" w:space="0" w:color="auto"/>
              <w:left w:val="single" w:sz="4" w:space="0" w:color="auto"/>
              <w:bottom w:val="single" w:sz="4" w:space="0" w:color="auto"/>
              <w:right w:val="single" w:sz="4" w:space="0" w:color="auto"/>
            </w:tcBorders>
            <w:hideMark/>
          </w:tcPr>
          <w:p w14:paraId="3DCB069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Biomedicina i zdravstvo, polje Kliničke medicinske znanosti</w:t>
            </w:r>
          </w:p>
        </w:tc>
      </w:tr>
      <w:tr w:rsidR="00A76497" w:rsidRPr="00A76497" w14:paraId="5928A689"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884C93B" w14:textId="4CBB5420"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SADAŠNJEM ZAPOSLENJU</w:t>
            </w:r>
          </w:p>
        </w:tc>
      </w:tr>
      <w:tr w:rsidR="00A76497" w:rsidRPr="00A76497" w14:paraId="3177B063"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0789C844"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 zaposlenja</w:t>
            </w:r>
          </w:p>
        </w:tc>
        <w:tc>
          <w:tcPr>
            <w:tcW w:w="7080" w:type="dxa"/>
            <w:tcBorders>
              <w:top w:val="single" w:sz="8" w:space="0" w:color="auto"/>
              <w:left w:val="single" w:sz="4" w:space="0" w:color="auto"/>
              <w:bottom w:val="single" w:sz="4" w:space="0" w:color="auto"/>
              <w:right w:val="single" w:sz="4" w:space="0" w:color="auto"/>
            </w:tcBorders>
            <w:hideMark/>
          </w:tcPr>
          <w:p w14:paraId="4BD47AC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Sveučilište u Splitu, Sveučilišni odjel zdravstvenih znanosti</w:t>
            </w:r>
          </w:p>
        </w:tc>
      </w:tr>
      <w:tr w:rsidR="00A76497" w:rsidRPr="00A76497" w14:paraId="783E14A4"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57B69C5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Datum zaposlenja</w:t>
            </w:r>
          </w:p>
        </w:tc>
        <w:tc>
          <w:tcPr>
            <w:tcW w:w="7080" w:type="dxa"/>
            <w:tcBorders>
              <w:top w:val="single" w:sz="8" w:space="0" w:color="auto"/>
              <w:left w:val="single" w:sz="4" w:space="0" w:color="auto"/>
              <w:bottom w:val="single" w:sz="4" w:space="0" w:color="auto"/>
              <w:right w:val="single" w:sz="4" w:space="0" w:color="auto"/>
            </w:tcBorders>
            <w:hideMark/>
          </w:tcPr>
          <w:p w14:paraId="13993976" w14:textId="77777777" w:rsidR="00A76497" w:rsidRPr="00A76497" w:rsidRDefault="00A76497" w:rsidP="00216351">
            <w:pPr>
              <w:numPr>
                <w:ilvl w:val="0"/>
                <w:numId w:val="34"/>
              </w:numPr>
              <w:spacing w:after="0" w:line="240" w:lineRule="auto"/>
              <w:contextualSpacing/>
              <w:rPr>
                <w:rFonts w:ascii="Calibri" w:eastAsia="Calibri" w:hAnsi="Calibri" w:cs="Calibri"/>
                <w:sz w:val="20"/>
                <w:szCs w:val="20"/>
              </w:rPr>
            </w:pPr>
            <w:r w:rsidRPr="00A76497">
              <w:rPr>
                <w:rFonts w:ascii="Calibri" w:eastAsia="Calibri" w:hAnsi="Calibri" w:cs="Calibri"/>
                <w:sz w:val="20"/>
                <w:szCs w:val="20"/>
              </w:rPr>
              <w:t>Listopada 2019.</w:t>
            </w:r>
          </w:p>
        </w:tc>
      </w:tr>
      <w:tr w:rsidR="00A76497" w:rsidRPr="00A76497" w14:paraId="1872E8C4"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00AAE14D"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Naziv radnoga mjesta (profesor, istraživač, suradnik i sl.)</w:t>
            </w:r>
          </w:p>
        </w:tc>
        <w:tc>
          <w:tcPr>
            <w:tcW w:w="7080" w:type="dxa"/>
            <w:tcBorders>
              <w:top w:val="single" w:sz="4" w:space="0" w:color="auto"/>
              <w:left w:val="single" w:sz="4" w:space="0" w:color="auto"/>
              <w:bottom w:val="single" w:sz="4" w:space="0" w:color="auto"/>
              <w:right w:val="single" w:sz="4" w:space="0" w:color="auto"/>
            </w:tcBorders>
            <w:hideMark/>
          </w:tcPr>
          <w:p w14:paraId="3691F50E"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profesor</w:t>
            </w:r>
          </w:p>
        </w:tc>
      </w:tr>
      <w:tr w:rsidR="00A76497" w:rsidRPr="00A76497" w14:paraId="43FEC24A"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0B585B82"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rada </w:t>
            </w:r>
          </w:p>
        </w:tc>
        <w:tc>
          <w:tcPr>
            <w:tcW w:w="7080" w:type="dxa"/>
            <w:tcBorders>
              <w:top w:val="single" w:sz="4" w:space="0" w:color="auto"/>
              <w:left w:val="single" w:sz="4" w:space="0" w:color="auto"/>
              <w:bottom w:val="single" w:sz="4" w:space="0" w:color="auto"/>
              <w:right w:val="single" w:sz="4" w:space="0" w:color="auto"/>
            </w:tcBorders>
            <w:hideMark/>
          </w:tcPr>
          <w:p w14:paraId="57BB357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Nastava, uprava studija</w:t>
            </w:r>
          </w:p>
        </w:tc>
      </w:tr>
      <w:tr w:rsidR="00A76497" w:rsidRPr="00A76497" w14:paraId="2D689010"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1F70633B"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Funkcija </w:t>
            </w:r>
          </w:p>
        </w:tc>
        <w:tc>
          <w:tcPr>
            <w:tcW w:w="7080" w:type="dxa"/>
            <w:tcBorders>
              <w:top w:val="single" w:sz="4" w:space="0" w:color="auto"/>
              <w:left w:val="single" w:sz="4" w:space="0" w:color="auto"/>
              <w:bottom w:val="single" w:sz="4" w:space="0" w:color="auto"/>
              <w:right w:val="single" w:sz="4" w:space="0" w:color="auto"/>
            </w:tcBorders>
            <w:hideMark/>
          </w:tcPr>
          <w:p w14:paraId="359B99D0"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Pomoćnik pročelnika Odjela SOZS-a, Pročelnik Katedre za sestrinstvo</w:t>
            </w:r>
          </w:p>
        </w:tc>
      </w:tr>
      <w:tr w:rsidR="00A76497" w:rsidRPr="00A76497" w14:paraId="7AD7BDD5"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F6B84F0" w14:textId="499731A2"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ŠKOLOVANJU – Najviši postignuti stupanj</w:t>
            </w:r>
          </w:p>
        </w:tc>
      </w:tr>
      <w:tr w:rsidR="00A76497" w:rsidRPr="00A76497" w14:paraId="4A7E3903"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419A7BA1"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Zvanje </w:t>
            </w:r>
          </w:p>
        </w:tc>
        <w:tc>
          <w:tcPr>
            <w:tcW w:w="7080" w:type="dxa"/>
            <w:tcBorders>
              <w:top w:val="single" w:sz="8" w:space="0" w:color="auto"/>
              <w:left w:val="single" w:sz="4" w:space="0" w:color="auto"/>
              <w:bottom w:val="single" w:sz="4" w:space="0" w:color="auto"/>
              <w:right w:val="single" w:sz="4" w:space="0" w:color="auto"/>
            </w:tcBorders>
            <w:hideMark/>
          </w:tcPr>
          <w:p w14:paraId="5E85B50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 xml:space="preserve"> specijalist pedijatrije</w:t>
            </w:r>
          </w:p>
        </w:tc>
      </w:tr>
      <w:tr w:rsidR="00A76497" w:rsidRPr="00A76497" w14:paraId="511795D7"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675E0AC5"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Ustanova  </w:t>
            </w:r>
          </w:p>
        </w:tc>
        <w:tc>
          <w:tcPr>
            <w:tcW w:w="7080" w:type="dxa"/>
            <w:tcBorders>
              <w:top w:val="single" w:sz="4" w:space="0" w:color="auto"/>
              <w:left w:val="single" w:sz="4" w:space="0" w:color="auto"/>
              <w:bottom w:val="single" w:sz="4" w:space="0" w:color="auto"/>
              <w:right w:val="single" w:sz="4" w:space="0" w:color="auto"/>
            </w:tcBorders>
            <w:hideMark/>
          </w:tcPr>
          <w:p w14:paraId="1DD009E0"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Medicinski fakultet, Sveučilište u Zagrebu</w:t>
            </w:r>
          </w:p>
        </w:tc>
      </w:tr>
      <w:tr w:rsidR="00A76497" w:rsidRPr="00A76497" w14:paraId="35B55D4D"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10DC2D2E"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Mjesto</w:t>
            </w:r>
          </w:p>
        </w:tc>
        <w:tc>
          <w:tcPr>
            <w:tcW w:w="7080" w:type="dxa"/>
            <w:tcBorders>
              <w:top w:val="single" w:sz="4" w:space="0" w:color="auto"/>
              <w:left w:val="single" w:sz="4" w:space="0" w:color="auto"/>
              <w:bottom w:val="single" w:sz="4" w:space="0" w:color="auto"/>
              <w:right w:val="single" w:sz="4" w:space="0" w:color="auto"/>
            </w:tcBorders>
            <w:hideMark/>
          </w:tcPr>
          <w:p w14:paraId="69BDE98B"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Zagreb</w:t>
            </w:r>
          </w:p>
        </w:tc>
      </w:tr>
      <w:tr w:rsidR="00A76497" w:rsidRPr="00A76497" w14:paraId="7A5AB73F"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09C92AB8"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Nadnevak </w:t>
            </w:r>
          </w:p>
        </w:tc>
        <w:tc>
          <w:tcPr>
            <w:tcW w:w="7080" w:type="dxa"/>
            <w:tcBorders>
              <w:top w:val="single" w:sz="4" w:space="0" w:color="auto"/>
              <w:left w:val="single" w:sz="4" w:space="0" w:color="auto"/>
              <w:bottom w:val="single" w:sz="4" w:space="0" w:color="auto"/>
              <w:right w:val="single" w:sz="4" w:space="0" w:color="auto"/>
            </w:tcBorders>
            <w:hideMark/>
          </w:tcPr>
          <w:p w14:paraId="05787CD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1987.</w:t>
            </w:r>
          </w:p>
        </w:tc>
      </w:tr>
      <w:tr w:rsidR="00A76497" w:rsidRPr="00A76497" w14:paraId="5702062D"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534D5FD"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USAVRŠAVANJU</w:t>
            </w:r>
          </w:p>
        </w:tc>
      </w:tr>
      <w:tr w:rsidR="00A76497" w:rsidRPr="00A76497" w14:paraId="3E8E209F"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03B3E031"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w:t>
            </w:r>
          </w:p>
        </w:tc>
        <w:tc>
          <w:tcPr>
            <w:tcW w:w="7080" w:type="dxa"/>
            <w:tcBorders>
              <w:top w:val="single" w:sz="8" w:space="0" w:color="auto"/>
              <w:left w:val="single" w:sz="4" w:space="0" w:color="auto"/>
              <w:bottom w:val="single" w:sz="4" w:space="0" w:color="auto"/>
              <w:right w:val="single" w:sz="4" w:space="0" w:color="auto"/>
            </w:tcBorders>
            <w:hideMark/>
          </w:tcPr>
          <w:p w14:paraId="26AC643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1998.</w:t>
            </w:r>
          </w:p>
        </w:tc>
      </w:tr>
      <w:tr w:rsidR="00A76497" w:rsidRPr="00A76497" w14:paraId="57926020"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6D8650E5"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Mjesto</w:t>
            </w:r>
          </w:p>
        </w:tc>
        <w:tc>
          <w:tcPr>
            <w:tcW w:w="7080" w:type="dxa"/>
            <w:tcBorders>
              <w:top w:val="single" w:sz="4" w:space="0" w:color="auto"/>
              <w:left w:val="single" w:sz="4" w:space="0" w:color="auto"/>
              <w:bottom w:val="single" w:sz="4" w:space="0" w:color="auto"/>
              <w:right w:val="single" w:sz="4" w:space="0" w:color="auto"/>
            </w:tcBorders>
            <w:hideMark/>
          </w:tcPr>
          <w:p w14:paraId="54DA58ED"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Philadelphia, USA</w:t>
            </w:r>
          </w:p>
        </w:tc>
      </w:tr>
      <w:tr w:rsidR="00A76497" w:rsidRPr="00A76497" w14:paraId="348704DD"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257E9846"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w:t>
            </w:r>
          </w:p>
        </w:tc>
        <w:tc>
          <w:tcPr>
            <w:tcW w:w="7080" w:type="dxa"/>
            <w:tcBorders>
              <w:top w:val="single" w:sz="4" w:space="0" w:color="auto"/>
              <w:left w:val="single" w:sz="4" w:space="0" w:color="auto"/>
              <w:bottom w:val="single" w:sz="4" w:space="0" w:color="auto"/>
              <w:right w:val="single" w:sz="4" w:space="0" w:color="auto"/>
            </w:tcBorders>
            <w:hideMark/>
          </w:tcPr>
          <w:p w14:paraId="04A47772"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St. Christopher Hospital for Children</w:t>
            </w:r>
          </w:p>
        </w:tc>
      </w:tr>
      <w:tr w:rsidR="00A76497" w:rsidRPr="00A76497" w14:paraId="67A681B0"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3AD271D2"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usavršavanja </w:t>
            </w:r>
          </w:p>
        </w:tc>
        <w:tc>
          <w:tcPr>
            <w:tcW w:w="7080" w:type="dxa"/>
            <w:tcBorders>
              <w:top w:val="single" w:sz="4" w:space="0" w:color="auto"/>
              <w:left w:val="single" w:sz="4" w:space="0" w:color="auto"/>
              <w:bottom w:val="single" w:sz="4" w:space="0" w:color="auto"/>
              <w:right w:val="single" w:sz="4" w:space="0" w:color="auto"/>
            </w:tcBorders>
            <w:hideMark/>
          </w:tcPr>
          <w:p w14:paraId="36654F78"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Transplantacija jetre u djece</w:t>
            </w:r>
          </w:p>
        </w:tc>
      </w:tr>
      <w:tr w:rsidR="00A76497" w:rsidRPr="00A76497" w14:paraId="5B5F64DD"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CA27A2" w14:textId="77777777"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MATERINSKI I STRANI JEZICI</w:t>
            </w:r>
          </w:p>
        </w:tc>
      </w:tr>
      <w:tr w:rsidR="00A76497" w:rsidRPr="00A76497" w14:paraId="037EAC3B"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75AD6B9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Materinski jezik </w:t>
            </w:r>
          </w:p>
        </w:tc>
        <w:tc>
          <w:tcPr>
            <w:tcW w:w="7080" w:type="dxa"/>
            <w:tcBorders>
              <w:top w:val="single" w:sz="4" w:space="0" w:color="auto"/>
              <w:left w:val="single" w:sz="4" w:space="0" w:color="auto"/>
              <w:bottom w:val="single" w:sz="4" w:space="0" w:color="auto"/>
              <w:right w:val="single" w:sz="4" w:space="0" w:color="auto"/>
            </w:tcBorders>
            <w:hideMark/>
          </w:tcPr>
          <w:p w14:paraId="190582F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Hrvatski</w:t>
            </w:r>
          </w:p>
        </w:tc>
      </w:tr>
      <w:tr w:rsidR="00A76497" w:rsidRPr="00A76497" w14:paraId="3ED153BE"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2DA20D21"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Strani jezik i poznavanje jezika na ljestvici od 2 (dovoljno) do 5 (izvrsno)</w:t>
            </w:r>
          </w:p>
        </w:tc>
        <w:tc>
          <w:tcPr>
            <w:tcW w:w="7080" w:type="dxa"/>
            <w:tcBorders>
              <w:top w:val="single" w:sz="4" w:space="0" w:color="auto"/>
              <w:left w:val="single" w:sz="4" w:space="0" w:color="auto"/>
              <w:bottom w:val="single" w:sz="4" w:space="0" w:color="auto"/>
              <w:right w:val="single" w:sz="4" w:space="0" w:color="auto"/>
            </w:tcBorders>
            <w:hideMark/>
          </w:tcPr>
          <w:p w14:paraId="3CDE7F95"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Engleski  -  3</w:t>
            </w:r>
          </w:p>
        </w:tc>
      </w:tr>
      <w:tr w:rsidR="00A76497" w:rsidRPr="00A76497" w14:paraId="6229858C"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F8666FA" w14:textId="4857DDCE"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KOMPETENCIJE ZA PREDMET</w:t>
            </w:r>
          </w:p>
        </w:tc>
      </w:tr>
      <w:tr w:rsidR="00A76497" w:rsidRPr="00A76497" w14:paraId="61839666"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6DF52818"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7080" w:type="dxa"/>
            <w:tcBorders>
              <w:top w:val="single" w:sz="8" w:space="0" w:color="auto"/>
              <w:left w:val="single" w:sz="4" w:space="0" w:color="auto"/>
              <w:bottom w:val="single" w:sz="4" w:space="0" w:color="auto"/>
              <w:right w:val="single" w:sz="4" w:space="0" w:color="auto"/>
            </w:tcBorders>
            <w:hideMark/>
          </w:tcPr>
          <w:p w14:paraId="7110118F" w14:textId="77777777" w:rsidR="00A76497" w:rsidRPr="00A76497" w:rsidRDefault="00A76497" w:rsidP="00A76497">
            <w:pPr>
              <w:tabs>
                <w:tab w:val="left" w:pos="0"/>
                <w:tab w:val="left" w:pos="2410"/>
              </w:tabs>
              <w:suppressAutoHyphens/>
              <w:spacing w:after="0" w:line="240" w:lineRule="auto"/>
              <w:ind w:left="426" w:hanging="142"/>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Pročelnik Katedre za pedijatriju Medicinskog fakulteta Sveučilišta u Splitu od 2007. do 2019.</w:t>
            </w:r>
          </w:p>
          <w:p w14:paraId="107E8A12"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6EA8151B"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102DBA4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Autorstvo sveučilišnih/fakultetskih udžbenika iz područja predmeta </w:t>
            </w:r>
          </w:p>
        </w:tc>
        <w:tc>
          <w:tcPr>
            <w:tcW w:w="7080" w:type="dxa"/>
            <w:tcBorders>
              <w:top w:val="single" w:sz="4" w:space="0" w:color="auto"/>
              <w:left w:val="single" w:sz="4" w:space="0" w:color="auto"/>
              <w:bottom w:val="single" w:sz="4" w:space="0" w:color="auto"/>
              <w:right w:val="single" w:sz="4" w:space="0" w:color="auto"/>
            </w:tcBorders>
            <w:hideMark/>
          </w:tcPr>
          <w:p w14:paraId="4550B706" w14:textId="77777777" w:rsidR="00A76497" w:rsidRPr="00A76497" w:rsidRDefault="00A76497" w:rsidP="00A76497">
            <w:pPr>
              <w:suppressAutoHyphens/>
              <w:spacing w:after="0" w:line="240" w:lineRule="auto"/>
              <w:ind w:left="284"/>
              <w:jc w:val="both"/>
              <w:rPr>
                <w:rFonts w:ascii="Calibri" w:eastAsia="Times New Roman" w:hAnsi="Calibri" w:cs="Calibri"/>
                <w:iCs/>
                <w:color w:val="242021"/>
                <w:sz w:val="20"/>
                <w:szCs w:val="20"/>
                <w:lang w:val="en-US" w:eastAsia="zh-CN"/>
              </w:rPr>
            </w:pPr>
            <w:r w:rsidRPr="00A76497">
              <w:rPr>
                <w:rFonts w:ascii="Calibri" w:eastAsia="Times New Roman" w:hAnsi="Calibri" w:cs="Calibri"/>
                <w:iCs/>
                <w:color w:val="242021"/>
                <w:sz w:val="20"/>
                <w:szCs w:val="20"/>
                <w:lang w:val="en-US" w:eastAsia="zh-CN"/>
              </w:rPr>
              <w:t>Anet Papazovska Cherepnalkovski, Natasha Najdanovska Aluloska, Nikolina Zdraveska, Katica Piperkova and Vjekoslav Krzelj.</w:t>
            </w:r>
            <w:r w:rsidRPr="00A76497">
              <w:rPr>
                <w:rFonts w:ascii="Calibri" w:eastAsia="Times New Roman" w:hAnsi="Calibri" w:cs="Calibri"/>
                <w:sz w:val="20"/>
                <w:szCs w:val="20"/>
                <w:lang w:val="en-US" w:eastAsia="zh-CN"/>
              </w:rPr>
              <w:t xml:space="preserve"> </w:t>
            </w:r>
            <w:r w:rsidRPr="00A76497">
              <w:rPr>
                <w:rFonts w:ascii="Calibri" w:eastAsia="Times New Roman" w:hAnsi="Calibri" w:cs="Calibri"/>
                <w:color w:val="242021"/>
                <w:sz w:val="20"/>
                <w:szCs w:val="20"/>
                <w:lang w:val="en-US" w:eastAsia="zh-CN"/>
              </w:rPr>
              <w:t xml:space="preserve">Neonatal Hyperbilirubinemia in Newborns of the Republic of North Macedonia. Chapter in </w:t>
            </w:r>
            <w:r w:rsidRPr="00A76497">
              <w:rPr>
                <w:rFonts w:ascii="Calibri" w:eastAsia="Times New Roman" w:hAnsi="Calibri" w:cs="Calibri"/>
                <w:iCs/>
                <w:color w:val="242021"/>
                <w:sz w:val="20"/>
                <w:szCs w:val="20"/>
                <w:lang w:val="en-US" w:eastAsia="zh-CN"/>
              </w:rPr>
              <w:t>Common Newborn and Infant Health Problems. IntechOpen; 2019.</w:t>
            </w:r>
            <w:r w:rsidRPr="00A76497">
              <w:rPr>
                <w:rFonts w:ascii="Calibri" w:eastAsia="Times New Roman" w:hAnsi="Calibri" w:cs="Calibri"/>
                <w:sz w:val="20"/>
                <w:szCs w:val="20"/>
                <w:lang w:val="en-US" w:eastAsia="zh-CN"/>
              </w:rPr>
              <w:t xml:space="preserve"> </w:t>
            </w:r>
            <w:r w:rsidRPr="00A76497">
              <w:rPr>
                <w:rFonts w:ascii="Calibri" w:eastAsia="Times New Roman" w:hAnsi="Calibri" w:cs="Calibri"/>
                <w:iCs/>
                <w:color w:val="242021"/>
                <w:sz w:val="20"/>
                <w:szCs w:val="20"/>
                <w:lang w:val="en-US" w:eastAsia="zh-CN"/>
              </w:rPr>
              <w:t>DOI:http://dx.doi.org/10.5772/intechopen.87045</w:t>
            </w:r>
          </w:p>
          <w:p w14:paraId="448A2A9C" w14:textId="77777777" w:rsidR="00A76497" w:rsidRPr="00A76497" w:rsidRDefault="00A76497" w:rsidP="00A76497">
            <w:pPr>
              <w:suppressAutoHyphens/>
              <w:spacing w:after="0" w:line="240" w:lineRule="auto"/>
              <w:ind w:left="284"/>
              <w:jc w:val="both"/>
              <w:rPr>
                <w:rFonts w:ascii="Calibri" w:eastAsia="Times New Roman" w:hAnsi="Calibri" w:cs="Calibri"/>
                <w:iCs/>
                <w:color w:val="242021"/>
                <w:sz w:val="20"/>
                <w:szCs w:val="20"/>
                <w:lang w:val="en-US" w:eastAsia="zh-CN"/>
              </w:rPr>
            </w:pPr>
          </w:p>
          <w:p w14:paraId="03917CD1" w14:textId="77777777" w:rsidR="00A76497" w:rsidRPr="00A76497" w:rsidRDefault="00A76497" w:rsidP="00A76497">
            <w:pPr>
              <w:suppressAutoHyphens/>
              <w:spacing w:after="0" w:line="240" w:lineRule="auto"/>
              <w:ind w:left="284"/>
              <w:jc w:val="both"/>
              <w:rPr>
                <w:rFonts w:ascii="Calibri" w:eastAsia="Times New Roman" w:hAnsi="Calibri" w:cs="Calibri"/>
                <w:iCs/>
                <w:color w:val="242021"/>
                <w:sz w:val="20"/>
                <w:szCs w:val="20"/>
                <w:lang w:val="en-US" w:eastAsia="zh-CN"/>
              </w:rPr>
            </w:pPr>
            <w:r w:rsidRPr="00A76497">
              <w:rPr>
                <w:rFonts w:ascii="Calibri" w:eastAsia="Times New Roman" w:hAnsi="Calibri" w:cs="Calibri"/>
                <w:iCs/>
                <w:color w:val="242021"/>
                <w:sz w:val="20"/>
                <w:szCs w:val="20"/>
                <w:lang w:val="en-US" w:eastAsia="zh-CN"/>
              </w:rPr>
              <w:t>Krželj Vjekoslav, Čulo Čagalj Ivana. Inherited metabolic disorders and heart diseases. In Proceedings from the Symposium with Internationa participation HEART AND…Sarajevo: Academy of Sciences and Arts of Bosnia and Herzegovina, 2019:23-37. DOI: 10.5644/PI2019.181.00   ISBN 978-9926-410-47-6</w:t>
            </w:r>
          </w:p>
          <w:p w14:paraId="7F6DFEBE" w14:textId="77777777" w:rsidR="00A76497" w:rsidRPr="00A76497" w:rsidRDefault="00A76497" w:rsidP="00A76497">
            <w:pPr>
              <w:suppressAutoHyphens/>
              <w:spacing w:after="0" w:line="240" w:lineRule="auto"/>
              <w:jc w:val="both"/>
              <w:rPr>
                <w:rFonts w:ascii="Calibri" w:eastAsia="Times New Roman" w:hAnsi="Calibri" w:cs="Calibri"/>
                <w:b/>
                <w:sz w:val="20"/>
                <w:szCs w:val="20"/>
                <w:u w:val="single"/>
                <w:lang w:eastAsia="zh-CN"/>
              </w:rPr>
            </w:pPr>
          </w:p>
          <w:p w14:paraId="39D2AE4B"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val="en-US" w:eastAsia="zh-CN"/>
              </w:rPr>
            </w:pPr>
            <w:r w:rsidRPr="00A76497">
              <w:rPr>
                <w:rFonts w:ascii="Calibri" w:eastAsia="Times New Roman" w:hAnsi="Calibri" w:cs="Calibri"/>
                <w:sz w:val="20"/>
                <w:szCs w:val="20"/>
                <w:lang w:val="en-US" w:eastAsia="zh-CN"/>
              </w:rPr>
              <w:t xml:space="preserve">Polić, Branka; Markić, Joško; Kovačević, Tanja; Marušić, Eugenija; Krželj, Vjekoslav; Lahman Dorić, Marija; Meštrović, Julije.   </w:t>
            </w:r>
            <w:hyperlink r:id="rId14" w:tgtFrame="_blank" w:history="1">
              <w:r w:rsidRPr="00A76497">
                <w:rPr>
                  <w:rFonts w:ascii="Calibri" w:eastAsia="Times New Roman" w:hAnsi="Calibri" w:cs="Calibri"/>
                  <w:sz w:val="20"/>
                  <w:szCs w:val="20"/>
                  <w:lang w:val="en-US" w:eastAsia="zh-CN"/>
                </w:rPr>
                <w:t>Encefalopatija u djece uzrokovana influenza A virusom</w:t>
              </w:r>
            </w:hyperlink>
            <w:r w:rsidRPr="00A76497">
              <w:rPr>
                <w:rFonts w:ascii="Calibri" w:eastAsia="Times New Roman" w:hAnsi="Calibri" w:cs="Calibri"/>
                <w:sz w:val="20"/>
                <w:szCs w:val="20"/>
                <w:lang w:val="en-US" w:eastAsia="zh-CN"/>
              </w:rPr>
              <w:t> // Pulmologija kroz primjere iz prakse / Pavlov, Neven ; Perić, Irena (ur.). Split : Sveučilište u Splitu, Medicinski fakultet, 2017. 55-67.</w:t>
            </w:r>
          </w:p>
          <w:p w14:paraId="6275430B"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val="en-US" w:eastAsia="zh-CN"/>
              </w:rPr>
            </w:pPr>
          </w:p>
          <w:p w14:paraId="4799E7FE"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val="en-US" w:eastAsia="zh-CN"/>
              </w:rPr>
            </w:pPr>
            <w:r w:rsidRPr="00A76497">
              <w:rPr>
                <w:rFonts w:ascii="Calibri" w:eastAsia="Times New Roman" w:hAnsi="Calibri" w:cs="Calibri"/>
                <w:sz w:val="20"/>
                <w:szCs w:val="20"/>
                <w:lang w:eastAsia="zh-CN"/>
              </w:rPr>
              <w:t>Krželj V. Prevencija u pedijatriji. Dijete u bolnici. U: Željko Ključević i suradnici. Zaštita mentalnog zdravlja djece i mladih. Uloga javno zdravstvenih projekata. Split:Nastavni zavod za javno zdravstvo Splitsko-dalmatinske županije, 2016: 173 -178. ISBN: 978-953-56756-8-6</w:t>
            </w:r>
          </w:p>
          <w:p w14:paraId="7665E3CC"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val="en-US" w:eastAsia="zh-CN"/>
              </w:rPr>
            </w:pPr>
          </w:p>
          <w:p w14:paraId="3DE0F1DC"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 xml:space="preserve"> Krželj V. Konatalna rubeola. U: Deni Karelović i suradnici. Infekcije u ginekologiji i   perinatologiji. Zagreb: Medicinska naklada, 2012 : 501-506.</w:t>
            </w:r>
          </w:p>
          <w:p w14:paraId="79AB5C5C" w14:textId="77777777" w:rsidR="00A76497" w:rsidRPr="00A76497" w:rsidRDefault="00A76497" w:rsidP="00A76497">
            <w:pPr>
              <w:suppressAutoHyphens/>
              <w:spacing w:after="0" w:line="240" w:lineRule="auto"/>
              <w:ind w:firstLine="284"/>
              <w:jc w:val="both"/>
              <w:rPr>
                <w:rFonts w:ascii="Calibri" w:eastAsia="Times New Roman" w:hAnsi="Calibri" w:cs="Calibri"/>
                <w:sz w:val="20"/>
                <w:szCs w:val="20"/>
                <w:lang w:eastAsia="zh-CN"/>
              </w:rPr>
            </w:pPr>
          </w:p>
          <w:p w14:paraId="3E0334A7"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Krželj V.  Liječenje antibioticima. U: Julije Meštrović i suradnici. Hitna stanja u pedijatriji.  Zagreb: Medicinska naklada, 2011 : 725-733.</w:t>
            </w:r>
          </w:p>
          <w:p w14:paraId="1C07AEA1"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lang w:eastAsia="zh-CN"/>
              </w:rPr>
            </w:pPr>
          </w:p>
          <w:p w14:paraId="6DC326A9" w14:textId="77777777" w:rsidR="00A76497" w:rsidRPr="00A76497" w:rsidRDefault="00A76497" w:rsidP="00A76497">
            <w:pPr>
              <w:suppressAutoHyphens/>
              <w:spacing w:after="0" w:line="240" w:lineRule="auto"/>
              <w:ind w:left="360"/>
              <w:jc w:val="both"/>
              <w:rPr>
                <w:rFonts w:ascii="Calibri" w:eastAsia="Times New Roman" w:hAnsi="Calibri" w:cs="Calibri"/>
                <w:color w:val="000000"/>
                <w:sz w:val="20"/>
                <w:szCs w:val="20"/>
                <w:lang w:eastAsia="zh-CN"/>
              </w:rPr>
            </w:pPr>
            <w:r w:rsidRPr="00A76497">
              <w:rPr>
                <w:rFonts w:ascii="Calibri" w:eastAsia="Times New Roman" w:hAnsi="Calibri" w:cs="Calibri"/>
                <w:sz w:val="20"/>
                <w:szCs w:val="20"/>
                <w:lang w:eastAsia="zh-CN"/>
              </w:rPr>
              <w:t>Krželj V.  Nenapredovanje djece na tjelesnoj masi. U Neda Aberle, Milan Bitunjac. Sekundarna prevencija u pedijatriji.Slavonski Brod, 2010:80-86.</w:t>
            </w:r>
          </w:p>
          <w:p w14:paraId="72AF08DE" w14:textId="77777777" w:rsidR="00A76497" w:rsidRPr="00A76497" w:rsidRDefault="00A76497" w:rsidP="00A76497">
            <w:pPr>
              <w:suppressAutoHyphens/>
              <w:spacing w:after="0" w:line="240" w:lineRule="auto"/>
              <w:jc w:val="both"/>
              <w:rPr>
                <w:rFonts w:ascii="Calibri" w:eastAsia="Times New Roman" w:hAnsi="Calibri" w:cs="Calibri"/>
                <w:color w:val="000000"/>
                <w:sz w:val="20"/>
                <w:szCs w:val="20"/>
                <w:lang w:eastAsia="zh-CN"/>
              </w:rPr>
            </w:pPr>
          </w:p>
          <w:p w14:paraId="3FF42702" w14:textId="77777777" w:rsidR="00A76497" w:rsidRPr="00A76497" w:rsidRDefault="00A76497" w:rsidP="00A76497">
            <w:pPr>
              <w:suppressAutoHyphens/>
              <w:spacing w:after="0" w:line="240" w:lineRule="auto"/>
              <w:ind w:left="360"/>
              <w:jc w:val="both"/>
              <w:rPr>
                <w:rFonts w:ascii="Calibri" w:eastAsia="Times New Roman" w:hAnsi="Calibri" w:cs="Calibri"/>
                <w:color w:val="000000"/>
                <w:sz w:val="20"/>
                <w:szCs w:val="20"/>
                <w:lang w:eastAsia="zh-CN"/>
              </w:rPr>
            </w:pPr>
            <w:r w:rsidRPr="00A76497">
              <w:rPr>
                <w:rFonts w:ascii="Calibri" w:eastAsia="Times New Roman" w:hAnsi="Calibri" w:cs="Calibri"/>
                <w:color w:val="000000"/>
                <w:sz w:val="20"/>
                <w:szCs w:val="20"/>
                <w:lang w:eastAsia="zh-CN"/>
              </w:rPr>
              <w:t xml:space="preserve">Rudan, Igor; Rudan, Diana; Saftić, Vanja; Musić Milanović Sanja; Stevanović, Ranko; Vuletić, Gorka; Baklja Konsuo, Ana; Markić, Joško; Krželj, Vjekoslav; Pucarin, Jasna; Biloglav, Zrinka; Ivanković, Davor. </w:t>
            </w:r>
            <w:hyperlink r:id="rId15" w:anchor="_blank" w:history="1">
              <w:r w:rsidRPr="00A76497">
                <w:rPr>
                  <w:rFonts w:ascii="Calibri" w:eastAsia="Times New Roman" w:hAnsi="Calibri" w:cs="Calibri"/>
                  <w:sz w:val="20"/>
                  <w:szCs w:val="20"/>
                  <w:lang w:val="en-US" w:eastAsia="zh-CN"/>
                </w:rPr>
                <w:t>Zdravstveno stanje, specifične bolesti i očekivano trajanje života stanovništva hrvatskih otoka</w:t>
              </w:r>
            </w:hyperlink>
            <w:r w:rsidRPr="00A76497">
              <w:rPr>
                <w:rFonts w:ascii="Calibri" w:eastAsia="Times New Roman" w:hAnsi="Calibri" w:cs="Calibri"/>
                <w:sz w:val="20"/>
                <w:szCs w:val="20"/>
                <w:lang w:eastAsia="zh-CN"/>
              </w:rPr>
              <w:t xml:space="preserve"> // Stanov</w:t>
            </w:r>
            <w:r w:rsidRPr="00A76497">
              <w:rPr>
                <w:rFonts w:ascii="Calibri" w:eastAsia="Times New Roman" w:hAnsi="Calibri" w:cs="Calibri"/>
                <w:color w:val="000000"/>
                <w:sz w:val="20"/>
                <w:szCs w:val="20"/>
                <w:lang w:eastAsia="zh-CN"/>
              </w:rPr>
              <w:t>ništvo hrvatskih otoka 2001. / Smoljanović, Mladen ; Smoljanović, Ankica ; Rudan, Igor (ur.). Split : Laser plus d.o.o. Zagreb, 2008. Str. 69-89.</w:t>
            </w:r>
          </w:p>
          <w:p w14:paraId="14894308" w14:textId="77777777" w:rsidR="00A76497" w:rsidRPr="00A76497" w:rsidRDefault="00A76497" w:rsidP="00A76497">
            <w:pPr>
              <w:suppressAutoHyphens/>
              <w:spacing w:after="0" w:line="240" w:lineRule="auto"/>
              <w:ind w:left="360"/>
              <w:jc w:val="both"/>
              <w:rPr>
                <w:rFonts w:ascii="Calibri" w:eastAsia="Times New Roman" w:hAnsi="Calibri" w:cs="Calibri"/>
                <w:color w:val="000000"/>
                <w:sz w:val="20"/>
                <w:szCs w:val="20"/>
                <w:lang w:eastAsia="zh-CN"/>
              </w:rPr>
            </w:pPr>
          </w:p>
          <w:p w14:paraId="70DD526F" w14:textId="77777777" w:rsidR="00A76497" w:rsidRPr="00A76497" w:rsidRDefault="00A76497" w:rsidP="00A76497">
            <w:pPr>
              <w:suppressAutoHyphens/>
              <w:spacing w:after="0" w:line="240" w:lineRule="auto"/>
              <w:ind w:left="360"/>
              <w:jc w:val="both"/>
              <w:rPr>
                <w:rFonts w:ascii="Calibri" w:eastAsia="Times New Roman" w:hAnsi="Calibri" w:cs="Calibri"/>
                <w:color w:val="000000"/>
                <w:sz w:val="20"/>
                <w:szCs w:val="20"/>
                <w:lang w:eastAsia="zh-CN"/>
              </w:rPr>
            </w:pPr>
            <w:r w:rsidRPr="00A76497">
              <w:rPr>
                <w:rFonts w:ascii="Calibri" w:eastAsia="Times New Roman" w:hAnsi="Calibri" w:cs="Calibri"/>
                <w:color w:val="000000"/>
                <w:sz w:val="20"/>
                <w:szCs w:val="20"/>
                <w:lang w:eastAsia="zh-CN"/>
              </w:rPr>
              <w:t xml:space="preserve">Barić, Ivo; Reiner, Željko; Krželj, Vjekoslav; Mučević Katanec, Dijana; Bilić, Ernest; Jelaković, Bojan; Radoš, Marko; Novak, Milivoj; Đuranović, Vlasta; Bašnec, Anica; Vujkovac, Bojan; Pećin, Ivan; Karačić, Iva; Ćuk, Mario. </w:t>
            </w:r>
          </w:p>
          <w:p w14:paraId="75B065EE" w14:textId="77777777" w:rsidR="00A76497" w:rsidRPr="00A76497" w:rsidRDefault="00A76497" w:rsidP="00A76497">
            <w:pPr>
              <w:suppressAutoHyphens/>
              <w:spacing w:after="0" w:line="240" w:lineRule="auto"/>
              <w:ind w:left="360"/>
              <w:jc w:val="both"/>
              <w:rPr>
                <w:rFonts w:ascii="Calibri" w:eastAsia="Times New Roman" w:hAnsi="Calibri" w:cs="Calibri"/>
                <w:color w:val="000000"/>
                <w:sz w:val="20"/>
                <w:szCs w:val="20"/>
                <w:lang w:eastAsia="zh-CN"/>
              </w:rPr>
            </w:pPr>
            <w:r w:rsidRPr="00A76497">
              <w:rPr>
                <w:rFonts w:ascii="Calibri" w:eastAsia="Times New Roman" w:hAnsi="Calibri" w:cs="Calibri"/>
                <w:color w:val="000000"/>
                <w:sz w:val="20"/>
                <w:szCs w:val="20"/>
                <w:lang w:eastAsia="zh-CN"/>
              </w:rPr>
              <w:t>Nasljedne metaboličke bolesti 2007: Bolesti krvnih žila. / Barić, Ivo (ur.). Zagreb: Medicinska naklada, 2007.</w:t>
            </w:r>
          </w:p>
          <w:p w14:paraId="0B43542D" w14:textId="77777777" w:rsidR="00A76497" w:rsidRPr="00A76497" w:rsidRDefault="00A76497" w:rsidP="00A76497">
            <w:pPr>
              <w:tabs>
                <w:tab w:val="left" w:pos="270"/>
              </w:tabs>
              <w:suppressAutoHyphens/>
              <w:spacing w:after="0" w:line="240" w:lineRule="auto"/>
              <w:ind w:left="360" w:firstLine="7460"/>
              <w:rPr>
                <w:rFonts w:ascii="Calibri" w:eastAsia="Times New Roman" w:hAnsi="Calibri" w:cs="Calibri"/>
                <w:color w:val="000000"/>
                <w:sz w:val="20"/>
                <w:szCs w:val="20"/>
                <w:lang w:eastAsia="zh-CN"/>
              </w:rPr>
            </w:pPr>
          </w:p>
          <w:p w14:paraId="3100E770" w14:textId="77777777" w:rsidR="00A76497" w:rsidRPr="00A76497" w:rsidRDefault="00A76497" w:rsidP="00A76497">
            <w:pPr>
              <w:tabs>
                <w:tab w:val="left" w:pos="270"/>
              </w:tabs>
              <w:suppressAutoHyphens/>
              <w:spacing w:after="0" w:line="240" w:lineRule="auto"/>
              <w:ind w:left="360" w:firstLine="7460"/>
              <w:jc w:val="both"/>
              <w:rPr>
                <w:rFonts w:ascii="Calibri" w:eastAsia="Times New Roman" w:hAnsi="Calibri" w:cs="Calibri"/>
                <w:color w:val="000000"/>
                <w:sz w:val="20"/>
                <w:szCs w:val="20"/>
                <w:lang w:eastAsia="zh-CN"/>
              </w:rPr>
            </w:pPr>
            <w:r w:rsidRPr="00A76497">
              <w:rPr>
                <w:rFonts w:ascii="Calibri" w:eastAsia="Times New Roman" w:hAnsi="Calibri" w:cs="Calibri"/>
                <w:color w:val="000000"/>
                <w:sz w:val="20"/>
                <w:szCs w:val="20"/>
                <w:lang w:eastAsia="zh-CN"/>
              </w:rPr>
              <w:lastRenderedPageBreak/>
              <w:t xml:space="preserve">  Meštrović, Julije; Polić, Branka; Saraga Marijan; Čulić, Srđana; Škrabić, Veselin; Pavlov, Neven; Meštrović, Marija; Metličić, Vitomir; Žitko, Vanda; Despot, Ranka; Krželj, Vjekoslav. </w:t>
            </w:r>
            <w:hyperlink r:id="rId16" w:anchor="_blank" w:history="1">
              <w:r w:rsidRPr="00A76497">
                <w:rPr>
                  <w:rFonts w:ascii="Calibri" w:eastAsia="Times New Roman" w:hAnsi="Calibri" w:cs="Calibri"/>
                  <w:sz w:val="20"/>
                  <w:szCs w:val="20"/>
                  <w:lang w:val="en-US" w:eastAsia="zh-CN"/>
                </w:rPr>
                <w:t>Liječenje djece u jedinici intenzivnog liječenja</w:t>
              </w:r>
            </w:hyperlink>
            <w:r w:rsidRPr="00A76497">
              <w:rPr>
                <w:rFonts w:ascii="Calibri" w:eastAsia="Times New Roman" w:hAnsi="Calibri" w:cs="Calibri"/>
                <w:color w:val="000000"/>
                <w:sz w:val="20"/>
                <w:szCs w:val="20"/>
                <w:lang w:eastAsia="zh-CN"/>
              </w:rPr>
              <w:t xml:space="preserve"> // Intenzivna medicina / Jukić, Marko ; Gašparović, Mladen ; Husedžinović, Ino ; Majerić Kogler, Višnja ; Perić, Mladen ; Žunić, Josip (ur.). Zagreb : Medicinska naklada, 2008. Str. 1216-1247.</w:t>
            </w:r>
          </w:p>
          <w:p w14:paraId="0ABB8A29" w14:textId="77777777" w:rsidR="00A76497" w:rsidRPr="00A76497" w:rsidRDefault="00A76497" w:rsidP="00A76497">
            <w:pPr>
              <w:suppressAutoHyphens/>
              <w:spacing w:after="0" w:line="240" w:lineRule="auto"/>
              <w:rPr>
                <w:rFonts w:ascii="Calibri" w:eastAsia="Times New Roman" w:hAnsi="Calibri" w:cs="Calibri"/>
                <w:sz w:val="20"/>
                <w:szCs w:val="20"/>
                <w:lang w:eastAsia="zh-CN"/>
              </w:rPr>
            </w:pPr>
          </w:p>
          <w:p w14:paraId="57AFEB89"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u w:val="single"/>
                <w:lang w:eastAsia="zh-CN"/>
              </w:rPr>
            </w:pPr>
            <w:r w:rsidRPr="00A76497">
              <w:rPr>
                <w:rFonts w:ascii="Calibri" w:eastAsia="Times New Roman" w:hAnsi="Calibri" w:cs="Calibri"/>
                <w:sz w:val="20"/>
                <w:szCs w:val="20"/>
                <w:lang w:eastAsia="zh-CN"/>
              </w:rPr>
              <w:t>Krželj  V. Osobitosti antibakterijske terapije u dječjoj dobi. U : Punda-Polić V, Bagatin J, Bradarić N. Antibiotici – racionalna primjena. 2. dopunjeno izdanje. Split : Medicinski fakultet, 2001: 246-261.</w:t>
            </w:r>
          </w:p>
          <w:p w14:paraId="12EBB9CB"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u w:val="single"/>
                <w:lang w:eastAsia="zh-CN"/>
              </w:rPr>
            </w:pPr>
          </w:p>
          <w:p w14:paraId="78435E1C"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Krželj V. Transplantacija jetre u djece. U: Hozo I, Miše S. Odabrana poglavlja iz gastroenterologije. Split: Hrvatsko gastroenterološko društvo, Ogranak Split, 1999: 383-98.</w:t>
            </w:r>
          </w:p>
          <w:p w14:paraId="4B7E4F4F" w14:textId="77777777" w:rsidR="00A76497" w:rsidRPr="00A76497" w:rsidRDefault="00A76497" w:rsidP="00A76497">
            <w:pPr>
              <w:suppressAutoHyphens/>
              <w:spacing w:after="0" w:line="240" w:lineRule="auto"/>
              <w:jc w:val="both"/>
              <w:rPr>
                <w:rFonts w:ascii="Calibri" w:eastAsia="Times New Roman" w:hAnsi="Calibri" w:cs="Calibri"/>
                <w:sz w:val="20"/>
                <w:szCs w:val="20"/>
                <w:lang w:eastAsia="zh-CN"/>
              </w:rPr>
            </w:pPr>
          </w:p>
          <w:p w14:paraId="47B55C58"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 xml:space="preserve">Krželj V. Hiperbarična oksigenacija u pedijatriji. U: Petri NM, Andrić D, Ropac D. Odabrana poglavlja iz hiperbarične oksigenacije. Split : HDPPHM-HLZ, Institut pomorske medicine HRM, Medicinski fakultet sveučilišta u Splitu, 1999:  179-88. </w:t>
            </w:r>
          </w:p>
          <w:p w14:paraId="13A48339" w14:textId="77777777" w:rsidR="00A76497" w:rsidRPr="00A76497" w:rsidRDefault="00A76497" w:rsidP="00A76497">
            <w:pPr>
              <w:suppressAutoHyphens/>
              <w:spacing w:after="0" w:line="240" w:lineRule="auto"/>
              <w:jc w:val="both"/>
              <w:rPr>
                <w:rFonts w:ascii="Calibri" w:eastAsia="Times New Roman" w:hAnsi="Calibri" w:cs="Calibri"/>
                <w:sz w:val="20"/>
                <w:szCs w:val="20"/>
                <w:lang w:eastAsia="zh-CN"/>
              </w:rPr>
            </w:pPr>
          </w:p>
          <w:p w14:paraId="294AE0B9"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Krželj  V. Osobitosti antibakterijskog liječenja u dječjoj dobi. U : Punda-Polić V, Bagatin J, Bradarić N. Antibiotici – racionalna primjena. Split : Jedinica za znanstveni rad KB Split, 1998: 147-161.</w:t>
            </w:r>
          </w:p>
          <w:p w14:paraId="389BE9D5" w14:textId="77777777" w:rsidR="00A76497" w:rsidRPr="00A76497" w:rsidRDefault="00A76497" w:rsidP="00A76497">
            <w:pPr>
              <w:suppressAutoHyphens/>
              <w:spacing w:after="0" w:line="240" w:lineRule="auto"/>
              <w:jc w:val="both"/>
              <w:rPr>
                <w:rFonts w:ascii="Calibri" w:eastAsia="Times New Roman" w:hAnsi="Calibri" w:cs="Calibri"/>
                <w:sz w:val="20"/>
                <w:szCs w:val="20"/>
                <w:lang w:eastAsia="zh-CN"/>
              </w:rPr>
            </w:pPr>
          </w:p>
          <w:p w14:paraId="506654F0"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u w:val="single"/>
                <w:lang w:eastAsia="zh-CN"/>
              </w:rPr>
            </w:pPr>
            <w:r w:rsidRPr="00A76497">
              <w:rPr>
                <w:rFonts w:ascii="Calibri" w:eastAsia="Times New Roman" w:hAnsi="Calibri" w:cs="Calibri"/>
                <w:sz w:val="20"/>
                <w:szCs w:val="20"/>
                <w:lang w:eastAsia="zh-CN"/>
              </w:rPr>
              <w:t>Krželj V, Balarin L. Sestrinska anamneza, Status i ocjena djeteta. U: Juretić M, Balarin L i sur. Pedijatrija za više medicinske sestre. Split: Klinička bolnica, 1995: 53-60.</w:t>
            </w:r>
          </w:p>
          <w:p w14:paraId="00D55CC0" w14:textId="77777777" w:rsidR="00A76497" w:rsidRPr="00A76497" w:rsidRDefault="00A76497" w:rsidP="00A76497">
            <w:pPr>
              <w:suppressAutoHyphens/>
              <w:spacing w:after="0" w:line="240" w:lineRule="auto"/>
              <w:jc w:val="both"/>
              <w:rPr>
                <w:rFonts w:ascii="Calibri" w:eastAsia="Times New Roman" w:hAnsi="Calibri" w:cs="Calibri"/>
                <w:sz w:val="20"/>
                <w:szCs w:val="20"/>
                <w:u w:val="single"/>
                <w:lang w:eastAsia="zh-CN"/>
              </w:rPr>
            </w:pPr>
          </w:p>
          <w:p w14:paraId="1453D1E6"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3728A28D"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413EAD20"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Stručni, znanstveni i umjetnički radovi objavljeni u posljednjih pet godina iz područja predmeta (najviše 5 referenca)</w:t>
            </w:r>
          </w:p>
        </w:tc>
        <w:tc>
          <w:tcPr>
            <w:tcW w:w="7080" w:type="dxa"/>
            <w:tcBorders>
              <w:top w:val="single" w:sz="4" w:space="0" w:color="auto"/>
              <w:left w:val="single" w:sz="4" w:space="0" w:color="auto"/>
              <w:bottom w:val="single" w:sz="4" w:space="0" w:color="auto"/>
              <w:right w:val="single" w:sz="4" w:space="0" w:color="auto"/>
            </w:tcBorders>
            <w:hideMark/>
          </w:tcPr>
          <w:p w14:paraId="1C846DAF" w14:textId="77777777" w:rsidR="00A76497" w:rsidRPr="00B175E0" w:rsidRDefault="00216C5D" w:rsidP="00216351">
            <w:pPr>
              <w:numPr>
                <w:ilvl w:val="0"/>
                <w:numId w:val="35"/>
              </w:numPr>
              <w:suppressAutoHyphens/>
              <w:spacing w:after="0" w:line="240" w:lineRule="auto"/>
              <w:jc w:val="both"/>
              <w:rPr>
                <w:rFonts w:eastAsia="Times New Roman" w:cstheme="minorHAnsi"/>
                <w:sz w:val="20"/>
                <w:szCs w:val="20"/>
                <w:lang w:eastAsia="en-GB"/>
              </w:rPr>
            </w:pPr>
            <w:hyperlink r:id="rId17" w:history="1">
              <w:r w:rsidR="00A76497" w:rsidRPr="00B175E0">
                <w:rPr>
                  <w:rFonts w:eastAsia="Times New Roman" w:cstheme="minorHAnsi"/>
                  <w:sz w:val="20"/>
                  <w:szCs w:val="20"/>
                  <w:shd w:val="clear" w:color="auto" w:fill="FFFFFF"/>
                  <w:lang w:eastAsia="en-GB"/>
                </w:rPr>
                <w:t>Vrkić Boban I</w:t>
              </w:r>
            </w:hyperlink>
            <w:r w:rsidR="00A76497" w:rsidRPr="00B175E0">
              <w:rPr>
                <w:rFonts w:eastAsia="Times New Roman" w:cstheme="minorHAnsi"/>
                <w:sz w:val="20"/>
                <w:szCs w:val="20"/>
                <w:shd w:val="clear" w:color="auto" w:fill="FFFFFF"/>
                <w:lang w:eastAsia="en-GB"/>
              </w:rPr>
              <w:t>, </w:t>
            </w:r>
            <w:hyperlink r:id="rId18" w:history="1">
              <w:r w:rsidR="00A76497" w:rsidRPr="00B175E0">
                <w:rPr>
                  <w:rFonts w:eastAsia="Times New Roman" w:cstheme="minorHAnsi"/>
                  <w:sz w:val="20"/>
                  <w:szCs w:val="20"/>
                  <w:shd w:val="clear" w:color="auto" w:fill="FFFFFF"/>
                  <w:lang w:eastAsia="en-GB"/>
                </w:rPr>
                <w:t>Lozić B</w:t>
              </w:r>
            </w:hyperlink>
            <w:r w:rsidR="00A76497" w:rsidRPr="00B175E0">
              <w:rPr>
                <w:rFonts w:eastAsia="Times New Roman" w:cstheme="minorHAnsi"/>
                <w:sz w:val="20"/>
                <w:szCs w:val="20"/>
                <w:shd w:val="clear" w:color="auto" w:fill="FFFFFF"/>
                <w:lang w:eastAsia="en-GB"/>
              </w:rPr>
              <w:t>, </w:t>
            </w:r>
            <w:hyperlink r:id="rId19" w:history="1">
              <w:r w:rsidR="00A76497" w:rsidRPr="00B175E0">
                <w:rPr>
                  <w:rFonts w:eastAsia="Times New Roman" w:cstheme="minorHAnsi"/>
                  <w:sz w:val="20"/>
                  <w:szCs w:val="20"/>
                  <w:shd w:val="clear" w:color="auto" w:fill="FFFFFF"/>
                  <w:lang w:eastAsia="en-GB"/>
                </w:rPr>
                <w:t>Stričević L</w:t>
              </w:r>
            </w:hyperlink>
            <w:r w:rsidR="00A76497" w:rsidRPr="00B175E0">
              <w:rPr>
                <w:rFonts w:eastAsia="Times New Roman" w:cstheme="minorHAnsi"/>
                <w:sz w:val="20"/>
                <w:szCs w:val="20"/>
                <w:shd w:val="clear" w:color="auto" w:fill="FFFFFF"/>
                <w:lang w:eastAsia="en-GB"/>
              </w:rPr>
              <w:t>, </w:t>
            </w:r>
            <w:hyperlink r:id="rId20" w:history="1">
              <w:r w:rsidR="00A76497" w:rsidRPr="00B175E0">
                <w:rPr>
                  <w:rFonts w:eastAsia="Times New Roman" w:cstheme="minorHAnsi"/>
                  <w:sz w:val="20"/>
                  <w:szCs w:val="20"/>
                  <w:shd w:val="clear" w:color="auto" w:fill="FFFFFF"/>
                  <w:lang w:eastAsia="en-GB"/>
                </w:rPr>
                <w:t>Čulo Čagalj I</w:t>
              </w:r>
            </w:hyperlink>
            <w:r w:rsidR="00A76497" w:rsidRPr="00B175E0">
              <w:rPr>
                <w:rFonts w:eastAsia="Times New Roman" w:cstheme="minorHAnsi"/>
                <w:sz w:val="20"/>
                <w:szCs w:val="20"/>
                <w:shd w:val="clear" w:color="auto" w:fill="FFFFFF"/>
                <w:lang w:eastAsia="en-GB"/>
              </w:rPr>
              <w:t>, </w:t>
            </w:r>
            <w:hyperlink r:id="rId21" w:history="1">
              <w:r w:rsidR="00A76497" w:rsidRPr="00B175E0">
                <w:rPr>
                  <w:rFonts w:eastAsia="Times New Roman" w:cstheme="minorHAnsi"/>
                  <w:sz w:val="20"/>
                  <w:szCs w:val="20"/>
                  <w:shd w:val="clear" w:color="auto" w:fill="FFFFFF"/>
                  <w:lang w:eastAsia="en-GB"/>
                </w:rPr>
                <w:t>Skelin Glavaš A</w:t>
              </w:r>
            </w:hyperlink>
            <w:r w:rsidR="00A76497" w:rsidRPr="00B175E0">
              <w:rPr>
                <w:rFonts w:eastAsia="Times New Roman" w:cstheme="minorHAnsi"/>
                <w:sz w:val="20"/>
                <w:szCs w:val="20"/>
                <w:shd w:val="clear" w:color="auto" w:fill="FFFFFF"/>
                <w:lang w:eastAsia="en-GB"/>
              </w:rPr>
              <w:t>, </w:t>
            </w:r>
            <w:hyperlink r:id="rId22" w:history="1">
              <w:r w:rsidR="00A76497" w:rsidRPr="00B175E0">
                <w:rPr>
                  <w:rFonts w:eastAsia="Times New Roman" w:cstheme="minorHAnsi"/>
                  <w:sz w:val="20"/>
                  <w:szCs w:val="20"/>
                  <w:shd w:val="clear" w:color="auto" w:fill="FFFFFF"/>
                  <w:lang w:eastAsia="en-GB"/>
                </w:rPr>
                <w:t>Krželj V</w:t>
              </w:r>
            </w:hyperlink>
            <w:r w:rsidR="00A76497" w:rsidRPr="00B175E0">
              <w:rPr>
                <w:rFonts w:eastAsia="Times New Roman" w:cstheme="minorHAnsi"/>
                <w:sz w:val="20"/>
                <w:szCs w:val="20"/>
                <w:shd w:val="clear" w:color="auto" w:fill="FFFFFF"/>
                <w:lang w:eastAsia="en-GB"/>
              </w:rPr>
              <w:t xml:space="preserve">. </w:t>
            </w:r>
            <w:r w:rsidR="00A76497" w:rsidRPr="00B175E0">
              <w:rPr>
                <w:rFonts w:eastAsia="Times New Roman" w:cstheme="minorHAnsi"/>
                <w:sz w:val="20"/>
                <w:szCs w:val="20"/>
                <w:lang w:eastAsia="en-GB"/>
              </w:rPr>
              <w:t xml:space="preserve">PHACES Syndrome with Intestinal Hemangiomatosis. </w:t>
            </w:r>
            <w:r w:rsidR="00A76497" w:rsidRPr="00B175E0">
              <w:rPr>
                <w:rFonts w:eastAsia="Times New Roman" w:cstheme="minorHAnsi"/>
                <w:sz w:val="20"/>
                <w:szCs w:val="20"/>
                <w:shd w:val="clear" w:color="auto" w:fill="FFFFFF"/>
                <w:lang w:eastAsia="en-GB"/>
              </w:rPr>
              <w:t>Acta Dermatovenerol Croat. 2019 Dec; 27(4):265-269.</w:t>
            </w:r>
          </w:p>
          <w:p w14:paraId="1F7089E0" w14:textId="77777777" w:rsidR="00A76497" w:rsidRPr="00B175E0" w:rsidRDefault="00216C5D" w:rsidP="00216351">
            <w:pPr>
              <w:keepNext/>
              <w:keepLines/>
              <w:numPr>
                <w:ilvl w:val="0"/>
                <w:numId w:val="35"/>
              </w:numPr>
              <w:shd w:val="clear" w:color="auto" w:fill="FFFFFF"/>
              <w:spacing w:after="0" w:line="240" w:lineRule="auto"/>
              <w:jc w:val="both"/>
              <w:textAlignment w:val="baseline"/>
              <w:outlineLvl w:val="0"/>
              <w:rPr>
                <w:rFonts w:eastAsia="Times New Roman" w:cstheme="minorHAnsi"/>
                <w:b/>
                <w:bCs/>
                <w:color w:val="000000"/>
                <w:sz w:val="20"/>
                <w:szCs w:val="20"/>
              </w:rPr>
            </w:pPr>
            <w:hyperlink r:id="rId23" w:history="1">
              <w:r w:rsidR="00A76497" w:rsidRPr="00B175E0">
                <w:rPr>
                  <w:rFonts w:eastAsia="Times New Roman" w:cstheme="minorHAnsi"/>
                  <w:b/>
                  <w:bCs/>
                  <w:sz w:val="20"/>
                  <w:szCs w:val="20"/>
                  <w:u w:val="single"/>
                  <w:shd w:val="clear" w:color="auto" w:fill="FFFFFF"/>
                </w:rPr>
                <w:t>Vrdoljak M</w:t>
              </w:r>
            </w:hyperlink>
            <w:r w:rsidR="00A76497" w:rsidRPr="00B175E0">
              <w:rPr>
                <w:rFonts w:eastAsia="Times New Roman" w:cstheme="minorHAnsi"/>
                <w:b/>
                <w:bCs/>
                <w:color w:val="000000"/>
                <w:sz w:val="20"/>
                <w:szCs w:val="20"/>
                <w:shd w:val="clear" w:color="auto" w:fill="FFFFFF"/>
              </w:rPr>
              <w:t>, </w:t>
            </w:r>
            <w:hyperlink r:id="rId24" w:history="1">
              <w:r w:rsidR="00A76497" w:rsidRPr="00B175E0">
                <w:rPr>
                  <w:rFonts w:eastAsia="Times New Roman" w:cstheme="minorHAnsi"/>
                  <w:b/>
                  <w:bCs/>
                  <w:sz w:val="20"/>
                  <w:szCs w:val="20"/>
                  <w:u w:val="single"/>
                  <w:shd w:val="clear" w:color="auto" w:fill="FFFFFF"/>
                </w:rPr>
                <w:t>Gužvinec M</w:t>
              </w:r>
            </w:hyperlink>
            <w:r w:rsidR="00A76497" w:rsidRPr="00B175E0">
              <w:rPr>
                <w:rFonts w:eastAsia="Times New Roman" w:cstheme="minorHAnsi"/>
                <w:b/>
                <w:bCs/>
                <w:color w:val="000000"/>
                <w:sz w:val="20"/>
                <w:szCs w:val="20"/>
                <w:shd w:val="clear" w:color="auto" w:fill="FFFFFF"/>
              </w:rPr>
              <w:t>, </w:t>
            </w:r>
            <w:hyperlink r:id="rId25" w:history="1">
              <w:r w:rsidR="00A76497" w:rsidRPr="00B175E0">
                <w:rPr>
                  <w:rFonts w:eastAsia="Times New Roman" w:cstheme="minorHAnsi"/>
                  <w:b/>
                  <w:bCs/>
                  <w:sz w:val="20"/>
                  <w:szCs w:val="20"/>
                  <w:u w:val="single"/>
                  <w:shd w:val="clear" w:color="auto" w:fill="FFFFFF"/>
                </w:rPr>
                <w:t>Trkulja V</w:t>
              </w:r>
            </w:hyperlink>
            <w:r w:rsidR="00A76497" w:rsidRPr="00B175E0">
              <w:rPr>
                <w:rFonts w:eastAsia="Times New Roman" w:cstheme="minorHAnsi"/>
                <w:b/>
                <w:bCs/>
                <w:color w:val="000000"/>
                <w:sz w:val="20"/>
                <w:szCs w:val="20"/>
                <w:shd w:val="clear" w:color="auto" w:fill="FFFFFF"/>
              </w:rPr>
              <w:t>, </w:t>
            </w:r>
            <w:hyperlink r:id="rId26" w:history="1">
              <w:r w:rsidR="00A76497" w:rsidRPr="00B175E0">
                <w:rPr>
                  <w:rFonts w:eastAsia="Times New Roman" w:cstheme="minorHAnsi"/>
                  <w:b/>
                  <w:bCs/>
                  <w:sz w:val="20"/>
                  <w:szCs w:val="20"/>
                  <w:u w:val="single"/>
                  <w:shd w:val="clear" w:color="auto" w:fill="FFFFFF"/>
                </w:rPr>
                <w:t>Butić I</w:t>
              </w:r>
            </w:hyperlink>
            <w:r w:rsidR="00A76497" w:rsidRPr="00B175E0">
              <w:rPr>
                <w:rFonts w:eastAsia="Times New Roman" w:cstheme="minorHAnsi"/>
                <w:b/>
                <w:bCs/>
                <w:color w:val="000000"/>
                <w:sz w:val="20"/>
                <w:szCs w:val="20"/>
                <w:shd w:val="clear" w:color="auto" w:fill="FFFFFF"/>
              </w:rPr>
              <w:t>, </w:t>
            </w:r>
            <w:hyperlink r:id="rId27" w:history="1">
              <w:r w:rsidR="00A76497" w:rsidRPr="00B175E0">
                <w:rPr>
                  <w:rFonts w:eastAsia="Times New Roman" w:cstheme="minorHAnsi"/>
                  <w:b/>
                  <w:bCs/>
                  <w:sz w:val="20"/>
                  <w:szCs w:val="20"/>
                  <w:u w:val="single"/>
                  <w:shd w:val="clear" w:color="auto" w:fill="FFFFFF"/>
                </w:rPr>
                <w:t>Ivić I</w:t>
              </w:r>
            </w:hyperlink>
            <w:r w:rsidR="00A76497" w:rsidRPr="00B175E0">
              <w:rPr>
                <w:rFonts w:eastAsia="Times New Roman" w:cstheme="minorHAnsi"/>
                <w:b/>
                <w:bCs/>
                <w:color w:val="000000"/>
                <w:sz w:val="20"/>
                <w:szCs w:val="20"/>
                <w:shd w:val="clear" w:color="auto" w:fill="FFFFFF"/>
              </w:rPr>
              <w:t>, </w:t>
            </w:r>
            <w:hyperlink r:id="rId28" w:history="1">
              <w:r w:rsidR="00A76497" w:rsidRPr="00B175E0">
                <w:rPr>
                  <w:rFonts w:eastAsia="Times New Roman" w:cstheme="minorHAnsi"/>
                  <w:b/>
                  <w:bCs/>
                  <w:sz w:val="20"/>
                  <w:szCs w:val="20"/>
                  <w:u w:val="single"/>
                  <w:shd w:val="clear" w:color="auto" w:fill="FFFFFF"/>
                </w:rPr>
                <w:t>Krželj V</w:t>
              </w:r>
            </w:hyperlink>
            <w:r w:rsidR="00A76497" w:rsidRPr="00B175E0">
              <w:rPr>
                <w:rFonts w:eastAsia="Times New Roman" w:cstheme="minorHAnsi"/>
                <w:b/>
                <w:bCs/>
                <w:color w:val="000000"/>
                <w:sz w:val="20"/>
                <w:szCs w:val="20"/>
                <w:shd w:val="clear" w:color="auto" w:fill="FFFFFF"/>
              </w:rPr>
              <w:t>, </w:t>
            </w:r>
            <w:hyperlink r:id="rId29" w:history="1">
              <w:r w:rsidR="00A76497" w:rsidRPr="00B175E0">
                <w:rPr>
                  <w:rFonts w:eastAsia="Times New Roman" w:cstheme="minorHAnsi"/>
                  <w:b/>
                  <w:bCs/>
                  <w:sz w:val="20"/>
                  <w:szCs w:val="20"/>
                  <w:u w:val="single"/>
                  <w:shd w:val="clear" w:color="auto" w:fill="FFFFFF"/>
                </w:rPr>
                <w:t>Tonkić M</w:t>
              </w:r>
            </w:hyperlink>
            <w:r w:rsidR="00A76497" w:rsidRPr="00B175E0">
              <w:rPr>
                <w:rFonts w:eastAsia="Times New Roman" w:cstheme="minorHAnsi"/>
                <w:b/>
                <w:bCs/>
                <w:color w:val="000000"/>
                <w:sz w:val="20"/>
                <w:szCs w:val="20"/>
                <w:shd w:val="clear" w:color="auto" w:fill="FFFFFF"/>
              </w:rPr>
              <w:t>, </w:t>
            </w:r>
            <w:hyperlink r:id="rId30" w:history="1">
              <w:r w:rsidR="00A76497" w:rsidRPr="00B175E0">
                <w:rPr>
                  <w:rFonts w:eastAsia="Times New Roman" w:cstheme="minorHAnsi"/>
                  <w:b/>
                  <w:bCs/>
                  <w:sz w:val="20"/>
                  <w:szCs w:val="20"/>
                  <w:u w:val="single"/>
                  <w:shd w:val="clear" w:color="auto" w:fill="FFFFFF"/>
                </w:rPr>
                <w:t>Hegeduš Jungvirth M</w:t>
              </w:r>
            </w:hyperlink>
            <w:r w:rsidR="00A76497" w:rsidRPr="00B175E0">
              <w:rPr>
                <w:rFonts w:eastAsia="Times New Roman" w:cstheme="minorHAnsi"/>
                <w:b/>
                <w:bCs/>
                <w:color w:val="000000"/>
                <w:sz w:val="20"/>
                <w:szCs w:val="20"/>
                <w:shd w:val="clear" w:color="auto" w:fill="FFFFFF"/>
              </w:rPr>
              <w:t>, </w:t>
            </w:r>
            <w:hyperlink r:id="rId31" w:history="1">
              <w:r w:rsidR="00A76497" w:rsidRPr="00B175E0">
                <w:rPr>
                  <w:rFonts w:eastAsia="Times New Roman" w:cstheme="minorHAnsi"/>
                  <w:b/>
                  <w:bCs/>
                  <w:sz w:val="20"/>
                  <w:szCs w:val="20"/>
                  <w:u w:val="single"/>
                  <w:shd w:val="clear" w:color="auto" w:fill="FFFFFF"/>
                </w:rPr>
                <w:t>Payerl Pal M</w:t>
              </w:r>
            </w:hyperlink>
            <w:r w:rsidR="00A76497" w:rsidRPr="00B175E0">
              <w:rPr>
                <w:rFonts w:eastAsia="Times New Roman" w:cstheme="minorHAnsi"/>
                <w:b/>
                <w:bCs/>
                <w:color w:val="000000"/>
                <w:sz w:val="20"/>
                <w:szCs w:val="20"/>
                <w:shd w:val="clear" w:color="auto" w:fill="FFFFFF"/>
              </w:rPr>
              <w:t>, </w:t>
            </w:r>
            <w:hyperlink r:id="rId32" w:history="1">
              <w:r w:rsidR="00A76497" w:rsidRPr="00B175E0">
                <w:rPr>
                  <w:rFonts w:eastAsia="Times New Roman" w:cstheme="minorHAnsi"/>
                  <w:b/>
                  <w:bCs/>
                  <w:sz w:val="20"/>
                  <w:szCs w:val="20"/>
                  <w:u w:val="single"/>
                  <w:shd w:val="clear" w:color="auto" w:fill="FFFFFF"/>
                </w:rPr>
                <w:t>Tešović G</w:t>
              </w:r>
            </w:hyperlink>
            <w:r w:rsidR="00A76497" w:rsidRPr="00B175E0">
              <w:rPr>
                <w:rFonts w:eastAsia="Times New Roman" w:cstheme="minorHAnsi"/>
                <w:b/>
                <w:bCs/>
                <w:color w:val="000000"/>
                <w:sz w:val="20"/>
                <w:szCs w:val="20"/>
                <w:shd w:val="clear" w:color="auto" w:fill="FFFFFF"/>
              </w:rPr>
              <w:t>.</w:t>
            </w:r>
            <w:r w:rsidR="00A76497" w:rsidRPr="00B175E0">
              <w:rPr>
                <w:rFonts w:eastAsia="Times New Roman" w:cstheme="minorHAnsi"/>
                <w:b/>
                <w:bCs/>
                <w:color w:val="000000"/>
                <w:sz w:val="20"/>
                <w:szCs w:val="20"/>
              </w:rPr>
              <w:t xml:space="preserve"> Distribution of rotavirus genotypes in three Croatian regions among children ≤5 years of age (2012-2014). </w:t>
            </w:r>
            <w:hyperlink r:id="rId33" w:tooltip="International journal of infectious diseases : IJID : official publication of the International Society for Infectious Diseases." w:history="1">
              <w:r w:rsidR="00A76497" w:rsidRPr="00B175E0">
                <w:rPr>
                  <w:rFonts w:eastAsia="Times New Roman" w:cstheme="minorHAnsi"/>
                  <w:b/>
                  <w:bCs/>
                  <w:sz w:val="20"/>
                  <w:szCs w:val="20"/>
                  <w:u w:val="single"/>
                  <w:shd w:val="clear" w:color="auto" w:fill="FFFFFF"/>
                </w:rPr>
                <w:t>Int J Infect Dis.</w:t>
              </w:r>
            </w:hyperlink>
            <w:r w:rsidR="00A76497" w:rsidRPr="00B175E0">
              <w:rPr>
                <w:rFonts w:eastAsia="Times New Roman" w:cstheme="minorHAnsi"/>
                <w:b/>
                <w:bCs/>
                <w:color w:val="000000"/>
                <w:sz w:val="20"/>
                <w:szCs w:val="20"/>
                <w:shd w:val="clear" w:color="auto" w:fill="FFFFFF"/>
              </w:rPr>
              <w:t xml:space="preserve"> 2019 Dec;89:3-9. doi: 10.1016/j.ijid.2019.09.008. Epub 2019 Sep 12    </w:t>
            </w:r>
          </w:p>
          <w:p w14:paraId="3B660BCD" w14:textId="77777777" w:rsidR="00A76497" w:rsidRPr="00B175E0" w:rsidRDefault="00A76497" w:rsidP="00216351">
            <w:pPr>
              <w:numPr>
                <w:ilvl w:val="0"/>
                <w:numId w:val="35"/>
              </w:numPr>
              <w:suppressAutoHyphens/>
              <w:spacing w:after="0" w:line="240" w:lineRule="auto"/>
              <w:jc w:val="both"/>
              <w:rPr>
                <w:rFonts w:eastAsia="Times New Roman" w:cstheme="minorHAnsi"/>
                <w:sz w:val="20"/>
                <w:szCs w:val="20"/>
                <w:lang w:eastAsia="en-GB"/>
              </w:rPr>
            </w:pPr>
            <w:r w:rsidRPr="00B175E0">
              <w:rPr>
                <w:rFonts w:eastAsia="Times New Roman" w:cstheme="minorHAnsi"/>
                <w:sz w:val="20"/>
                <w:szCs w:val="20"/>
                <w:shd w:val="clear" w:color="auto" w:fill="FFFFFF"/>
                <w:lang w:eastAsia="en-GB"/>
              </w:rPr>
              <w:t xml:space="preserve">Ramadža DP, Sarnavka V, Vuković J, Fumić K, Krželj V, Lozić B, Pušeljić S, Pereira H, Silva MJ, Tavares de Almeida I, Barić I, Rivera I. </w:t>
            </w:r>
            <w:hyperlink r:id="rId34" w:history="1">
              <w:r w:rsidRPr="00B175E0">
                <w:rPr>
                  <w:rFonts w:eastAsia="Times New Roman" w:cstheme="minorHAnsi"/>
                  <w:color w:val="0563C1"/>
                  <w:sz w:val="20"/>
                  <w:szCs w:val="20"/>
                  <w:u w:val="single"/>
                  <w:shd w:val="clear" w:color="auto" w:fill="FFFFFF"/>
                  <w:lang w:eastAsia="en-GB"/>
                </w:rPr>
                <w:t>Molecular basis and clinical presentation of classic galactosemia in a Croatian population.</w:t>
              </w:r>
            </w:hyperlink>
            <w:r w:rsidRPr="00B175E0">
              <w:rPr>
                <w:rFonts w:eastAsia="Times New Roman" w:cstheme="minorHAnsi"/>
                <w:sz w:val="20"/>
                <w:szCs w:val="20"/>
                <w:lang w:eastAsia="en-GB"/>
              </w:rPr>
              <w:t xml:space="preserve"> </w:t>
            </w:r>
            <w:r w:rsidRPr="00B175E0">
              <w:rPr>
                <w:rFonts w:eastAsia="Times New Roman" w:cstheme="minorHAnsi"/>
                <w:sz w:val="20"/>
                <w:szCs w:val="20"/>
                <w:shd w:val="clear" w:color="auto" w:fill="FFFFFF"/>
                <w:lang w:eastAsia="en-GB"/>
              </w:rPr>
              <w:t>J Pediatr Endocrinol Metab. 2018 Jan 26;31(1):71-75. doi: 10.1515/jpem-2017-0302.</w:t>
            </w:r>
          </w:p>
          <w:p w14:paraId="54DF7E81" w14:textId="77777777" w:rsidR="00A76497" w:rsidRPr="00B175E0" w:rsidRDefault="00A76497" w:rsidP="00A76497">
            <w:pPr>
              <w:tabs>
                <w:tab w:val="center" w:pos="4513"/>
                <w:tab w:val="right" w:pos="9026"/>
              </w:tabs>
              <w:spacing w:after="0" w:line="240" w:lineRule="auto"/>
              <w:ind w:left="432"/>
              <w:jc w:val="both"/>
              <w:rPr>
                <w:rFonts w:eastAsia="Times New Roman" w:cstheme="minorHAnsi"/>
                <w:sz w:val="20"/>
                <w:szCs w:val="20"/>
                <w:lang w:eastAsia="en-GB"/>
              </w:rPr>
            </w:pPr>
          </w:p>
          <w:p w14:paraId="1D04FC33" w14:textId="77777777" w:rsidR="00A76497" w:rsidRPr="00B175E0" w:rsidRDefault="00A76497" w:rsidP="00216351">
            <w:pPr>
              <w:numPr>
                <w:ilvl w:val="0"/>
                <w:numId w:val="35"/>
              </w:numPr>
              <w:suppressAutoHyphens/>
              <w:spacing w:after="0" w:line="240" w:lineRule="auto"/>
              <w:jc w:val="both"/>
              <w:rPr>
                <w:rFonts w:eastAsia="Times New Roman" w:cstheme="minorHAnsi"/>
                <w:sz w:val="20"/>
                <w:szCs w:val="20"/>
                <w:lang w:eastAsia="en-GB"/>
              </w:rPr>
            </w:pPr>
            <w:r w:rsidRPr="00B175E0">
              <w:rPr>
                <w:rFonts w:eastAsia="Times New Roman" w:cstheme="minorHAnsi"/>
                <w:sz w:val="20"/>
                <w:szCs w:val="20"/>
                <w:lang w:eastAsia="en-GB"/>
              </w:rPr>
              <w:t xml:space="preserve">Podrug M, Aranza D, Marendić M, Buljubašić A, Orlandini R, Dolić M, Krželj V. Učestalost ozljeda djece liječene u Zavodu za hitnu medicinu Splitsko-dalmatinske županije. Paediatr Croat. 2021;65:21-6. </w:t>
            </w:r>
            <w:r w:rsidRPr="00B175E0">
              <w:rPr>
                <w:rFonts w:eastAsia="Times New Roman" w:cstheme="minorHAnsi"/>
                <w:bCs/>
                <w:sz w:val="20"/>
                <w:szCs w:val="20"/>
                <w:lang w:eastAsia="en-GB"/>
              </w:rPr>
              <w:t>DOI:</w:t>
            </w:r>
            <w:r w:rsidRPr="00B175E0">
              <w:rPr>
                <w:rFonts w:eastAsia="Times New Roman" w:cstheme="minorHAnsi"/>
                <w:sz w:val="20"/>
                <w:szCs w:val="20"/>
                <w:shd w:val="clear" w:color="auto" w:fill="EAEAEA"/>
                <w:lang w:eastAsia="en-GB"/>
              </w:rPr>
              <w:t> http://dx.doi.org/10.13112/PC.2021.4</w:t>
            </w:r>
          </w:p>
          <w:p w14:paraId="634BE221" w14:textId="77777777" w:rsidR="00A76497" w:rsidRPr="00B175E0" w:rsidRDefault="00A76497" w:rsidP="00A76497">
            <w:pPr>
              <w:tabs>
                <w:tab w:val="center" w:pos="4513"/>
                <w:tab w:val="right" w:pos="9026"/>
              </w:tabs>
              <w:spacing w:after="0" w:line="240" w:lineRule="auto"/>
              <w:jc w:val="both"/>
              <w:rPr>
                <w:rFonts w:eastAsia="Times New Roman" w:cstheme="minorHAnsi"/>
                <w:sz w:val="20"/>
                <w:szCs w:val="20"/>
                <w:lang w:eastAsia="en-GB"/>
              </w:rPr>
            </w:pPr>
          </w:p>
          <w:p w14:paraId="712EEF44" w14:textId="77777777" w:rsidR="00A76497" w:rsidRPr="00B175E0" w:rsidRDefault="00A76497" w:rsidP="00216351">
            <w:pPr>
              <w:numPr>
                <w:ilvl w:val="0"/>
                <w:numId w:val="35"/>
              </w:numPr>
              <w:suppressAutoHyphens/>
              <w:spacing w:after="0" w:line="240" w:lineRule="auto"/>
              <w:jc w:val="both"/>
              <w:rPr>
                <w:rFonts w:eastAsia="Times New Roman" w:cstheme="minorHAnsi"/>
                <w:sz w:val="20"/>
                <w:szCs w:val="20"/>
                <w:lang w:eastAsia="en-GB"/>
              </w:rPr>
            </w:pPr>
            <w:r w:rsidRPr="00B175E0">
              <w:rPr>
                <w:rFonts w:eastAsia="Times New Roman" w:cstheme="minorHAnsi"/>
                <w:sz w:val="20"/>
                <w:szCs w:val="20"/>
                <w:shd w:val="clear" w:color="auto" w:fill="FFFFFF"/>
                <w:lang w:eastAsia="en-GB"/>
              </w:rPr>
              <w:t xml:space="preserve">Pogorelić Z, Čagalj IČ, Žitko V, Nevešćanin A, Krželj V. </w:t>
            </w:r>
            <w:hyperlink r:id="rId35" w:history="1">
              <w:r w:rsidRPr="00B175E0">
                <w:rPr>
                  <w:rFonts w:eastAsia="Times New Roman" w:cstheme="minorHAnsi"/>
                  <w:color w:val="0563C1"/>
                  <w:sz w:val="20"/>
                  <w:szCs w:val="20"/>
                  <w:u w:val="single"/>
                  <w:shd w:val="clear" w:color="auto" w:fill="FFFFFF"/>
                  <w:lang w:eastAsia="en-GB"/>
                </w:rPr>
                <w:t>Late-Onset Hypertrophic Pyloric Stenosis in a 14-Weeks-Old Full Term Male Infant.</w:t>
              </w:r>
            </w:hyperlink>
            <w:r w:rsidRPr="00B175E0">
              <w:rPr>
                <w:rFonts w:eastAsia="Times New Roman" w:cstheme="minorHAnsi"/>
                <w:sz w:val="20"/>
                <w:szCs w:val="20"/>
                <w:lang w:eastAsia="en-GB"/>
              </w:rPr>
              <w:t xml:space="preserve"> </w:t>
            </w:r>
            <w:r w:rsidRPr="00B175E0">
              <w:rPr>
                <w:rFonts w:eastAsia="Times New Roman" w:cstheme="minorHAnsi"/>
                <w:sz w:val="20"/>
                <w:szCs w:val="20"/>
                <w:shd w:val="clear" w:color="auto" w:fill="FFFFFF"/>
                <w:lang w:eastAsia="en-GB"/>
              </w:rPr>
              <w:t>Acta Medica (Hradec Kralove). 2019;62(2):82-84. doi: 10.14712/18059694.2019.108.</w:t>
            </w:r>
          </w:p>
          <w:p w14:paraId="309DF765" w14:textId="77777777" w:rsidR="00A76497" w:rsidRPr="00B175E0" w:rsidRDefault="00A76497" w:rsidP="00A76497">
            <w:pPr>
              <w:spacing w:after="0" w:line="240" w:lineRule="auto"/>
              <w:jc w:val="both"/>
              <w:rPr>
                <w:rFonts w:eastAsia="Times New Roman" w:cstheme="minorHAnsi"/>
                <w:sz w:val="20"/>
                <w:szCs w:val="20"/>
                <w:lang w:eastAsia="en-GB"/>
              </w:rPr>
            </w:pPr>
          </w:p>
        </w:tc>
      </w:tr>
      <w:tr w:rsidR="00A76497" w:rsidRPr="00A76497" w14:paraId="6B6C901B"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2CF0D24A"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Stručni i znanstveni radovi iz metodike i kvalitete nastave objavljeni u posljednjih pet godina (najviše 5 referenca) </w:t>
            </w:r>
          </w:p>
        </w:tc>
        <w:tc>
          <w:tcPr>
            <w:tcW w:w="7080" w:type="dxa"/>
            <w:tcBorders>
              <w:top w:val="single" w:sz="4" w:space="0" w:color="auto"/>
              <w:left w:val="single" w:sz="4" w:space="0" w:color="auto"/>
              <w:bottom w:val="single" w:sz="4" w:space="0" w:color="auto"/>
              <w:right w:val="single" w:sz="4" w:space="0" w:color="auto"/>
            </w:tcBorders>
            <w:hideMark/>
          </w:tcPr>
          <w:p w14:paraId="2DC03D45" w14:textId="77777777" w:rsidR="00A76497" w:rsidRPr="00A76497" w:rsidRDefault="00A76497" w:rsidP="00A76497">
            <w:pPr>
              <w:suppressAutoHyphens/>
              <w:spacing w:after="0" w:line="240" w:lineRule="auto"/>
              <w:ind w:left="284"/>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 xml:space="preserve">Krželj V. Katedra za pedijatriju </w:t>
            </w:r>
            <w:r w:rsidRPr="00A76497">
              <w:rPr>
                <w:rFonts w:ascii="Calibri" w:eastAsia="Times New Roman" w:hAnsi="Calibri" w:cs="Calibri"/>
                <w:i/>
                <w:iCs/>
                <w:sz w:val="20"/>
                <w:szCs w:val="20"/>
                <w:lang w:eastAsia="zh-CN"/>
              </w:rPr>
              <w:t>/ Department of Pediatrics</w:t>
            </w:r>
            <w:r w:rsidRPr="00A76497">
              <w:rPr>
                <w:rFonts w:ascii="Calibri" w:eastAsia="Times New Roman" w:hAnsi="Calibri" w:cs="Calibri"/>
                <w:sz w:val="20"/>
                <w:szCs w:val="20"/>
                <w:lang w:eastAsia="zh-CN"/>
              </w:rPr>
              <w:t>. U Zoran Đogaš, Ivanišević Milan. Medicinski fakultet Sveučilišta u Splitu 1997. - 2017., monografija. Split: Sveučilište u Splitu, Medicinski fakultet, 2017: 423-433. ISBN: 978-953-7524-19-7</w:t>
            </w:r>
          </w:p>
          <w:p w14:paraId="42FB587B"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p w14:paraId="3F7E4D69" w14:textId="77777777" w:rsidR="00A76497" w:rsidRPr="00A76497" w:rsidRDefault="00A76497" w:rsidP="00A76497">
            <w:pPr>
              <w:spacing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lang w:eastAsia="en-GB"/>
              </w:rPr>
              <w:lastRenderedPageBreak/>
              <w:t xml:space="preserve">     Krželj V. Zablude i pogreške u prehrani djece. Međunarodna       znanstveno-stručna konferencija: PROCESI USKLAĐIVANJA I ODRŽIVI RAZVOJ IZ PERSPEKTIVE PEDAGOGIJE MARIJE MONTESSORI, Split, 27-29. svibnja 2021</w:t>
            </w:r>
          </w:p>
        </w:tc>
      </w:tr>
      <w:tr w:rsidR="00A76497" w:rsidRPr="00A76497" w14:paraId="3A889960"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3EE14947"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Stručni, znanstveni i umjetnički projekti iz područja predmeta koji su se provodili u posljednjih pet godina (najviše 5 referenca)</w:t>
            </w:r>
          </w:p>
        </w:tc>
        <w:tc>
          <w:tcPr>
            <w:tcW w:w="7080" w:type="dxa"/>
            <w:tcBorders>
              <w:top w:val="single" w:sz="4" w:space="0" w:color="auto"/>
              <w:left w:val="single" w:sz="4" w:space="0" w:color="auto"/>
              <w:bottom w:val="single" w:sz="4" w:space="0" w:color="auto"/>
              <w:right w:val="single" w:sz="4" w:space="0" w:color="auto"/>
            </w:tcBorders>
            <w:hideMark/>
          </w:tcPr>
          <w:p w14:paraId="63C5112B"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color w:val="000000"/>
                <w:sz w:val="20"/>
                <w:szCs w:val="20"/>
                <w:shd w:val="clear" w:color="auto" w:fill="FFFFFF"/>
                <w:lang w:val="en-US" w:eastAsia="zh-CN"/>
              </w:rPr>
            </w:pPr>
            <w:r w:rsidRPr="00A76497">
              <w:rPr>
                <w:rFonts w:ascii="Calibri" w:eastAsia="Times New Roman" w:hAnsi="Calibri" w:cs="Calibri"/>
                <w:color w:val="222222"/>
                <w:sz w:val="20"/>
                <w:szCs w:val="20"/>
                <w:shd w:val="clear" w:color="auto" w:fill="FFFFFF"/>
                <w:lang w:val="en-US" w:eastAsia="zh-CN"/>
              </w:rPr>
              <w:t>Član expertnog tima za poglavlje 2.2 sa Sveučilišta u Splitu za projekt The European University of the Seas (SEA-EU) - Co-funded by the ERASMUS+Programme of the Eurpean Union. </w:t>
            </w:r>
            <w:r w:rsidRPr="00A76497">
              <w:rPr>
                <w:rFonts w:ascii="Calibri" w:eastAsia="Times New Roman" w:hAnsi="Calibri" w:cs="Calibri"/>
                <w:color w:val="000000"/>
                <w:sz w:val="20"/>
                <w:szCs w:val="20"/>
                <w:shd w:val="clear" w:color="auto" w:fill="FFFFFF"/>
                <w:lang w:val="en-US" w:eastAsia="zh-CN"/>
              </w:rPr>
              <w:t>Project reference: 612468-EPP-1-2019-1-ES-EPPKA2-EUR-UNIV. Predviđeno trajanje projekta od 01/10/2019 do 30/09/2022.</w:t>
            </w:r>
          </w:p>
          <w:p w14:paraId="1A307970"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p>
          <w:p w14:paraId="50AF76DB"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Vanjski suradnik na istraživačkom projektu UIP-2017-05-8580 (Reco) pod nazivom " Rotavirusi u ekosustavu Republike Hrvatske: molekularna epidemiologija i zoonotski potencijal". Financiran od Hrvatske zaklade za znanost. Predviđeno trajanje od 1. travnja 2018. godine do 31. ožujka 2023.godine.</w:t>
            </w:r>
          </w:p>
          <w:p w14:paraId="766FA019"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p>
          <w:p w14:paraId="335DD88B"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Suradnik na projektu " Kardiovaskularne bolesti i oralno zdravlje – utjecaj oralnog zdravlja trudnica na kardiovaskularno zdravlje djece" Akademije nauka i umjetnosti Bosne i Hercegovine od 2017. godine.</w:t>
            </w:r>
          </w:p>
          <w:p w14:paraId="324910E8"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p>
          <w:p w14:paraId="381A67E7" w14:textId="77777777" w:rsidR="00A76497" w:rsidRPr="00A76497" w:rsidRDefault="00A76497" w:rsidP="00A76497">
            <w:pPr>
              <w:tabs>
                <w:tab w:val="left" w:pos="708"/>
                <w:tab w:val="center" w:pos="4320"/>
                <w:tab w:val="right" w:pos="8640"/>
              </w:tabs>
              <w:suppressAutoHyphens/>
              <w:spacing w:after="0" w:line="240" w:lineRule="auto"/>
              <w:jc w:val="both"/>
              <w:rPr>
                <w:rFonts w:ascii="Calibri" w:eastAsia="Times New Roman" w:hAnsi="Calibri" w:cs="Calibri"/>
                <w:sz w:val="20"/>
                <w:szCs w:val="20"/>
                <w:lang w:eastAsia="zh-CN"/>
              </w:rPr>
            </w:pPr>
          </w:p>
          <w:p w14:paraId="6810D7AA" w14:textId="77777777" w:rsidR="00A76497" w:rsidRPr="00A76497" w:rsidRDefault="00A76497" w:rsidP="00A76497">
            <w:pPr>
              <w:suppressAutoHyphens/>
              <w:spacing w:after="0" w:line="240" w:lineRule="auto"/>
              <w:jc w:val="both"/>
              <w:rPr>
                <w:rFonts w:ascii="Calibri" w:eastAsia="Times New Roman" w:hAnsi="Calibri" w:cs="Calibri"/>
                <w:bCs/>
                <w:sz w:val="20"/>
                <w:szCs w:val="20"/>
                <w:lang w:val="en-US" w:eastAsia="zh-CN"/>
              </w:rPr>
            </w:pPr>
            <w:r w:rsidRPr="00A76497">
              <w:rPr>
                <w:rFonts w:ascii="Calibri" w:eastAsia="Times New Roman" w:hAnsi="Calibri" w:cs="Calibri"/>
                <w:sz w:val="20"/>
                <w:szCs w:val="20"/>
                <w:lang w:eastAsia="zh-CN"/>
              </w:rPr>
              <w:t xml:space="preserve">Suradnik na institucijskom projektu </w:t>
            </w:r>
            <w:r w:rsidRPr="00A76497">
              <w:rPr>
                <w:rFonts w:ascii="Calibri" w:eastAsia="Times New Roman" w:hAnsi="Calibri" w:cs="Calibri"/>
                <w:bCs/>
                <w:sz w:val="20"/>
                <w:szCs w:val="20"/>
                <w:lang w:val="en-US" w:eastAsia="zh-CN"/>
              </w:rPr>
              <w:t xml:space="preserve">„Poboljšanje dostupnosti fizikalne terapije nepokretnom ili teško pokretnom gerontološkom pacijentu na Zavodu za fizikalnu medicinu i rehabilitaciju KBC-a Split” ( SOZS-IP-2020-1) Predviđeno trajanje </w:t>
            </w:r>
            <w:r w:rsidRPr="00A76497">
              <w:rPr>
                <w:rFonts w:ascii="Calibri" w:eastAsia="Times New Roman" w:hAnsi="Calibri" w:cs="Calibri"/>
                <w:sz w:val="20"/>
                <w:szCs w:val="20"/>
                <w:lang w:val="en-US" w:eastAsia="zh-CN"/>
              </w:rPr>
              <w:t>15. srpnja 2020.g, do 15. srpnja 2022. g.</w:t>
            </w:r>
          </w:p>
          <w:p w14:paraId="692E9149"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tc>
      </w:tr>
      <w:tr w:rsidR="00A76497" w:rsidRPr="00A76497" w14:paraId="27426C72" w14:textId="77777777" w:rsidTr="00C628AF">
        <w:tc>
          <w:tcPr>
            <w:tcW w:w="1936" w:type="dxa"/>
            <w:tcBorders>
              <w:top w:val="single" w:sz="4" w:space="0" w:color="auto"/>
              <w:left w:val="single" w:sz="4" w:space="0" w:color="auto"/>
              <w:bottom w:val="single" w:sz="4" w:space="0" w:color="auto"/>
              <w:right w:val="single" w:sz="4" w:space="0" w:color="auto"/>
            </w:tcBorders>
            <w:shd w:val="clear" w:color="auto" w:fill="CCFFFF"/>
            <w:hideMark/>
          </w:tcPr>
          <w:p w14:paraId="2570DB62"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7080" w:type="dxa"/>
            <w:tcBorders>
              <w:top w:val="single" w:sz="4" w:space="0" w:color="auto"/>
              <w:left w:val="single" w:sz="4" w:space="0" w:color="auto"/>
              <w:bottom w:val="single" w:sz="4" w:space="0" w:color="auto"/>
              <w:right w:val="single" w:sz="4" w:space="0" w:color="auto"/>
            </w:tcBorders>
            <w:hideMark/>
          </w:tcPr>
          <w:p w14:paraId="759CFA77" w14:textId="77777777" w:rsidR="00A76497" w:rsidRPr="00A76497" w:rsidRDefault="00A76497" w:rsidP="00A76497">
            <w:pPr>
              <w:spacing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Poslijediplomski studij iz Kliničke pedijatrije.</w:t>
            </w:r>
          </w:p>
          <w:p w14:paraId="2241AC75"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p w14:paraId="4C81B67B" w14:textId="77777777" w:rsidR="00A76497" w:rsidRPr="00A76497" w:rsidRDefault="00A76497" w:rsidP="00A76497">
            <w:pPr>
              <w:spacing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Poslijediplomski tečaj trajnog medicinskog usavršavanaja I. kategorije. Sekundarna prevencija u pedijatriji Slavonski Brod, 21. -  23. ožujka  2014.</w:t>
            </w:r>
          </w:p>
        </w:tc>
      </w:tr>
      <w:tr w:rsidR="00A76497" w:rsidRPr="00A76497" w14:paraId="525CA772"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A470A23" w14:textId="426C385E" w:rsidR="00A76497" w:rsidRPr="00E264F5" w:rsidRDefault="00A76497"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w:t>
            </w:r>
          </w:p>
        </w:tc>
      </w:tr>
      <w:tr w:rsidR="00A76497" w:rsidRPr="00A76497" w14:paraId="0A2DC16F" w14:textId="77777777" w:rsidTr="00C628AF">
        <w:tc>
          <w:tcPr>
            <w:tcW w:w="1936" w:type="dxa"/>
            <w:tcBorders>
              <w:top w:val="single" w:sz="8" w:space="0" w:color="auto"/>
              <w:left w:val="single" w:sz="4" w:space="0" w:color="auto"/>
              <w:bottom w:val="single" w:sz="4" w:space="0" w:color="auto"/>
              <w:right w:val="single" w:sz="4" w:space="0" w:color="auto"/>
            </w:tcBorders>
            <w:shd w:val="clear" w:color="auto" w:fill="CCFFFF"/>
            <w:hideMark/>
          </w:tcPr>
          <w:p w14:paraId="4790AC3C" w14:textId="77777777" w:rsidR="00A76497" w:rsidRPr="00E264F5" w:rsidRDefault="00A76497" w:rsidP="00A76497">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 za nastavni i znanstveni rad/umjetnički rad</w:t>
            </w:r>
          </w:p>
        </w:tc>
        <w:tc>
          <w:tcPr>
            <w:tcW w:w="7080" w:type="dxa"/>
            <w:tcBorders>
              <w:top w:val="single" w:sz="8" w:space="0" w:color="auto"/>
              <w:left w:val="single" w:sz="4" w:space="0" w:color="auto"/>
              <w:bottom w:val="single" w:sz="4" w:space="0" w:color="auto"/>
              <w:right w:val="single" w:sz="4" w:space="0" w:color="auto"/>
            </w:tcBorders>
            <w:hideMark/>
          </w:tcPr>
          <w:p w14:paraId="142C6240" w14:textId="77777777" w:rsidR="00A76497" w:rsidRPr="00A76497" w:rsidRDefault="00A76497" w:rsidP="00A76497">
            <w:pPr>
              <w:suppressAutoHyphens/>
              <w:spacing w:after="0" w:line="240" w:lineRule="auto"/>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Začasni član Hrvatskog liječničkog zbora od 31. svibnja 2019.</w:t>
            </w:r>
          </w:p>
          <w:p w14:paraId="05C1ECAC" w14:textId="77777777" w:rsidR="00A76497" w:rsidRPr="00A76497" w:rsidRDefault="00A76497" w:rsidP="00A76497">
            <w:pPr>
              <w:suppressAutoHyphens/>
              <w:spacing w:after="0" w:line="240" w:lineRule="auto"/>
              <w:jc w:val="both"/>
              <w:rPr>
                <w:rFonts w:ascii="Calibri" w:eastAsia="Times New Roman" w:hAnsi="Calibri" w:cs="Calibri"/>
                <w:sz w:val="20"/>
                <w:szCs w:val="20"/>
                <w:lang w:eastAsia="zh-CN"/>
              </w:rPr>
            </w:pPr>
          </w:p>
          <w:p w14:paraId="7BA13788" w14:textId="77777777" w:rsidR="00A76497" w:rsidRPr="00A76497" w:rsidRDefault="00A76497" w:rsidP="00A76497">
            <w:pPr>
              <w:suppressAutoHyphens/>
              <w:spacing w:after="0" w:line="240" w:lineRule="auto"/>
              <w:jc w:val="both"/>
              <w:rPr>
                <w:rFonts w:ascii="Calibri" w:eastAsia="Times New Roman" w:hAnsi="Calibri" w:cs="Calibri"/>
                <w:sz w:val="20"/>
                <w:szCs w:val="20"/>
                <w:u w:val="single"/>
                <w:lang w:eastAsia="zh-CN"/>
              </w:rPr>
            </w:pPr>
            <w:r w:rsidRPr="00A76497">
              <w:rPr>
                <w:rFonts w:ascii="Calibri" w:eastAsia="Times New Roman" w:hAnsi="Calibri" w:cs="Calibri"/>
                <w:sz w:val="20"/>
                <w:szCs w:val="20"/>
                <w:lang w:eastAsia="zh-CN"/>
              </w:rPr>
              <w:t>Pohvalnica Medicinskog fakulteta Sveučilišta u Splitu za najkvalitetnije izvođenje nastave na studiju Medicine prema ocjenama studentske ankete u akademskoj godini 2011./12.</w:t>
            </w:r>
          </w:p>
          <w:p w14:paraId="72DC4D52" w14:textId="77777777" w:rsidR="00A76497" w:rsidRPr="00A76497" w:rsidRDefault="00A76497" w:rsidP="00A76497">
            <w:pPr>
              <w:suppressAutoHyphens/>
              <w:spacing w:after="0" w:line="240" w:lineRule="auto"/>
              <w:ind w:left="360"/>
              <w:jc w:val="both"/>
              <w:rPr>
                <w:rFonts w:ascii="Calibri" w:eastAsia="Times New Roman" w:hAnsi="Calibri" w:cs="Calibri"/>
                <w:sz w:val="20"/>
                <w:szCs w:val="20"/>
                <w:u w:val="single"/>
                <w:lang w:eastAsia="zh-CN"/>
              </w:rPr>
            </w:pPr>
          </w:p>
          <w:p w14:paraId="088F38CE" w14:textId="77777777" w:rsidR="00A76497" w:rsidRPr="00A76497" w:rsidRDefault="00A76497" w:rsidP="00A76497">
            <w:pPr>
              <w:tabs>
                <w:tab w:val="left" w:pos="426"/>
              </w:tabs>
              <w:suppressAutoHyphens/>
              <w:spacing w:after="0" w:line="240" w:lineRule="auto"/>
              <w:jc w:val="both"/>
              <w:rPr>
                <w:rFonts w:ascii="Calibri" w:eastAsia="Times New Roman" w:hAnsi="Calibri" w:cs="Calibri"/>
                <w:sz w:val="20"/>
                <w:szCs w:val="20"/>
                <w:lang w:eastAsia="zh-CN"/>
              </w:rPr>
            </w:pPr>
            <w:r w:rsidRPr="00A76497">
              <w:rPr>
                <w:rFonts w:ascii="Calibri" w:eastAsia="Times New Roman" w:hAnsi="Calibri" w:cs="Calibri"/>
                <w:sz w:val="20"/>
                <w:szCs w:val="20"/>
                <w:lang w:eastAsia="zh-CN"/>
              </w:rPr>
              <w:t>Nagrada Ladislav Rakovac – Skupština HLZ  06. ožujka 2010.  Odlikovanje za postignute rezultate u razvoju zdravstva,  medicinske misli i znanosti i posebno za djelotvoran rad u Zboru.</w:t>
            </w:r>
          </w:p>
          <w:p w14:paraId="7982ED9B" w14:textId="77777777" w:rsidR="00A76497" w:rsidRPr="00A76497" w:rsidRDefault="00A76497" w:rsidP="00A76497">
            <w:pPr>
              <w:tabs>
                <w:tab w:val="left" w:pos="426"/>
              </w:tabs>
              <w:suppressAutoHyphens/>
              <w:spacing w:after="0" w:line="240" w:lineRule="auto"/>
              <w:jc w:val="both"/>
              <w:rPr>
                <w:rFonts w:ascii="Calibri" w:eastAsia="Times New Roman" w:hAnsi="Calibri" w:cs="Calibri"/>
                <w:sz w:val="20"/>
                <w:szCs w:val="20"/>
                <w:lang w:eastAsia="zh-CN"/>
              </w:rPr>
            </w:pPr>
          </w:p>
          <w:p w14:paraId="2EE24B0C" w14:textId="77777777" w:rsidR="00A76497" w:rsidRPr="00A76497" w:rsidRDefault="00A76497" w:rsidP="00A76497">
            <w:pPr>
              <w:tabs>
                <w:tab w:val="left" w:pos="284"/>
                <w:tab w:val="center" w:pos="4513"/>
                <w:tab w:val="right" w:pos="9026"/>
              </w:tabs>
              <w:spacing w:after="0" w:line="240" w:lineRule="auto"/>
              <w:jc w:val="both"/>
              <w:rPr>
                <w:rFonts w:ascii="Calibri" w:eastAsia="Times New Roman" w:hAnsi="Calibri" w:cs="Calibri"/>
                <w:sz w:val="20"/>
                <w:szCs w:val="24"/>
                <w:lang w:eastAsia="en-GB"/>
              </w:rPr>
            </w:pPr>
            <w:r w:rsidRPr="00A76497">
              <w:rPr>
                <w:rFonts w:ascii="Calibri" w:eastAsia="Times New Roman" w:hAnsi="Calibri" w:cs="Calibri"/>
                <w:sz w:val="20"/>
                <w:szCs w:val="24"/>
                <w:lang w:eastAsia="en-GB"/>
              </w:rPr>
              <w:t>Predsjednik Union of Middle-Eastern and Mediterranean Pediatric Societies (UMEMPS) od 2008 -2009</w:t>
            </w:r>
          </w:p>
          <w:p w14:paraId="3A65C907" w14:textId="77777777" w:rsidR="00A76497" w:rsidRPr="00A76497" w:rsidRDefault="00A76497" w:rsidP="00A76497">
            <w:pPr>
              <w:tabs>
                <w:tab w:val="center" w:pos="4513"/>
                <w:tab w:val="right" w:pos="9026"/>
              </w:tabs>
              <w:spacing w:after="0" w:line="240" w:lineRule="auto"/>
              <w:jc w:val="both"/>
              <w:rPr>
                <w:rFonts w:ascii="Calibri" w:eastAsia="Times New Roman" w:hAnsi="Calibri" w:cs="Calibri"/>
                <w:sz w:val="20"/>
                <w:szCs w:val="24"/>
                <w:lang w:eastAsia="en-GB"/>
              </w:rPr>
            </w:pPr>
          </w:p>
          <w:p w14:paraId="6DDDD7D3" w14:textId="77777777" w:rsidR="00A76497" w:rsidRPr="00A76497" w:rsidRDefault="00A76497" w:rsidP="00A76497">
            <w:pPr>
              <w:tabs>
                <w:tab w:val="left" w:pos="284"/>
                <w:tab w:val="center" w:pos="4513"/>
                <w:tab w:val="right" w:pos="9026"/>
              </w:tabs>
              <w:spacing w:after="0" w:line="240" w:lineRule="auto"/>
              <w:jc w:val="both"/>
              <w:rPr>
                <w:rFonts w:ascii="Calibri" w:eastAsia="Times New Roman" w:hAnsi="Calibri" w:cs="Calibri"/>
                <w:sz w:val="20"/>
                <w:szCs w:val="24"/>
                <w:lang w:eastAsia="en-GB"/>
              </w:rPr>
            </w:pPr>
            <w:r w:rsidRPr="00A76497">
              <w:rPr>
                <w:rFonts w:ascii="Calibri" w:eastAsia="Times New Roman" w:hAnsi="Calibri" w:cs="Calibri"/>
                <w:sz w:val="20"/>
                <w:szCs w:val="24"/>
                <w:lang w:eastAsia="en-GB"/>
              </w:rPr>
              <w:t>Počasni član  Pedijatrijskog društva Mađarske od 19. lipnja 2009. godine.</w:t>
            </w:r>
          </w:p>
          <w:p w14:paraId="72ADA206" w14:textId="77777777" w:rsidR="00A76497" w:rsidRPr="00A76497" w:rsidRDefault="00A76497" w:rsidP="00A76497">
            <w:pPr>
              <w:spacing w:after="0" w:line="240" w:lineRule="auto"/>
              <w:jc w:val="both"/>
              <w:rPr>
                <w:rFonts w:ascii="Calibri" w:eastAsia="Times New Roman" w:hAnsi="Calibri" w:cs="Calibri"/>
                <w:sz w:val="20"/>
                <w:szCs w:val="20"/>
                <w:lang w:eastAsia="en-GB"/>
              </w:rPr>
            </w:pPr>
          </w:p>
        </w:tc>
      </w:tr>
    </w:tbl>
    <w:p w14:paraId="5AA43403" w14:textId="77777777" w:rsidR="00A76497" w:rsidRPr="00176B7B" w:rsidRDefault="00A76497" w:rsidP="00A23151">
      <w:pPr>
        <w:spacing w:after="0" w:line="240" w:lineRule="auto"/>
        <w:jc w:val="both"/>
        <w:rPr>
          <w:rFonts w:ascii="Arial" w:hAnsi="Arial" w:cs="Arial"/>
          <w:sz w:val="24"/>
          <w:szCs w:val="24"/>
        </w:rPr>
      </w:pPr>
    </w:p>
    <w:p w14:paraId="04FAE3E5" w14:textId="3F9EF0D1" w:rsidR="00B656F4" w:rsidRDefault="00B656F4" w:rsidP="00A23151">
      <w:pPr>
        <w:spacing w:after="0" w:line="240" w:lineRule="auto"/>
        <w:jc w:val="both"/>
        <w:rPr>
          <w:rFonts w:ascii="Arial" w:hAnsi="Arial" w:cs="Arial"/>
          <w:sz w:val="24"/>
          <w:szCs w:val="24"/>
        </w:rPr>
      </w:pPr>
    </w:p>
    <w:p w14:paraId="4F89656E" w14:textId="65050F31" w:rsidR="00B175E0" w:rsidRDefault="00B175E0" w:rsidP="00A23151">
      <w:pPr>
        <w:spacing w:after="0" w:line="240" w:lineRule="auto"/>
        <w:jc w:val="both"/>
        <w:rPr>
          <w:rFonts w:ascii="Arial" w:hAnsi="Arial" w:cs="Arial"/>
          <w:sz w:val="24"/>
          <w:szCs w:val="24"/>
        </w:rPr>
      </w:pPr>
    </w:p>
    <w:p w14:paraId="0E24A9AA" w14:textId="2F8D9096" w:rsidR="00B175E0" w:rsidRDefault="00B175E0" w:rsidP="00A23151">
      <w:pPr>
        <w:spacing w:after="0" w:line="240" w:lineRule="auto"/>
        <w:jc w:val="both"/>
        <w:rPr>
          <w:rFonts w:ascii="Arial" w:hAnsi="Arial" w:cs="Arial"/>
          <w:sz w:val="24"/>
          <w:szCs w:val="24"/>
        </w:rPr>
      </w:pPr>
    </w:p>
    <w:p w14:paraId="64F09C50" w14:textId="7DA99063" w:rsidR="00B175E0" w:rsidRDefault="00B175E0" w:rsidP="00A23151">
      <w:pPr>
        <w:spacing w:after="0" w:line="240" w:lineRule="auto"/>
        <w:jc w:val="both"/>
        <w:rPr>
          <w:rFonts w:ascii="Arial" w:hAnsi="Arial" w:cs="Arial"/>
          <w:sz w:val="24"/>
          <w:szCs w:val="24"/>
        </w:rPr>
      </w:pPr>
    </w:p>
    <w:p w14:paraId="6D15124F" w14:textId="5C6C53B6" w:rsidR="00B175E0" w:rsidRDefault="00B175E0" w:rsidP="00A23151">
      <w:pPr>
        <w:spacing w:after="0" w:line="240" w:lineRule="auto"/>
        <w:jc w:val="both"/>
        <w:rPr>
          <w:rFonts w:ascii="Arial" w:hAnsi="Arial" w:cs="Arial"/>
          <w:sz w:val="24"/>
          <w:szCs w:val="24"/>
        </w:rPr>
      </w:pPr>
    </w:p>
    <w:p w14:paraId="42D4666D" w14:textId="62BD2AA8" w:rsidR="00B175E0" w:rsidRDefault="00B175E0" w:rsidP="00A23151">
      <w:pPr>
        <w:spacing w:after="0" w:line="240" w:lineRule="auto"/>
        <w:jc w:val="both"/>
        <w:rPr>
          <w:rFonts w:ascii="Arial" w:hAnsi="Arial" w:cs="Arial"/>
          <w:sz w:val="24"/>
          <w:szCs w:val="24"/>
        </w:rPr>
      </w:pPr>
    </w:p>
    <w:p w14:paraId="0E1A6BCA" w14:textId="77777777" w:rsidR="008F2684" w:rsidRDefault="008F2684" w:rsidP="00A23151">
      <w:pPr>
        <w:spacing w:after="0" w:line="240" w:lineRule="auto"/>
        <w:jc w:val="both"/>
        <w:rPr>
          <w:rFonts w:ascii="Arial" w:hAnsi="Arial" w:cs="Arial"/>
          <w:sz w:val="24"/>
          <w:szCs w:val="24"/>
        </w:rPr>
      </w:pPr>
    </w:p>
    <w:p w14:paraId="15ED0F2F" w14:textId="77777777" w:rsidR="00E264F5" w:rsidRPr="00176B7B" w:rsidRDefault="00E264F5"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5693"/>
      </w:tblGrid>
      <w:tr w:rsidR="00A76497" w:rsidRPr="00A76497" w14:paraId="4CD52BAE"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3972339C"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lastRenderedPageBreak/>
              <w:t xml:space="preserve">Titula, ime i prezime </w:t>
            </w:r>
          </w:p>
        </w:tc>
        <w:tc>
          <w:tcPr>
            <w:tcW w:w="5693" w:type="dxa"/>
            <w:tcBorders>
              <w:top w:val="single" w:sz="4" w:space="0" w:color="auto"/>
              <w:left w:val="single" w:sz="4" w:space="0" w:color="auto"/>
              <w:bottom w:val="single" w:sz="4" w:space="0" w:color="auto"/>
              <w:right w:val="single" w:sz="4" w:space="0" w:color="auto"/>
            </w:tcBorders>
            <w:hideMark/>
          </w:tcPr>
          <w:p w14:paraId="6D32B1A0"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izv. prof. dr. sc. Marko Dražen Mimica</w:t>
            </w:r>
          </w:p>
        </w:tc>
      </w:tr>
      <w:tr w:rsidR="00A76497" w:rsidRPr="00A76497" w14:paraId="1D945A6F"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28F9830F" w14:textId="4C443A3B" w:rsidR="00A76497" w:rsidRPr="00A76497" w:rsidRDefault="00A76497" w:rsidP="00A76497">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693" w:type="dxa"/>
            <w:tcBorders>
              <w:top w:val="single" w:sz="4" w:space="0" w:color="auto"/>
              <w:left w:val="single" w:sz="4" w:space="0" w:color="auto"/>
              <w:bottom w:val="single" w:sz="8" w:space="0" w:color="auto"/>
              <w:right w:val="single" w:sz="4" w:space="0" w:color="auto"/>
            </w:tcBorders>
            <w:hideMark/>
          </w:tcPr>
          <w:p w14:paraId="707ABA47" w14:textId="77777777" w:rsidR="00A76497" w:rsidRDefault="00A76497" w:rsidP="00A76497">
            <w:pPr>
              <w:spacing w:after="0" w:line="240" w:lineRule="auto"/>
              <w:rPr>
                <w:rFonts w:ascii="Calibri" w:eastAsia="Times New Roman" w:hAnsi="Calibri" w:cs="Calibri"/>
                <w:sz w:val="20"/>
                <w:szCs w:val="20"/>
                <w:lang w:eastAsia="en-GB"/>
              </w:rPr>
            </w:pPr>
          </w:p>
          <w:p w14:paraId="7F6695F8" w14:textId="319D9E0E" w:rsidR="00A76497" w:rsidRPr="00A76497" w:rsidRDefault="00A76497" w:rsidP="00A76497">
            <w:pPr>
              <w:spacing w:after="0" w:line="240" w:lineRule="auto"/>
              <w:rPr>
                <w:rFonts w:ascii="Calibri" w:eastAsia="Times New Roman" w:hAnsi="Calibri" w:cs="Calibri"/>
                <w:sz w:val="20"/>
                <w:szCs w:val="20"/>
                <w:lang w:eastAsia="en-GB"/>
              </w:rPr>
            </w:pPr>
            <w:r>
              <w:rPr>
                <w:rFonts w:ascii="Calibri" w:eastAsia="Times New Roman" w:hAnsi="Calibri" w:cs="Calibri"/>
                <w:sz w:val="20"/>
                <w:szCs w:val="20"/>
                <w:lang w:eastAsia="en-GB"/>
              </w:rPr>
              <w:t>Hitna stanja u ginekologiji i opstetriciji</w:t>
            </w:r>
          </w:p>
        </w:tc>
      </w:tr>
      <w:tr w:rsidR="00A76497" w:rsidRPr="00A76497" w14:paraId="38213555"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5E1A3B" w14:textId="77777777" w:rsidR="00A76497" w:rsidRPr="00A76497" w:rsidRDefault="00A76497" w:rsidP="00E264F5">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OPĆE INFORMACIJE  O NOSITELJU</w:t>
            </w:r>
          </w:p>
        </w:tc>
      </w:tr>
      <w:tr w:rsidR="00A76497" w:rsidRPr="00A76497" w14:paraId="47EB1CFC"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6D07C6EE"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E-mail adresa</w:t>
            </w:r>
          </w:p>
        </w:tc>
        <w:tc>
          <w:tcPr>
            <w:tcW w:w="5693" w:type="dxa"/>
            <w:tcBorders>
              <w:top w:val="single" w:sz="4" w:space="0" w:color="auto"/>
              <w:left w:val="single" w:sz="4" w:space="0" w:color="auto"/>
              <w:bottom w:val="single" w:sz="4" w:space="0" w:color="auto"/>
              <w:right w:val="single" w:sz="4" w:space="0" w:color="auto"/>
            </w:tcBorders>
            <w:hideMark/>
          </w:tcPr>
          <w:p w14:paraId="5E679C7C"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marko.mimica1@gmail.com</w:t>
            </w:r>
          </w:p>
        </w:tc>
      </w:tr>
      <w:tr w:rsidR="00A76497" w:rsidRPr="00A76497" w14:paraId="1437DFB7"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21C3C485"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Godina rođenja</w:t>
            </w:r>
          </w:p>
        </w:tc>
        <w:tc>
          <w:tcPr>
            <w:tcW w:w="5693" w:type="dxa"/>
            <w:tcBorders>
              <w:top w:val="single" w:sz="4" w:space="0" w:color="auto"/>
              <w:left w:val="single" w:sz="4" w:space="0" w:color="auto"/>
              <w:bottom w:val="single" w:sz="4" w:space="0" w:color="auto"/>
              <w:right w:val="single" w:sz="4" w:space="0" w:color="auto"/>
            </w:tcBorders>
            <w:hideMark/>
          </w:tcPr>
          <w:p w14:paraId="6E56D50A"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1960.</w:t>
            </w:r>
          </w:p>
        </w:tc>
      </w:tr>
      <w:tr w:rsidR="00A76497" w:rsidRPr="00A76497" w14:paraId="09D51CBE"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3E8E255B"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Matični broj iz Upisnika znanstvenika</w:t>
            </w:r>
          </w:p>
        </w:tc>
        <w:tc>
          <w:tcPr>
            <w:tcW w:w="5693" w:type="dxa"/>
            <w:tcBorders>
              <w:top w:val="single" w:sz="4" w:space="0" w:color="auto"/>
              <w:left w:val="single" w:sz="4" w:space="0" w:color="auto"/>
              <w:bottom w:val="single" w:sz="4" w:space="0" w:color="auto"/>
              <w:right w:val="single" w:sz="4" w:space="0" w:color="auto"/>
            </w:tcBorders>
            <w:hideMark/>
          </w:tcPr>
          <w:p w14:paraId="6E3BDE8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158505</w:t>
            </w:r>
          </w:p>
        </w:tc>
      </w:tr>
      <w:tr w:rsidR="00A76497" w:rsidRPr="00A76497" w14:paraId="0F48D752"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tcPr>
          <w:p w14:paraId="4FBC58F3"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Broj CROSBI profila osobe</w:t>
            </w:r>
          </w:p>
        </w:tc>
        <w:tc>
          <w:tcPr>
            <w:tcW w:w="5693" w:type="dxa"/>
            <w:tcBorders>
              <w:top w:val="single" w:sz="4" w:space="0" w:color="auto"/>
              <w:left w:val="single" w:sz="4" w:space="0" w:color="auto"/>
              <w:bottom w:val="single" w:sz="4" w:space="0" w:color="auto"/>
              <w:right w:val="single" w:sz="4" w:space="0" w:color="auto"/>
            </w:tcBorders>
          </w:tcPr>
          <w:p w14:paraId="07AD3766" w14:textId="77777777" w:rsidR="00A76497" w:rsidRPr="00A76497" w:rsidRDefault="00A76497" w:rsidP="00A76497">
            <w:pPr>
              <w:shd w:val="clear" w:color="auto" w:fill="FFFFFF"/>
              <w:spacing w:before="150" w:after="150" w:line="240" w:lineRule="auto"/>
              <w:outlineLvl w:val="3"/>
              <w:rPr>
                <w:rFonts w:ascii="Calibri" w:eastAsia="Times New Roman" w:hAnsi="Calibri" w:cs="Calibri"/>
                <w:color w:val="333333"/>
                <w:sz w:val="20"/>
                <w:szCs w:val="20"/>
                <w:lang w:eastAsia="hr-HR"/>
              </w:rPr>
            </w:pPr>
            <w:r w:rsidRPr="00A76497">
              <w:rPr>
                <w:rFonts w:ascii="Calibri" w:eastAsia="Times New Roman" w:hAnsi="Calibri" w:cs="Calibri"/>
                <w:color w:val="333333"/>
                <w:sz w:val="20"/>
                <w:szCs w:val="20"/>
                <w:lang w:eastAsia="hr-HR"/>
              </w:rPr>
              <w:t>13282</w:t>
            </w:r>
          </w:p>
          <w:p w14:paraId="1B3304B8"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5A1C2DAC"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78791B69"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Znanstveno ili umjetničko zvanje i datum posljednjega izbora </w:t>
            </w:r>
          </w:p>
        </w:tc>
        <w:tc>
          <w:tcPr>
            <w:tcW w:w="5693" w:type="dxa"/>
            <w:tcBorders>
              <w:top w:val="single" w:sz="4" w:space="0" w:color="auto"/>
              <w:left w:val="single" w:sz="4" w:space="0" w:color="auto"/>
              <w:bottom w:val="single" w:sz="4" w:space="0" w:color="auto"/>
              <w:right w:val="single" w:sz="4" w:space="0" w:color="auto"/>
            </w:tcBorders>
            <w:hideMark/>
          </w:tcPr>
          <w:p w14:paraId="591D74F1"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viši znanstveni suradnik, 11.3.2020. god.</w:t>
            </w:r>
          </w:p>
        </w:tc>
      </w:tr>
      <w:tr w:rsidR="00A76497" w:rsidRPr="00A76497" w14:paraId="76485606"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0610FD73"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Znanstveno-nastavno, umjetničko-nastavno ili nastavno zvanje i datum posljednjega izbora</w:t>
            </w:r>
          </w:p>
        </w:tc>
        <w:tc>
          <w:tcPr>
            <w:tcW w:w="5693" w:type="dxa"/>
            <w:tcBorders>
              <w:top w:val="single" w:sz="4" w:space="0" w:color="auto"/>
              <w:left w:val="single" w:sz="4" w:space="0" w:color="auto"/>
              <w:bottom w:val="single" w:sz="4" w:space="0" w:color="auto"/>
              <w:right w:val="single" w:sz="4" w:space="0" w:color="auto"/>
            </w:tcBorders>
            <w:hideMark/>
          </w:tcPr>
          <w:p w14:paraId="54D7CFB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izvanredni profesor, 21.7.2020.</w:t>
            </w:r>
          </w:p>
        </w:tc>
      </w:tr>
      <w:tr w:rsidR="00A76497" w:rsidRPr="00A76497" w14:paraId="0990FA93"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50192D5F"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Područje i polje izbora u znanstveno ili umjetničko zvanje </w:t>
            </w:r>
          </w:p>
        </w:tc>
        <w:tc>
          <w:tcPr>
            <w:tcW w:w="5693" w:type="dxa"/>
            <w:tcBorders>
              <w:top w:val="single" w:sz="4" w:space="0" w:color="auto"/>
              <w:left w:val="single" w:sz="4" w:space="0" w:color="auto"/>
              <w:bottom w:val="single" w:sz="4" w:space="0" w:color="auto"/>
              <w:right w:val="single" w:sz="4" w:space="0" w:color="auto"/>
            </w:tcBorders>
            <w:hideMark/>
          </w:tcPr>
          <w:p w14:paraId="70EE85D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područje biomedicine i zdravstva, polje kliničke medicinske znanosti, grana ginekologija i opstetricija</w:t>
            </w:r>
          </w:p>
        </w:tc>
      </w:tr>
      <w:tr w:rsidR="00A76497" w:rsidRPr="00A76497" w14:paraId="2E7574EE"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E983E4"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PODACI O SADAŠNJEM ZAPOSLENJU </w:t>
            </w:r>
          </w:p>
        </w:tc>
      </w:tr>
      <w:tr w:rsidR="00A76497" w:rsidRPr="00A76497" w14:paraId="48E9E51C"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6B13A3A7"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Ustanova zaposlenja</w:t>
            </w:r>
          </w:p>
        </w:tc>
        <w:tc>
          <w:tcPr>
            <w:tcW w:w="5693" w:type="dxa"/>
            <w:tcBorders>
              <w:top w:val="single" w:sz="8" w:space="0" w:color="auto"/>
              <w:left w:val="single" w:sz="4" w:space="0" w:color="auto"/>
              <w:bottom w:val="single" w:sz="4" w:space="0" w:color="auto"/>
              <w:right w:val="single" w:sz="4" w:space="0" w:color="auto"/>
            </w:tcBorders>
            <w:hideMark/>
          </w:tcPr>
          <w:p w14:paraId="6B7A2BA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KBC Split, SOZS</w:t>
            </w:r>
          </w:p>
        </w:tc>
      </w:tr>
      <w:tr w:rsidR="00A76497" w:rsidRPr="00A76497" w14:paraId="44FF85FB"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5007409B"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Datum zaposlenja</w:t>
            </w:r>
          </w:p>
        </w:tc>
        <w:tc>
          <w:tcPr>
            <w:tcW w:w="5693" w:type="dxa"/>
            <w:tcBorders>
              <w:top w:val="single" w:sz="8" w:space="0" w:color="auto"/>
              <w:left w:val="single" w:sz="4" w:space="0" w:color="auto"/>
              <w:bottom w:val="single" w:sz="4" w:space="0" w:color="auto"/>
              <w:right w:val="single" w:sz="4" w:space="0" w:color="auto"/>
            </w:tcBorders>
            <w:hideMark/>
          </w:tcPr>
          <w:p w14:paraId="4146678E"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17.2.2020./2013.</w:t>
            </w:r>
          </w:p>
        </w:tc>
      </w:tr>
      <w:tr w:rsidR="00A76497" w:rsidRPr="00A76497" w14:paraId="1314304B"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19C3CE65"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Naziv radnoga mjesta (profesor, istraživač, suradnik i sl.)</w:t>
            </w:r>
          </w:p>
        </w:tc>
        <w:tc>
          <w:tcPr>
            <w:tcW w:w="5693" w:type="dxa"/>
            <w:tcBorders>
              <w:top w:val="single" w:sz="4" w:space="0" w:color="auto"/>
              <w:left w:val="single" w:sz="4" w:space="0" w:color="auto"/>
              <w:bottom w:val="single" w:sz="4" w:space="0" w:color="auto"/>
              <w:right w:val="single" w:sz="4" w:space="0" w:color="auto"/>
            </w:tcBorders>
            <w:hideMark/>
          </w:tcPr>
          <w:p w14:paraId="07D1B4DD"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specijalist ginekolog</w:t>
            </w:r>
          </w:p>
        </w:tc>
      </w:tr>
      <w:tr w:rsidR="00A76497" w:rsidRPr="00A76497" w14:paraId="0288C19C"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088D74F5"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Područje rada </w:t>
            </w:r>
          </w:p>
        </w:tc>
        <w:tc>
          <w:tcPr>
            <w:tcW w:w="5693" w:type="dxa"/>
            <w:tcBorders>
              <w:top w:val="single" w:sz="4" w:space="0" w:color="auto"/>
              <w:left w:val="single" w:sz="4" w:space="0" w:color="auto"/>
              <w:bottom w:val="single" w:sz="4" w:space="0" w:color="auto"/>
              <w:right w:val="single" w:sz="4" w:space="0" w:color="auto"/>
            </w:tcBorders>
            <w:hideMark/>
          </w:tcPr>
          <w:p w14:paraId="35CC87F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ginekologija i porodništvo</w:t>
            </w:r>
          </w:p>
        </w:tc>
      </w:tr>
      <w:tr w:rsidR="00A76497" w:rsidRPr="00A76497" w14:paraId="2DDF0405"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53783DF6"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Funkcija </w:t>
            </w:r>
          </w:p>
        </w:tc>
        <w:tc>
          <w:tcPr>
            <w:tcW w:w="5693" w:type="dxa"/>
            <w:tcBorders>
              <w:top w:val="single" w:sz="4" w:space="0" w:color="auto"/>
              <w:left w:val="single" w:sz="4" w:space="0" w:color="auto"/>
              <w:bottom w:val="single" w:sz="4" w:space="0" w:color="auto"/>
              <w:right w:val="single" w:sz="4" w:space="0" w:color="auto"/>
            </w:tcBorders>
            <w:hideMark/>
          </w:tcPr>
          <w:p w14:paraId="46EDDA5D"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predstojnik Klinike za ženske bolesti i porode</w:t>
            </w:r>
          </w:p>
        </w:tc>
      </w:tr>
      <w:tr w:rsidR="00A76497" w:rsidRPr="00A76497" w14:paraId="14DB9142"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A9EC50" w14:textId="33FA0976" w:rsidR="00A76497" w:rsidRPr="00A76497" w:rsidRDefault="00A76497" w:rsidP="00C628AF">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PODACI O ŠKOLOVANJU – Najviši postignuti stupanj</w:t>
            </w:r>
          </w:p>
        </w:tc>
      </w:tr>
      <w:tr w:rsidR="00A76497" w:rsidRPr="00A76497" w14:paraId="6911ADA6"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46603C6F"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Zvanje </w:t>
            </w:r>
          </w:p>
        </w:tc>
        <w:tc>
          <w:tcPr>
            <w:tcW w:w="5693" w:type="dxa"/>
            <w:tcBorders>
              <w:top w:val="single" w:sz="8" w:space="0" w:color="auto"/>
              <w:left w:val="single" w:sz="4" w:space="0" w:color="auto"/>
              <w:bottom w:val="single" w:sz="4" w:space="0" w:color="auto"/>
              <w:right w:val="single" w:sz="4" w:space="0" w:color="auto"/>
            </w:tcBorders>
            <w:hideMark/>
          </w:tcPr>
          <w:p w14:paraId="74FB55A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dr. sc.</w:t>
            </w:r>
          </w:p>
        </w:tc>
      </w:tr>
      <w:tr w:rsidR="00A76497" w:rsidRPr="00A76497" w14:paraId="4B676130"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663FAC51"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Ustanova  </w:t>
            </w:r>
          </w:p>
        </w:tc>
        <w:tc>
          <w:tcPr>
            <w:tcW w:w="5693" w:type="dxa"/>
            <w:tcBorders>
              <w:top w:val="single" w:sz="4" w:space="0" w:color="auto"/>
              <w:left w:val="single" w:sz="4" w:space="0" w:color="auto"/>
              <w:bottom w:val="single" w:sz="4" w:space="0" w:color="auto"/>
              <w:right w:val="single" w:sz="4" w:space="0" w:color="auto"/>
            </w:tcBorders>
            <w:hideMark/>
          </w:tcPr>
          <w:p w14:paraId="33C298A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Medicinski fakultet Sveučilišta u Splitu</w:t>
            </w:r>
          </w:p>
        </w:tc>
      </w:tr>
      <w:tr w:rsidR="00A76497" w:rsidRPr="00A76497" w14:paraId="24A42AD3"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58084773"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Mjesto</w:t>
            </w:r>
          </w:p>
        </w:tc>
        <w:tc>
          <w:tcPr>
            <w:tcW w:w="5693" w:type="dxa"/>
            <w:tcBorders>
              <w:top w:val="single" w:sz="4" w:space="0" w:color="auto"/>
              <w:left w:val="single" w:sz="4" w:space="0" w:color="auto"/>
              <w:bottom w:val="single" w:sz="4" w:space="0" w:color="auto"/>
              <w:right w:val="single" w:sz="4" w:space="0" w:color="auto"/>
            </w:tcBorders>
            <w:hideMark/>
          </w:tcPr>
          <w:p w14:paraId="50A9FEE3"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Split</w:t>
            </w:r>
          </w:p>
        </w:tc>
      </w:tr>
      <w:tr w:rsidR="00A76497" w:rsidRPr="00A76497" w14:paraId="7CF822C3"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490BAAC2"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Nadnevak </w:t>
            </w:r>
          </w:p>
        </w:tc>
        <w:tc>
          <w:tcPr>
            <w:tcW w:w="5693" w:type="dxa"/>
            <w:tcBorders>
              <w:top w:val="single" w:sz="4" w:space="0" w:color="auto"/>
              <w:left w:val="single" w:sz="4" w:space="0" w:color="auto"/>
              <w:bottom w:val="single" w:sz="4" w:space="0" w:color="auto"/>
              <w:right w:val="single" w:sz="4" w:space="0" w:color="auto"/>
            </w:tcBorders>
            <w:hideMark/>
          </w:tcPr>
          <w:p w14:paraId="5FA2A09A"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2010. god.</w:t>
            </w:r>
          </w:p>
        </w:tc>
      </w:tr>
      <w:tr w:rsidR="00A76497" w:rsidRPr="00A76497" w14:paraId="69BF9639"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65A857B" w14:textId="77777777" w:rsidR="00A76497" w:rsidRPr="00A76497" w:rsidRDefault="00A76497" w:rsidP="00C628AF">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PODACI O USAVRŠAVANJU</w:t>
            </w:r>
          </w:p>
        </w:tc>
      </w:tr>
      <w:tr w:rsidR="00A76497" w:rsidRPr="00A76497" w14:paraId="5730225F"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75F3010A"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Godina</w:t>
            </w:r>
          </w:p>
        </w:tc>
        <w:tc>
          <w:tcPr>
            <w:tcW w:w="5693" w:type="dxa"/>
            <w:tcBorders>
              <w:top w:val="single" w:sz="8" w:space="0" w:color="auto"/>
              <w:left w:val="single" w:sz="4" w:space="0" w:color="auto"/>
              <w:bottom w:val="single" w:sz="4" w:space="0" w:color="auto"/>
              <w:right w:val="single" w:sz="4" w:space="0" w:color="auto"/>
            </w:tcBorders>
            <w:hideMark/>
          </w:tcPr>
          <w:p w14:paraId="067BD1E6"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2004. i 2005. god.</w:t>
            </w:r>
          </w:p>
        </w:tc>
      </w:tr>
      <w:tr w:rsidR="00A76497" w:rsidRPr="00A76497" w14:paraId="129F2FD1"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6CA36ABB"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Mjesto</w:t>
            </w:r>
          </w:p>
        </w:tc>
        <w:tc>
          <w:tcPr>
            <w:tcW w:w="5693" w:type="dxa"/>
            <w:tcBorders>
              <w:top w:val="single" w:sz="4" w:space="0" w:color="auto"/>
              <w:left w:val="single" w:sz="4" w:space="0" w:color="auto"/>
              <w:bottom w:val="single" w:sz="4" w:space="0" w:color="auto"/>
              <w:right w:val="single" w:sz="4" w:space="0" w:color="auto"/>
            </w:tcBorders>
            <w:hideMark/>
          </w:tcPr>
          <w:p w14:paraId="54426811"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Zagreb, Villach</w:t>
            </w:r>
          </w:p>
        </w:tc>
      </w:tr>
      <w:tr w:rsidR="00A76497" w:rsidRPr="00A76497" w14:paraId="7BAFC69E"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7FFA1E04"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Ustanova</w:t>
            </w:r>
          </w:p>
        </w:tc>
        <w:tc>
          <w:tcPr>
            <w:tcW w:w="5693" w:type="dxa"/>
            <w:tcBorders>
              <w:top w:val="single" w:sz="4" w:space="0" w:color="auto"/>
              <w:left w:val="single" w:sz="4" w:space="0" w:color="auto"/>
              <w:bottom w:val="single" w:sz="4" w:space="0" w:color="auto"/>
              <w:right w:val="single" w:sz="4" w:space="0" w:color="auto"/>
            </w:tcBorders>
            <w:hideMark/>
          </w:tcPr>
          <w:p w14:paraId="395E8F6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Klinika za ženske bolesti i porode KBC Zagreb, Landeskrankenhaus Villach</w:t>
            </w:r>
          </w:p>
        </w:tc>
      </w:tr>
      <w:tr w:rsidR="00A76497" w:rsidRPr="00A76497" w14:paraId="78141A8B"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21638CB1"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Područje usavršavanja </w:t>
            </w:r>
          </w:p>
        </w:tc>
        <w:tc>
          <w:tcPr>
            <w:tcW w:w="5693" w:type="dxa"/>
            <w:tcBorders>
              <w:top w:val="single" w:sz="4" w:space="0" w:color="auto"/>
              <w:left w:val="single" w:sz="4" w:space="0" w:color="auto"/>
              <w:bottom w:val="single" w:sz="4" w:space="0" w:color="auto"/>
              <w:right w:val="single" w:sz="4" w:space="0" w:color="auto"/>
            </w:tcBorders>
            <w:hideMark/>
          </w:tcPr>
          <w:p w14:paraId="03192E5B"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ginekološka endoskopska kirurgija</w:t>
            </w:r>
          </w:p>
        </w:tc>
      </w:tr>
      <w:tr w:rsidR="00A76497" w:rsidRPr="00A76497" w14:paraId="7F79F9FE"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64B3D43" w14:textId="77777777" w:rsidR="00A76497" w:rsidRPr="00A76497" w:rsidRDefault="00A76497" w:rsidP="00C628AF">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MATERINSKI I STRANI JEZICI</w:t>
            </w:r>
          </w:p>
        </w:tc>
      </w:tr>
      <w:tr w:rsidR="00A76497" w:rsidRPr="00A76497" w14:paraId="667AF954"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0578907E"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Materinski jezik </w:t>
            </w:r>
          </w:p>
        </w:tc>
        <w:tc>
          <w:tcPr>
            <w:tcW w:w="5693" w:type="dxa"/>
            <w:tcBorders>
              <w:top w:val="single" w:sz="4" w:space="0" w:color="auto"/>
              <w:left w:val="single" w:sz="4" w:space="0" w:color="auto"/>
              <w:bottom w:val="single" w:sz="4" w:space="0" w:color="auto"/>
              <w:right w:val="single" w:sz="4" w:space="0" w:color="auto"/>
            </w:tcBorders>
            <w:hideMark/>
          </w:tcPr>
          <w:p w14:paraId="7D4BF821"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hrvatski</w:t>
            </w:r>
          </w:p>
        </w:tc>
      </w:tr>
      <w:tr w:rsidR="00A76497" w:rsidRPr="00A76497" w14:paraId="75BCAE15"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16BC08B9"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Strani jezik i poznavanje jezika na ljestvici od 2 (dovoljno) do 5 (izvrsno)</w:t>
            </w:r>
          </w:p>
        </w:tc>
        <w:tc>
          <w:tcPr>
            <w:tcW w:w="5693" w:type="dxa"/>
            <w:tcBorders>
              <w:top w:val="single" w:sz="4" w:space="0" w:color="auto"/>
              <w:left w:val="single" w:sz="4" w:space="0" w:color="auto"/>
              <w:bottom w:val="single" w:sz="4" w:space="0" w:color="auto"/>
              <w:right w:val="single" w:sz="4" w:space="0" w:color="auto"/>
            </w:tcBorders>
            <w:hideMark/>
          </w:tcPr>
          <w:p w14:paraId="46A768B0"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engleski (4)</w:t>
            </w:r>
          </w:p>
          <w:p w14:paraId="1F680CB8"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46CE5077"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626F4128"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Strani jezik i poznavanje jezika na  ljestvici od 2 (dovoljno) do 5 (izvrsno)</w:t>
            </w:r>
          </w:p>
        </w:tc>
        <w:tc>
          <w:tcPr>
            <w:tcW w:w="5693" w:type="dxa"/>
            <w:tcBorders>
              <w:top w:val="single" w:sz="4" w:space="0" w:color="auto"/>
              <w:left w:val="single" w:sz="4" w:space="0" w:color="auto"/>
              <w:bottom w:val="single" w:sz="4" w:space="0" w:color="auto"/>
              <w:right w:val="single" w:sz="4" w:space="0" w:color="auto"/>
            </w:tcBorders>
            <w:hideMark/>
          </w:tcPr>
          <w:p w14:paraId="61237A2A"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talijanski (3)</w:t>
            </w:r>
          </w:p>
          <w:p w14:paraId="291286E9"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54841C0A"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73F1CB6E"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Strani jezik i poznavanje jezika na ljestvici od 2 (dovoljno) do 5 (izvrsno)</w:t>
            </w:r>
          </w:p>
        </w:tc>
        <w:tc>
          <w:tcPr>
            <w:tcW w:w="5693" w:type="dxa"/>
            <w:tcBorders>
              <w:top w:val="single" w:sz="4" w:space="0" w:color="auto"/>
              <w:left w:val="single" w:sz="4" w:space="0" w:color="auto"/>
              <w:bottom w:val="single" w:sz="4" w:space="0" w:color="auto"/>
              <w:right w:val="single" w:sz="4" w:space="0" w:color="auto"/>
            </w:tcBorders>
            <w:hideMark/>
          </w:tcPr>
          <w:p w14:paraId="1E1631E0"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njemački (2)</w:t>
            </w:r>
          </w:p>
        </w:tc>
      </w:tr>
      <w:tr w:rsidR="00A76497" w:rsidRPr="00A76497" w14:paraId="5BC2C42B"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349847" w14:textId="54919047" w:rsidR="00A76497" w:rsidRPr="00A76497" w:rsidRDefault="00A76497" w:rsidP="00C628AF">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KOMPETENCIJE ZA PREDMET</w:t>
            </w:r>
          </w:p>
        </w:tc>
      </w:tr>
      <w:tr w:rsidR="00A76497" w:rsidRPr="00A76497" w14:paraId="798288FD" w14:textId="77777777" w:rsidTr="00C628AF">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59EC8082"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693" w:type="dxa"/>
            <w:tcBorders>
              <w:top w:val="single" w:sz="8" w:space="0" w:color="auto"/>
              <w:left w:val="single" w:sz="4" w:space="0" w:color="auto"/>
              <w:bottom w:val="single" w:sz="4" w:space="0" w:color="auto"/>
              <w:right w:val="single" w:sz="4" w:space="0" w:color="auto"/>
            </w:tcBorders>
            <w:hideMark/>
          </w:tcPr>
          <w:p w14:paraId="610AE1BA"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t>nositelj nekoliko predmeta na preddiplomskim studijima primaljstva i sestrinstva na Sveučilišnom odjelu zdravstvenih studija Sveučilišta u Splitu</w:t>
            </w:r>
          </w:p>
        </w:tc>
      </w:tr>
      <w:tr w:rsidR="00A76497" w:rsidRPr="00A76497" w14:paraId="61AA55D6"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1FCE4BBF"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Autorstvo sveučilišnih/fakultetskih udžbenika iz područja predmeta </w:t>
            </w:r>
          </w:p>
        </w:tc>
        <w:tc>
          <w:tcPr>
            <w:tcW w:w="5693" w:type="dxa"/>
            <w:tcBorders>
              <w:top w:val="single" w:sz="4" w:space="0" w:color="auto"/>
              <w:left w:val="single" w:sz="4" w:space="0" w:color="auto"/>
              <w:bottom w:val="single" w:sz="4" w:space="0" w:color="auto"/>
              <w:right w:val="single" w:sz="4" w:space="0" w:color="auto"/>
            </w:tcBorders>
            <w:hideMark/>
          </w:tcPr>
          <w:p w14:paraId="483C9F59" w14:textId="77777777" w:rsidR="00A76497" w:rsidRPr="00A76497" w:rsidRDefault="00A76497" w:rsidP="00216351">
            <w:pPr>
              <w:numPr>
                <w:ilvl w:val="0"/>
                <w:numId w:val="36"/>
              </w:numPr>
              <w:spacing w:before="120"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u w:val="single"/>
                <w:lang w:eastAsia="en-GB"/>
              </w:rPr>
              <w:t>Mimica M</w:t>
            </w:r>
            <w:r w:rsidRPr="00A76497">
              <w:rPr>
                <w:rFonts w:ascii="Calibri" w:eastAsia="Times New Roman" w:hAnsi="Calibri" w:cs="Calibri"/>
                <w:sz w:val="20"/>
                <w:szCs w:val="20"/>
                <w:lang w:eastAsia="en-GB"/>
              </w:rPr>
              <w:t xml:space="preserve">, Karelović D. Ultrazvuk u ginekologiji. </w:t>
            </w:r>
            <w:r w:rsidRPr="00A76497">
              <w:rPr>
                <w:rFonts w:ascii="Calibri" w:eastAsia="Times New Roman" w:hAnsi="Calibri" w:cs="Calibri"/>
                <w:sz w:val="20"/>
                <w:szCs w:val="20"/>
                <w:lang w:val="pl-PL" w:eastAsia="en-GB"/>
              </w:rPr>
              <w:t xml:space="preserve">U: Hozo I, Karelović D, ur. </w:t>
            </w:r>
            <w:r w:rsidRPr="00A76497">
              <w:rPr>
                <w:rFonts w:ascii="Calibri" w:eastAsia="Times New Roman" w:hAnsi="Calibri" w:cs="Calibri"/>
                <w:sz w:val="20"/>
                <w:szCs w:val="20"/>
                <w:lang w:eastAsia="en-GB"/>
              </w:rPr>
              <w:t>Ultrazvuk u kliničkoj praksi. Split: Hrvatsko gastroenterološko društvo; 2004, str. 293-310.</w:t>
            </w:r>
          </w:p>
          <w:p w14:paraId="58BA05AD" w14:textId="77777777" w:rsidR="00A76497" w:rsidRPr="00A76497" w:rsidRDefault="00A76497" w:rsidP="00216351">
            <w:pPr>
              <w:numPr>
                <w:ilvl w:val="0"/>
                <w:numId w:val="36"/>
              </w:numPr>
              <w:spacing w:before="120"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u w:val="single"/>
                <w:lang w:eastAsia="en-GB"/>
              </w:rPr>
              <w:lastRenderedPageBreak/>
              <w:t>Mimica M</w:t>
            </w:r>
            <w:r w:rsidRPr="00A76497">
              <w:rPr>
                <w:rFonts w:ascii="Calibri" w:eastAsia="Times New Roman" w:hAnsi="Calibri" w:cs="Calibri"/>
                <w:sz w:val="20"/>
                <w:szCs w:val="20"/>
                <w:lang w:eastAsia="en-GB"/>
              </w:rPr>
              <w:t xml:space="preserve">, Karelović D. Ultrazvuk u porodništvu. </w:t>
            </w:r>
            <w:r w:rsidRPr="00A76497">
              <w:rPr>
                <w:rFonts w:ascii="Calibri" w:eastAsia="Times New Roman" w:hAnsi="Calibri" w:cs="Calibri"/>
                <w:sz w:val="20"/>
                <w:szCs w:val="20"/>
                <w:lang w:val="pl-PL" w:eastAsia="en-GB"/>
              </w:rPr>
              <w:t xml:space="preserve">U: Hozo I, Karelović D, ur. </w:t>
            </w:r>
            <w:r w:rsidRPr="00A76497">
              <w:rPr>
                <w:rFonts w:ascii="Calibri" w:eastAsia="Times New Roman" w:hAnsi="Calibri" w:cs="Calibri"/>
                <w:sz w:val="20"/>
                <w:szCs w:val="20"/>
                <w:lang w:eastAsia="en-GB"/>
              </w:rPr>
              <w:t>Ultrazvuk u kliničkoj praksi. Split: Hrvatsko gastroenterološko društvo; 2004, str. 311-24.</w:t>
            </w:r>
          </w:p>
          <w:p w14:paraId="7378B0B6" w14:textId="77777777" w:rsidR="00A76497" w:rsidRPr="00A76497" w:rsidRDefault="00A76497" w:rsidP="00216351">
            <w:pPr>
              <w:numPr>
                <w:ilvl w:val="0"/>
                <w:numId w:val="36"/>
              </w:numPr>
              <w:spacing w:before="120" w:after="0" w:line="240" w:lineRule="auto"/>
              <w:jc w:val="both"/>
              <w:rPr>
                <w:rFonts w:ascii="Calibri" w:eastAsia="Times New Roman" w:hAnsi="Calibri" w:cs="Calibri"/>
                <w:sz w:val="20"/>
                <w:szCs w:val="20"/>
                <w:lang w:eastAsia="en-GB"/>
              </w:rPr>
            </w:pPr>
            <w:r w:rsidRPr="00A76497">
              <w:rPr>
                <w:rFonts w:ascii="Calibri" w:eastAsia="Times New Roman" w:hAnsi="Calibri" w:cs="Calibri"/>
                <w:sz w:val="20"/>
                <w:szCs w:val="20"/>
                <w:lang w:val="it-IT" w:eastAsia="en-GB"/>
              </w:rPr>
              <w:t xml:space="preserve">Karelović D, Hozo I, </w:t>
            </w:r>
            <w:r w:rsidRPr="00A76497">
              <w:rPr>
                <w:rFonts w:ascii="Calibri" w:eastAsia="Times New Roman" w:hAnsi="Calibri" w:cs="Calibri"/>
                <w:sz w:val="20"/>
                <w:szCs w:val="20"/>
                <w:u w:val="single"/>
                <w:lang w:val="it-IT" w:eastAsia="en-GB"/>
              </w:rPr>
              <w:t>Mimica M</w:t>
            </w:r>
            <w:r w:rsidRPr="00A76497">
              <w:rPr>
                <w:rFonts w:ascii="Calibri" w:eastAsia="Times New Roman" w:hAnsi="Calibri" w:cs="Calibri"/>
                <w:sz w:val="20"/>
                <w:szCs w:val="20"/>
                <w:lang w:val="it-IT" w:eastAsia="en-GB"/>
              </w:rPr>
              <w:t xml:space="preserve">, Strinić T. Trodimenzionalni ultrazvuk. U: Hozo I, Karelović D, ur. Ultrazvuk u kliničkoj praksi. </w:t>
            </w:r>
            <w:r w:rsidRPr="00A76497">
              <w:rPr>
                <w:rFonts w:ascii="Calibri" w:eastAsia="Times New Roman" w:hAnsi="Calibri" w:cs="Calibri"/>
                <w:sz w:val="20"/>
                <w:szCs w:val="20"/>
                <w:lang w:eastAsia="en-GB"/>
              </w:rPr>
              <w:t>Split: Hrvatsko gastroenterološko društvo; 2004, str. 431-35.</w:t>
            </w:r>
          </w:p>
          <w:p w14:paraId="78202169" w14:textId="77777777" w:rsidR="00A76497" w:rsidRPr="00A76497" w:rsidRDefault="00A76497" w:rsidP="00216351">
            <w:pPr>
              <w:numPr>
                <w:ilvl w:val="0"/>
                <w:numId w:val="36"/>
              </w:numPr>
              <w:spacing w:before="120" w:after="0" w:line="240" w:lineRule="auto"/>
              <w:jc w:val="both"/>
              <w:rPr>
                <w:rFonts w:ascii="Calibri" w:eastAsia="Times New Roman" w:hAnsi="Calibri" w:cs="Calibri"/>
                <w:sz w:val="20"/>
                <w:szCs w:val="20"/>
                <w:lang w:val="pl-PL" w:eastAsia="en-GB"/>
              </w:rPr>
            </w:pPr>
            <w:r w:rsidRPr="00A76497">
              <w:rPr>
                <w:rFonts w:ascii="Calibri" w:eastAsia="Times New Roman" w:hAnsi="Calibri" w:cs="Calibri"/>
                <w:sz w:val="20"/>
                <w:szCs w:val="20"/>
                <w:lang w:eastAsia="en-GB"/>
              </w:rPr>
              <w:t xml:space="preserve">Mimica M. Genitalne mikoplazme. </w:t>
            </w:r>
            <w:r w:rsidRPr="00A76497">
              <w:rPr>
                <w:rFonts w:ascii="Calibri" w:eastAsia="Times New Roman" w:hAnsi="Calibri" w:cs="Calibri"/>
                <w:sz w:val="20"/>
                <w:szCs w:val="20"/>
                <w:lang w:val="pl-PL" w:eastAsia="en-GB"/>
              </w:rPr>
              <w:t>U: Karelović D, ur. Infekcije u ginekologiji i perinatologiji. Zagreb: Medicinska naklada; 2012, str. 413-9.</w:t>
            </w:r>
          </w:p>
          <w:p w14:paraId="03AEBD8C"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06B86289"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5EABD280"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lastRenderedPageBreak/>
              <w:t>Stručni, znanstveni i umjetnički radovi objavljeni u posljednjih pet godina iz područja predmeta (najviše 5 referenca)</w:t>
            </w:r>
          </w:p>
        </w:tc>
        <w:tc>
          <w:tcPr>
            <w:tcW w:w="5693" w:type="dxa"/>
            <w:tcBorders>
              <w:top w:val="single" w:sz="4" w:space="0" w:color="auto"/>
              <w:left w:val="single" w:sz="4" w:space="0" w:color="auto"/>
              <w:bottom w:val="single" w:sz="4" w:space="0" w:color="auto"/>
              <w:right w:val="single" w:sz="4" w:space="0" w:color="auto"/>
            </w:tcBorders>
            <w:hideMark/>
          </w:tcPr>
          <w:p w14:paraId="00B75797" w14:textId="77777777" w:rsidR="00A76497" w:rsidRPr="00A76497" w:rsidRDefault="00A76497" w:rsidP="00216351">
            <w:pPr>
              <w:numPr>
                <w:ilvl w:val="0"/>
                <w:numId w:val="37"/>
              </w:numPr>
              <w:spacing w:after="0" w:line="240" w:lineRule="auto"/>
              <w:ind w:left="431" w:hanging="357"/>
              <w:jc w:val="both"/>
              <w:rPr>
                <w:rFonts w:ascii="Calibri" w:eastAsia="Times New Roman" w:hAnsi="Calibri" w:cs="Calibri"/>
                <w:sz w:val="20"/>
                <w:szCs w:val="20"/>
                <w:lang w:eastAsia="en-GB"/>
              </w:rPr>
            </w:pPr>
            <w:r w:rsidRPr="00A76497">
              <w:rPr>
                <w:rFonts w:ascii="Calibri" w:eastAsia="Times New Roman" w:hAnsi="Calibri" w:cs="Calibri"/>
                <w:sz w:val="20"/>
                <w:szCs w:val="20"/>
                <w:lang w:val="pl-PL" w:eastAsia="en-GB"/>
              </w:rPr>
              <w:t xml:space="preserve">Kosović I, Kuzmić Prusac I, Berković A, Marušić J, Mimica M, Zekić Tomas S. Expression of EGF, EGFR, and proliferation in placentas form pregnancies complicated with preeclampsia. Hypertens Pregnancy 2017;36:16-20. </w:t>
            </w:r>
          </w:p>
          <w:p w14:paraId="14A7DC3A" w14:textId="77777777" w:rsidR="00A76497" w:rsidRPr="00A76497" w:rsidRDefault="00A76497" w:rsidP="00A76497">
            <w:pPr>
              <w:spacing w:after="0" w:line="240" w:lineRule="auto"/>
              <w:rPr>
                <w:rFonts w:ascii="Calibri" w:eastAsia="Times New Roman" w:hAnsi="Calibri" w:cs="Calibri"/>
                <w:sz w:val="20"/>
                <w:szCs w:val="20"/>
                <w:lang w:eastAsia="en-GB"/>
              </w:rPr>
            </w:pPr>
          </w:p>
        </w:tc>
      </w:tr>
      <w:tr w:rsidR="00A76497" w:rsidRPr="00A76497" w14:paraId="20DBDD41"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6AA8C8FE"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Stručni i znanstveni radovi iz metodike i kvalitete nastave objavljeni u posljednjih pet godina (najviše 5 referenca) </w:t>
            </w:r>
          </w:p>
        </w:tc>
        <w:tc>
          <w:tcPr>
            <w:tcW w:w="5693" w:type="dxa"/>
            <w:tcBorders>
              <w:top w:val="single" w:sz="4" w:space="0" w:color="auto"/>
              <w:left w:val="single" w:sz="4" w:space="0" w:color="auto"/>
              <w:bottom w:val="single" w:sz="4" w:space="0" w:color="auto"/>
              <w:right w:val="single" w:sz="4" w:space="0" w:color="auto"/>
            </w:tcBorders>
            <w:hideMark/>
          </w:tcPr>
          <w:p w14:paraId="6833A8B4"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0C6C113B"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2DC3D49D"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693" w:type="dxa"/>
            <w:tcBorders>
              <w:top w:val="single" w:sz="4" w:space="0" w:color="auto"/>
              <w:left w:val="single" w:sz="4" w:space="0" w:color="auto"/>
              <w:bottom w:val="single" w:sz="4" w:space="0" w:color="auto"/>
              <w:right w:val="single" w:sz="4" w:space="0" w:color="auto"/>
            </w:tcBorders>
            <w:hideMark/>
          </w:tcPr>
          <w:p w14:paraId="4CC0683F"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6842A52D" w14:textId="77777777" w:rsidTr="00C628AF">
        <w:tc>
          <w:tcPr>
            <w:tcW w:w="3323" w:type="dxa"/>
            <w:tcBorders>
              <w:top w:val="single" w:sz="4" w:space="0" w:color="auto"/>
              <w:left w:val="single" w:sz="4" w:space="0" w:color="auto"/>
              <w:bottom w:val="single" w:sz="4" w:space="0" w:color="auto"/>
              <w:right w:val="single" w:sz="4" w:space="0" w:color="auto"/>
            </w:tcBorders>
            <w:shd w:val="clear" w:color="auto" w:fill="CCFFFF"/>
            <w:hideMark/>
          </w:tcPr>
          <w:p w14:paraId="28DDBDD5"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693" w:type="dxa"/>
            <w:tcBorders>
              <w:top w:val="single" w:sz="4" w:space="0" w:color="auto"/>
              <w:left w:val="single" w:sz="4" w:space="0" w:color="auto"/>
              <w:bottom w:val="single" w:sz="4" w:space="0" w:color="auto"/>
              <w:right w:val="single" w:sz="4" w:space="0" w:color="auto"/>
            </w:tcBorders>
            <w:hideMark/>
          </w:tcPr>
          <w:p w14:paraId="5DC84D19"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r w:rsidR="00A76497" w:rsidRPr="00A76497" w14:paraId="0798A913"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C79B2B" w14:textId="6F58E05D" w:rsidR="00A76497" w:rsidRPr="00A76497" w:rsidRDefault="00A76497" w:rsidP="00C628AF">
            <w:pPr>
              <w:spacing w:after="0" w:line="240" w:lineRule="auto"/>
              <w:jc w:val="center"/>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PRIZNANJA I NAGRADE</w:t>
            </w:r>
          </w:p>
        </w:tc>
      </w:tr>
      <w:tr w:rsidR="00A76497" w:rsidRPr="00A76497" w14:paraId="0F378773" w14:textId="77777777" w:rsidTr="00C628AF">
        <w:trPr>
          <w:trHeight w:val="105"/>
        </w:trPr>
        <w:tc>
          <w:tcPr>
            <w:tcW w:w="3323" w:type="dxa"/>
            <w:tcBorders>
              <w:top w:val="single" w:sz="8" w:space="0" w:color="auto"/>
              <w:left w:val="single" w:sz="4" w:space="0" w:color="auto"/>
              <w:bottom w:val="single" w:sz="4" w:space="0" w:color="auto"/>
              <w:right w:val="single" w:sz="4" w:space="0" w:color="auto"/>
            </w:tcBorders>
            <w:shd w:val="clear" w:color="auto" w:fill="CCFFFF"/>
            <w:hideMark/>
          </w:tcPr>
          <w:p w14:paraId="069AF953" w14:textId="77777777" w:rsidR="00A76497" w:rsidRPr="00A76497" w:rsidRDefault="00A76497" w:rsidP="00A76497">
            <w:pPr>
              <w:spacing w:after="0" w:line="240" w:lineRule="auto"/>
              <w:rPr>
                <w:rFonts w:ascii="Calibri" w:eastAsia="Times New Roman" w:hAnsi="Calibri" w:cs="Calibri"/>
                <w:b/>
                <w:sz w:val="20"/>
                <w:szCs w:val="20"/>
                <w:lang w:eastAsia="en-GB"/>
              </w:rPr>
            </w:pPr>
            <w:r w:rsidRPr="00A76497">
              <w:rPr>
                <w:rFonts w:ascii="Calibri" w:eastAsia="Times New Roman" w:hAnsi="Calibri" w:cs="Calibri"/>
                <w:b/>
                <w:sz w:val="20"/>
                <w:szCs w:val="20"/>
                <w:lang w:eastAsia="en-GB"/>
              </w:rPr>
              <w:t>Priznanja i nagrade za nastavni i znanstveni rad/umjetnički rad</w:t>
            </w:r>
          </w:p>
        </w:tc>
        <w:tc>
          <w:tcPr>
            <w:tcW w:w="5693" w:type="dxa"/>
            <w:tcBorders>
              <w:top w:val="single" w:sz="8" w:space="0" w:color="auto"/>
              <w:left w:val="single" w:sz="4" w:space="0" w:color="auto"/>
              <w:bottom w:val="single" w:sz="4" w:space="0" w:color="auto"/>
              <w:right w:val="single" w:sz="4" w:space="0" w:color="auto"/>
            </w:tcBorders>
            <w:hideMark/>
          </w:tcPr>
          <w:p w14:paraId="025B9A35" w14:textId="77777777" w:rsidR="00A76497" w:rsidRPr="00A76497" w:rsidRDefault="00A76497" w:rsidP="00A76497">
            <w:pPr>
              <w:spacing w:after="0" w:line="240" w:lineRule="auto"/>
              <w:rPr>
                <w:rFonts w:ascii="Calibri" w:eastAsia="Times New Roman" w:hAnsi="Calibri" w:cs="Calibri"/>
                <w:sz w:val="20"/>
                <w:szCs w:val="20"/>
                <w:lang w:eastAsia="en-GB"/>
              </w:rPr>
            </w:pPr>
            <w:r w:rsidRPr="00A76497">
              <w:rPr>
                <w:rFonts w:ascii="Calibri" w:eastAsia="Times New Roman" w:hAnsi="Calibri" w:cs="Calibri"/>
                <w:sz w:val="20"/>
                <w:szCs w:val="20"/>
                <w:lang w:eastAsia="en-GB"/>
              </w:rPr>
              <w:fldChar w:fldCharType="begin">
                <w:ffData>
                  <w:name w:val="Text1"/>
                  <w:enabled/>
                  <w:calcOnExit w:val="0"/>
                  <w:textInput/>
                </w:ffData>
              </w:fldChar>
            </w:r>
            <w:r w:rsidRPr="00A76497">
              <w:rPr>
                <w:rFonts w:ascii="Calibri" w:eastAsia="Times New Roman" w:hAnsi="Calibri" w:cs="Calibri"/>
                <w:sz w:val="20"/>
                <w:szCs w:val="20"/>
                <w:lang w:eastAsia="en-GB"/>
              </w:rPr>
              <w:instrText xml:space="preserve"> FORMTEXT </w:instrText>
            </w:r>
            <w:r w:rsidRPr="00A76497">
              <w:rPr>
                <w:rFonts w:ascii="Calibri" w:eastAsia="Times New Roman" w:hAnsi="Calibri" w:cs="Calibri"/>
                <w:sz w:val="20"/>
                <w:szCs w:val="20"/>
                <w:lang w:eastAsia="en-GB"/>
              </w:rPr>
            </w:r>
            <w:r w:rsidRPr="00A76497">
              <w:rPr>
                <w:rFonts w:ascii="Calibri" w:eastAsia="Times New Roman" w:hAnsi="Calibri" w:cs="Calibri"/>
                <w:sz w:val="20"/>
                <w:szCs w:val="20"/>
                <w:lang w:eastAsia="en-GB"/>
              </w:rPr>
              <w:fldChar w:fldCharType="separate"/>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noProof/>
                <w:sz w:val="20"/>
                <w:szCs w:val="20"/>
                <w:lang w:eastAsia="en-GB"/>
              </w:rPr>
              <w:t> </w:t>
            </w:r>
            <w:r w:rsidRPr="00A76497">
              <w:rPr>
                <w:rFonts w:ascii="Calibri" w:eastAsia="Times New Roman" w:hAnsi="Calibri" w:cs="Calibri"/>
                <w:sz w:val="20"/>
                <w:szCs w:val="20"/>
                <w:lang w:eastAsia="en-GB"/>
              </w:rPr>
              <w:fldChar w:fldCharType="end"/>
            </w:r>
          </w:p>
        </w:tc>
      </w:tr>
    </w:tbl>
    <w:p w14:paraId="77998771" w14:textId="57EDF7B4" w:rsidR="00B656F4" w:rsidRPr="00176B7B" w:rsidRDefault="00B656F4" w:rsidP="00A23151">
      <w:pPr>
        <w:spacing w:after="0" w:line="240" w:lineRule="auto"/>
        <w:jc w:val="both"/>
        <w:rPr>
          <w:rFonts w:ascii="Arial" w:hAnsi="Arial" w:cs="Arial"/>
          <w:sz w:val="24"/>
          <w:szCs w:val="24"/>
        </w:rPr>
      </w:pPr>
    </w:p>
    <w:p w14:paraId="5F44A5C1" w14:textId="24229DD9" w:rsidR="00B656F4" w:rsidRDefault="00B656F4" w:rsidP="00A23151">
      <w:pPr>
        <w:spacing w:after="0" w:line="240" w:lineRule="auto"/>
        <w:jc w:val="both"/>
        <w:rPr>
          <w:rFonts w:ascii="Arial" w:hAnsi="Arial" w:cs="Arial"/>
          <w:sz w:val="24"/>
          <w:szCs w:val="24"/>
        </w:rPr>
      </w:pPr>
    </w:p>
    <w:p w14:paraId="5F0E6100" w14:textId="696A405B" w:rsidR="00C628AF" w:rsidRDefault="00C628AF" w:rsidP="00A23151">
      <w:pPr>
        <w:spacing w:after="0" w:line="240" w:lineRule="auto"/>
        <w:jc w:val="both"/>
        <w:rPr>
          <w:rFonts w:ascii="Arial" w:hAnsi="Arial" w:cs="Arial"/>
          <w:sz w:val="24"/>
          <w:szCs w:val="24"/>
        </w:rPr>
      </w:pPr>
    </w:p>
    <w:p w14:paraId="2C33DE51" w14:textId="77777777" w:rsidR="00B175E0" w:rsidRPr="00176B7B" w:rsidRDefault="00B175E0"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5758"/>
      </w:tblGrid>
      <w:tr w:rsidR="00C628AF" w:rsidRPr="009727C6" w14:paraId="49B52019"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377C3EC4" w14:textId="77777777" w:rsidR="00C628AF" w:rsidRPr="009727C6" w:rsidRDefault="00C628AF" w:rsidP="00E264F5">
            <w:pPr>
              <w:spacing w:after="0" w:line="240" w:lineRule="auto"/>
              <w:rPr>
                <w:rFonts w:cstheme="minorHAnsi"/>
                <w:b/>
                <w:sz w:val="20"/>
                <w:szCs w:val="20"/>
              </w:rPr>
            </w:pPr>
            <w:r w:rsidRPr="009727C6">
              <w:rPr>
                <w:rFonts w:cstheme="minorHAnsi"/>
                <w:b/>
                <w:sz w:val="20"/>
                <w:szCs w:val="20"/>
              </w:rPr>
              <w:t xml:space="preserve">Titula, ime i prezime </w:t>
            </w:r>
          </w:p>
        </w:tc>
        <w:tc>
          <w:tcPr>
            <w:tcW w:w="5758" w:type="dxa"/>
            <w:tcBorders>
              <w:top w:val="single" w:sz="4" w:space="0" w:color="auto"/>
              <w:left w:val="single" w:sz="4" w:space="0" w:color="auto"/>
              <w:bottom w:val="single" w:sz="4" w:space="0" w:color="auto"/>
              <w:right w:val="single" w:sz="4" w:space="0" w:color="auto"/>
            </w:tcBorders>
            <w:hideMark/>
          </w:tcPr>
          <w:p w14:paraId="3480BBE5" w14:textId="74DA5D16" w:rsidR="00C628AF" w:rsidRPr="009727C6" w:rsidRDefault="00C628AF" w:rsidP="00E264F5">
            <w:pPr>
              <w:spacing w:after="0" w:line="240" w:lineRule="auto"/>
              <w:rPr>
                <w:rFonts w:cstheme="minorHAnsi"/>
                <w:b/>
                <w:sz w:val="20"/>
                <w:szCs w:val="20"/>
              </w:rPr>
            </w:pPr>
            <w:r w:rsidRPr="009727C6">
              <w:rPr>
                <w:rFonts w:cstheme="minorHAnsi"/>
                <w:b/>
                <w:sz w:val="20"/>
                <w:szCs w:val="20"/>
              </w:rPr>
              <w:t>Doc. dr. sc. Anet Papazovska Cherepnalkovski</w:t>
            </w:r>
          </w:p>
        </w:tc>
      </w:tr>
      <w:tr w:rsidR="00C628AF" w:rsidRPr="00970634" w14:paraId="3AEE19D5"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449D4C1A" w14:textId="218E4EBC" w:rsidR="00C628AF" w:rsidRPr="00970634" w:rsidRDefault="00C628AF" w:rsidP="00E264F5">
            <w:pPr>
              <w:spacing w:after="0" w:line="240" w:lineRule="auto"/>
              <w:rPr>
                <w:rFonts w:cstheme="minorHAnsi"/>
                <w:sz w:val="20"/>
                <w:szCs w:val="20"/>
              </w:rPr>
            </w:pPr>
            <w:r w:rsidRPr="00BA033D">
              <w:rPr>
                <w:rFonts w:cs="Arial"/>
                <w:b/>
                <w:sz w:val="20"/>
                <w:szCs w:val="20"/>
              </w:rPr>
              <w:t>Predmet koji predaje na predloženom programu cjeloživotnog učenja</w:t>
            </w:r>
          </w:p>
        </w:tc>
        <w:tc>
          <w:tcPr>
            <w:tcW w:w="5758" w:type="dxa"/>
            <w:tcBorders>
              <w:top w:val="single" w:sz="4" w:space="0" w:color="auto"/>
              <w:left w:val="single" w:sz="4" w:space="0" w:color="auto"/>
              <w:bottom w:val="single" w:sz="8" w:space="0" w:color="auto"/>
              <w:right w:val="single" w:sz="4" w:space="0" w:color="auto"/>
            </w:tcBorders>
          </w:tcPr>
          <w:p w14:paraId="21DB8BCF" w14:textId="77777777" w:rsidR="00C628AF" w:rsidRDefault="00C628AF" w:rsidP="00E264F5">
            <w:pPr>
              <w:spacing w:after="0" w:line="240" w:lineRule="auto"/>
              <w:rPr>
                <w:rFonts w:cstheme="minorHAnsi"/>
                <w:sz w:val="20"/>
                <w:szCs w:val="20"/>
              </w:rPr>
            </w:pPr>
          </w:p>
          <w:p w14:paraId="488BEC1E" w14:textId="0C9A5AF8" w:rsidR="00C628AF" w:rsidRPr="004A08D7" w:rsidRDefault="00C628AF" w:rsidP="00E264F5">
            <w:pPr>
              <w:spacing w:after="0" w:line="240" w:lineRule="auto"/>
              <w:rPr>
                <w:rFonts w:cstheme="minorHAnsi"/>
                <w:sz w:val="20"/>
                <w:szCs w:val="20"/>
              </w:rPr>
            </w:pPr>
            <w:r>
              <w:rPr>
                <w:rFonts w:cstheme="minorHAnsi"/>
                <w:sz w:val="20"/>
                <w:szCs w:val="20"/>
              </w:rPr>
              <w:t>Hitna stanja u pedijatriji</w:t>
            </w:r>
          </w:p>
        </w:tc>
      </w:tr>
      <w:tr w:rsidR="00C628AF" w:rsidRPr="00970634" w14:paraId="54C97ED5"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B61DF89" w14:textId="77777777"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OPĆE INFORMACIJE  O NOSITELJU</w:t>
            </w:r>
          </w:p>
        </w:tc>
      </w:tr>
      <w:tr w:rsidR="00C628AF" w:rsidRPr="00970634" w14:paraId="139FB99E"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1139914"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E-mail adresa</w:t>
            </w:r>
          </w:p>
        </w:tc>
        <w:tc>
          <w:tcPr>
            <w:tcW w:w="5758" w:type="dxa"/>
            <w:tcBorders>
              <w:top w:val="single" w:sz="4" w:space="0" w:color="auto"/>
              <w:left w:val="single" w:sz="4" w:space="0" w:color="auto"/>
              <w:bottom w:val="single" w:sz="4" w:space="0" w:color="auto"/>
              <w:right w:val="single" w:sz="4" w:space="0" w:color="auto"/>
            </w:tcBorders>
            <w:hideMark/>
          </w:tcPr>
          <w:p w14:paraId="77E47D16"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anet.cherepnalkovski@gmail.com</w:t>
            </w:r>
          </w:p>
        </w:tc>
      </w:tr>
      <w:tr w:rsidR="00C628AF" w:rsidRPr="00970634" w14:paraId="4D342578"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71A0A95A"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Osobna web stranica</w:t>
            </w:r>
          </w:p>
        </w:tc>
        <w:tc>
          <w:tcPr>
            <w:tcW w:w="5758" w:type="dxa"/>
            <w:tcBorders>
              <w:top w:val="single" w:sz="4" w:space="0" w:color="auto"/>
              <w:left w:val="single" w:sz="4" w:space="0" w:color="auto"/>
              <w:bottom w:val="single" w:sz="4" w:space="0" w:color="auto"/>
              <w:right w:val="single" w:sz="4" w:space="0" w:color="auto"/>
            </w:tcBorders>
            <w:hideMark/>
          </w:tcPr>
          <w:p w14:paraId="3B8DE26C" w14:textId="77777777" w:rsidR="00C628AF" w:rsidRPr="00C628AF" w:rsidRDefault="00216C5D" w:rsidP="00E264F5">
            <w:pPr>
              <w:spacing w:after="0" w:line="240" w:lineRule="auto"/>
              <w:rPr>
                <w:rFonts w:cstheme="minorHAnsi"/>
                <w:sz w:val="20"/>
                <w:szCs w:val="20"/>
              </w:rPr>
            </w:pPr>
            <w:hyperlink r:id="rId36" w:history="1">
              <w:r w:rsidR="00C628AF" w:rsidRPr="00C628AF">
                <w:rPr>
                  <w:rStyle w:val="Hyperlink"/>
                  <w:rFonts w:cstheme="minorHAnsi"/>
                  <w:sz w:val="20"/>
                  <w:szCs w:val="20"/>
                </w:rPr>
                <w:t>https://www.bib.irb.hr/pregled/znanstvenici/381191</w:t>
              </w:r>
            </w:hyperlink>
          </w:p>
        </w:tc>
      </w:tr>
      <w:tr w:rsidR="00C628AF" w:rsidRPr="00970634" w14:paraId="49CBC976"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648E5D6F"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Godina rođenja</w:t>
            </w:r>
          </w:p>
        </w:tc>
        <w:tc>
          <w:tcPr>
            <w:tcW w:w="5758" w:type="dxa"/>
            <w:tcBorders>
              <w:top w:val="single" w:sz="4" w:space="0" w:color="auto"/>
              <w:left w:val="single" w:sz="4" w:space="0" w:color="auto"/>
              <w:bottom w:val="single" w:sz="4" w:space="0" w:color="auto"/>
              <w:right w:val="single" w:sz="4" w:space="0" w:color="auto"/>
            </w:tcBorders>
            <w:hideMark/>
          </w:tcPr>
          <w:p w14:paraId="44A35A4B"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1972</w:t>
            </w:r>
          </w:p>
        </w:tc>
      </w:tr>
      <w:tr w:rsidR="00C628AF" w:rsidRPr="00970634" w14:paraId="51E0EA0B"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29FC8205"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Matični broj iz Upisnika znanstvenika</w:t>
            </w:r>
          </w:p>
        </w:tc>
        <w:tc>
          <w:tcPr>
            <w:tcW w:w="5758" w:type="dxa"/>
            <w:tcBorders>
              <w:top w:val="single" w:sz="4" w:space="0" w:color="auto"/>
              <w:left w:val="single" w:sz="4" w:space="0" w:color="auto"/>
              <w:bottom w:val="single" w:sz="4" w:space="0" w:color="auto"/>
              <w:right w:val="single" w:sz="4" w:space="0" w:color="auto"/>
            </w:tcBorders>
            <w:hideMark/>
          </w:tcPr>
          <w:p w14:paraId="5714BE99" w14:textId="77777777" w:rsidR="00C628AF" w:rsidRPr="00970634" w:rsidRDefault="00C628AF" w:rsidP="00E264F5">
            <w:pPr>
              <w:spacing w:after="0" w:line="240" w:lineRule="auto"/>
              <w:rPr>
                <w:rFonts w:cstheme="minorHAnsi"/>
                <w:sz w:val="20"/>
                <w:szCs w:val="20"/>
              </w:rPr>
            </w:pPr>
            <w:r w:rsidRPr="00970634">
              <w:rPr>
                <w:rFonts w:cstheme="minorHAnsi"/>
                <w:bCs/>
                <w:sz w:val="20"/>
                <w:szCs w:val="20"/>
              </w:rPr>
              <w:t>381191</w:t>
            </w:r>
          </w:p>
        </w:tc>
      </w:tr>
      <w:tr w:rsidR="00C628AF" w:rsidRPr="00970634" w14:paraId="5BF14C2A"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tcPr>
          <w:p w14:paraId="3C7F8881"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Broj CROSBI profila osobe</w:t>
            </w:r>
          </w:p>
        </w:tc>
        <w:tc>
          <w:tcPr>
            <w:tcW w:w="5758" w:type="dxa"/>
            <w:tcBorders>
              <w:top w:val="single" w:sz="4" w:space="0" w:color="auto"/>
              <w:left w:val="single" w:sz="4" w:space="0" w:color="auto"/>
              <w:bottom w:val="single" w:sz="4" w:space="0" w:color="auto"/>
              <w:right w:val="single" w:sz="4" w:space="0" w:color="auto"/>
            </w:tcBorders>
          </w:tcPr>
          <w:p w14:paraId="03A494E8"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1701</w:t>
            </w:r>
          </w:p>
        </w:tc>
      </w:tr>
      <w:tr w:rsidR="00C628AF" w:rsidRPr="00970634" w14:paraId="43C192CC"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303D6D3"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Znanstveno ili umjetničko zvanje i datum posljednjega izbora </w:t>
            </w:r>
          </w:p>
        </w:tc>
        <w:tc>
          <w:tcPr>
            <w:tcW w:w="5758" w:type="dxa"/>
            <w:tcBorders>
              <w:top w:val="single" w:sz="4" w:space="0" w:color="auto"/>
              <w:left w:val="single" w:sz="4" w:space="0" w:color="auto"/>
              <w:bottom w:val="single" w:sz="4" w:space="0" w:color="auto"/>
              <w:right w:val="single" w:sz="4" w:space="0" w:color="auto"/>
            </w:tcBorders>
            <w:hideMark/>
          </w:tcPr>
          <w:p w14:paraId="55554840"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fldChar w:fldCharType="begin">
                <w:ffData>
                  <w:name w:val="Text1"/>
                  <w:enabled/>
                  <w:calcOnExit w:val="0"/>
                  <w:textInput/>
                </w:ffData>
              </w:fldChar>
            </w:r>
            <w:r w:rsidRPr="00970634">
              <w:rPr>
                <w:rFonts w:cstheme="minorHAnsi"/>
                <w:sz w:val="20"/>
                <w:szCs w:val="20"/>
              </w:rPr>
              <w:instrText xml:space="preserve"> FORMTEXT </w:instrText>
            </w:r>
            <w:r w:rsidRPr="00970634">
              <w:rPr>
                <w:rFonts w:cstheme="minorHAnsi"/>
                <w:sz w:val="20"/>
                <w:szCs w:val="20"/>
              </w:rPr>
            </w:r>
            <w:r w:rsidRPr="00970634">
              <w:rPr>
                <w:rFonts w:cstheme="minorHAnsi"/>
                <w:sz w:val="20"/>
                <w:szCs w:val="20"/>
              </w:rPr>
              <w:fldChar w:fldCharType="separate"/>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sz w:val="20"/>
                <w:szCs w:val="20"/>
              </w:rPr>
              <w:fldChar w:fldCharType="end"/>
            </w:r>
          </w:p>
        </w:tc>
      </w:tr>
      <w:tr w:rsidR="00C628AF" w:rsidRPr="00970634" w14:paraId="7F96C06C"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742963E3"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Znanstveno-nastavno, umjetničko-nastavno ili nastavno zvanje i datum posljednjega izbora</w:t>
            </w:r>
          </w:p>
        </w:tc>
        <w:tc>
          <w:tcPr>
            <w:tcW w:w="5758" w:type="dxa"/>
            <w:tcBorders>
              <w:top w:val="single" w:sz="4" w:space="0" w:color="auto"/>
              <w:left w:val="single" w:sz="4" w:space="0" w:color="auto"/>
              <w:bottom w:val="single" w:sz="4" w:space="0" w:color="auto"/>
              <w:right w:val="single" w:sz="4" w:space="0" w:color="auto"/>
            </w:tcBorders>
            <w:hideMark/>
          </w:tcPr>
          <w:p w14:paraId="72E9FC1D"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Naslovno znanstveno nastavno zvanje docenta, 22. rujna, 2020.</w:t>
            </w:r>
          </w:p>
          <w:p w14:paraId="1579E018"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Znanstveno nastavno zvanje i radno mjesto docenta, 24. studenog, 2020.</w:t>
            </w:r>
          </w:p>
        </w:tc>
      </w:tr>
      <w:tr w:rsidR="00C628AF" w:rsidRPr="00970634" w14:paraId="4A583F53"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560E8EB"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Područje i polje izbora u znanstveno ili umjetničko zvanje </w:t>
            </w:r>
          </w:p>
        </w:tc>
        <w:tc>
          <w:tcPr>
            <w:tcW w:w="5758" w:type="dxa"/>
            <w:tcBorders>
              <w:top w:val="single" w:sz="4" w:space="0" w:color="auto"/>
              <w:left w:val="single" w:sz="4" w:space="0" w:color="auto"/>
              <w:bottom w:val="single" w:sz="4" w:space="0" w:color="auto"/>
              <w:right w:val="single" w:sz="4" w:space="0" w:color="auto"/>
            </w:tcBorders>
            <w:hideMark/>
          </w:tcPr>
          <w:p w14:paraId="01D4589D"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Područje Biomedicina i zdravstvo, polje Kliničke medicinske znanosti, grana Pedijatrija na Katedri za primaljstvo</w:t>
            </w:r>
          </w:p>
        </w:tc>
      </w:tr>
      <w:tr w:rsidR="00C628AF" w:rsidRPr="00970634" w14:paraId="3A24BF09"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6822726" w14:textId="18A08861"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PODACI O SADAŠNJEM ZAPOSLENJU</w:t>
            </w:r>
          </w:p>
        </w:tc>
      </w:tr>
      <w:tr w:rsidR="00C628AF" w:rsidRPr="00970634" w14:paraId="634807BB"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2EC19B21"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lastRenderedPageBreak/>
              <w:t>Ustanova zaposlenja</w:t>
            </w:r>
          </w:p>
        </w:tc>
        <w:tc>
          <w:tcPr>
            <w:tcW w:w="5758" w:type="dxa"/>
            <w:tcBorders>
              <w:top w:val="single" w:sz="8" w:space="0" w:color="auto"/>
              <w:left w:val="single" w:sz="4" w:space="0" w:color="auto"/>
              <w:bottom w:val="single" w:sz="4" w:space="0" w:color="auto"/>
              <w:right w:val="single" w:sz="4" w:space="0" w:color="auto"/>
            </w:tcBorders>
            <w:hideMark/>
          </w:tcPr>
          <w:p w14:paraId="5469192E"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Klinički bolnički centar Split, Zavod za neonatologiju, Sveučilišna Klinika za ženske bolesti i porode;</w:t>
            </w:r>
          </w:p>
          <w:p w14:paraId="5EF7CB88"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Sveučilište u Splitu, Sveučilišni odjel zdravstvenih studija</w:t>
            </w:r>
          </w:p>
        </w:tc>
      </w:tr>
      <w:tr w:rsidR="00C628AF" w:rsidRPr="00970634" w14:paraId="09ABBB55"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5D5D7D47"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Datum zaposlenja</w:t>
            </w:r>
          </w:p>
        </w:tc>
        <w:tc>
          <w:tcPr>
            <w:tcW w:w="5758" w:type="dxa"/>
            <w:tcBorders>
              <w:top w:val="single" w:sz="8" w:space="0" w:color="auto"/>
              <w:left w:val="single" w:sz="4" w:space="0" w:color="auto"/>
              <w:bottom w:val="single" w:sz="4" w:space="0" w:color="auto"/>
              <w:right w:val="single" w:sz="4" w:space="0" w:color="auto"/>
            </w:tcBorders>
            <w:hideMark/>
          </w:tcPr>
          <w:p w14:paraId="669BFFA8"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29.11.2016. i 24.11.2020.</w:t>
            </w:r>
          </w:p>
        </w:tc>
      </w:tr>
      <w:tr w:rsidR="00C628AF" w:rsidRPr="00970634" w14:paraId="1A7FC434"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1C3E638E"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Naziv radnoga mjesta (profesor, istraživač, suradnik i sl.)</w:t>
            </w:r>
          </w:p>
        </w:tc>
        <w:tc>
          <w:tcPr>
            <w:tcW w:w="5758" w:type="dxa"/>
            <w:tcBorders>
              <w:top w:val="single" w:sz="4" w:space="0" w:color="auto"/>
              <w:left w:val="single" w:sz="4" w:space="0" w:color="auto"/>
              <w:bottom w:val="single" w:sz="4" w:space="0" w:color="auto"/>
              <w:right w:val="single" w:sz="4" w:space="0" w:color="auto"/>
            </w:tcBorders>
            <w:hideMark/>
          </w:tcPr>
          <w:p w14:paraId="207DF07E"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Pedijatar, neonatolog, docent</w:t>
            </w:r>
          </w:p>
        </w:tc>
      </w:tr>
      <w:tr w:rsidR="00C628AF" w:rsidRPr="00970634" w14:paraId="1259B304"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3296BBBC" w14:textId="1D63CBE4" w:rsidR="00C628AF" w:rsidRPr="00C628AF" w:rsidRDefault="00C628AF" w:rsidP="00E264F5">
            <w:pPr>
              <w:spacing w:after="0" w:line="240" w:lineRule="auto"/>
              <w:rPr>
                <w:rFonts w:cstheme="minorHAnsi"/>
                <w:b/>
                <w:sz w:val="20"/>
                <w:szCs w:val="20"/>
              </w:rPr>
            </w:pPr>
            <w:r w:rsidRPr="00C628AF">
              <w:rPr>
                <w:rFonts w:cstheme="minorHAnsi"/>
                <w:b/>
                <w:sz w:val="20"/>
                <w:szCs w:val="20"/>
              </w:rPr>
              <w:t>Područje rada</w:t>
            </w:r>
          </w:p>
        </w:tc>
        <w:tc>
          <w:tcPr>
            <w:tcW w:w="5758" w:type="dxa"/>
            <w:tcBorders>
              <w:top w:val="single" w:sz="4" w:space="0" w:color="auto"/>
              <w:left w:val="single" w:sz="4" w:space="0" w:color="auto"/>
              <w:bottom w:val="single" w:sz="4" w:space="0" w:color="auto"/>
              <w:right w:val="single" w:sz="4" w:space="0" w:color="auto"/>
            </w:tcBorders>
            <w:hideMark/>
          </w:tcPr>
          <w:p w14:paraId="5BACE1A7"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Neonatologija</w:t>
            </w:r>
          </w:p>
        </w:tc>
      </w:tr>
      <w:tr w:rsidR="00C628AF" w:rsidRPr="00970634" w14:paraId="51AEC955"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163550C9" w14:textId="1891B2D0" w:rsidR="00C628AF" w:rsidRPr="00C628AF" w:rsidRDefault="00C628AF" w:rsidP="00E264F5">
            <w:pPr>
              <w:spacing w:after="0" w:line="240" w:lineRule="auto"/>
              <w:rPr>
                <w:rFonts w:cstheme="minorHAnsi"/>
                <w:b/>
                <w:sz w:val="20"/>
                <w:szCs w:val="20"/>
              </w:rPr>
            </w:pPr>
            <w:r w:rsidRPr="00C628AF">
              <w:rPr>
                <w:rFonts w:cstheme="minorHAnsi"/>
                <w:b/>
                <w:sz w:val="20"/>
                <w:szCs w:val="20"/>
              </w:rPr>
              <w:t>Funkcija</w:t>
            </w:r>
          </w:p>
        </w:tc>
        <w:tc>
          <w:tcPr>
            <w:tcW w:w="5758" w:type="dxa"/>
            <w:tcBorders>
              <w:top w:val="single" w:sz="4" w:space="0" w:color="auto"/>
              <w:left w:val="single" w:sz="4" w:space="0" w:color="auto"/>
              <w:bottom w:val="single" w:sz="4" w:space="0" w:color="auto"/>
              <w:right w:val="single" w:sz="4" w:space="0" w:color="auto"/>
            </w:tcBorders>
            <w:hideMark/>
          </w:tcPr>
          <w:p w14:paraId="1668E891"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Liječnik, docent</w:t>
            </w:r>
          </w:p>
        </w:tc>
      </w:tr>
      <w:tr w:rsidR="00C628AF" w:rsidRPr="00970634" w14:paraId="64FF4081"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96EA6BC" w14:textId="288585E5"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PODACI O ŠKOLOVANJU – Najviši postignuti stupanj</w:t>
            </w:r>
          </w:p>
        </w:tc>
      </w:tr>
      <w:tr w:rsidR="00C628AF" w:rsidRPr="00970634" w14:paraId="65A42328"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2F5A7645"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Zvanje </w:t>
            </w:r>
          </w:p>
        </w:tc>
        <w:tc>
          <w:tcPr>
            <w:tcW w:w="5758" w:type="dxa"/>
            <w:tcBorders>
              <w:top w:val="single" w:sz="8" w:space="0" w:color="auto"/>
              <w:left w:val="single" w:sz="4" w:space="0" w:color="auto"/>
              <w:bottom w:val="single" w:sz="4" w:space="0" w:color="auto"/>
              <w:right w:val="single" w:sz="4" w:space="0" w:color="auto"/>
            </w:tcBorders>
            <w:hideMark/>
          </w:tcPr>
          <w:p w14:paraId="3C781400"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 xml:space="preserve">Doktor znanosti </w:t>
            </w:r>
          </w:p>
        </w:tc>
      </w:tr>
      <w:tr w:rsidR="00C628AF" w:rsidRPr="00970634" w14:paraId="20110733"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64E5A998"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Ustanova  </w:t>
            </w:r>
          </w:p>
        </w:tc>
        <w:tc>
          <w:tcPr>
            <w:tcW w:w="5758" w:type="dxa"/>
            <w:tcBorders>
              <w:top w:val="single" w:sz="4" w:space="0" w:color="auto"/>
              <w:left w:val="single" w:sz="4" w:space="0" w:color="auto"/>
              <w:bottom w:val="single" w:sz="4" w:space="0" w:color="auto"/>
              <w:right w:val="single" w:sz="4" w:space="0" w:color="auto"/>
            </w:tcBorders>
            <w:hideMark/>
          </w:tcPr>
          <w:p w14:paraId="59A813EB"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Sveučilište „Ss. Ciril i Metodije“, Skoplje, Medicinski fakultet, Skoplje, Sjeverna Makedonija</w:t>
            </w:r>
          </w:p>
        </w:tc>
      </w:tr>
      <w:tr w:rsidR="00C628AF" w:rsidRPr="00970634" w14:paraId="688CED35"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484DE76C"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Mjesto</w:t>
            </w:r>
          </w:p>
        </w:tc>
        <w:tc>
          <w:tcPr>
            <w:tcW w:w="5758" w:type="dxa"/>
            <w:tcBorders>
              <w:top w:val="single" w:sz="4" w:space="0" w:color="auto"/>
              <w:left w:val="single" w:sz="4" w:space="0" w:color="auto"/>
              <w:bottom w:val="single" w:sz="4" w:space="0" w:color="auto"/>
              <w:right w:val="single" w:sz="4" w:space="0" w:color="auto"/>
            </w:tcBorders>
            <w:hideMark/>
          </w:tcPr>
          <w:p w14:paraId="6FB40767"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Skoplje, Sjeverna Makedonija</w:t>
            </w:r>
          </w:p>
        </w:tc>
      </w:tr>
      <w:tr w:rsidR="00C628AF" w:rsidRPr="00970634" w14:paraId="3B6B446A"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0174EE96"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Nadnevak </w:t>
            </w:r>
          </w:p>
        </w:tc>
        <w:tc>
          <w:tcPr>
            <w:tcW w:w="5758" w:type="dxa"/>
            <w:tcBorders>
              <w:top w:val="single" w:sz="4" w:space="0" w:color="auto"/>
              <w:left w:val="single" w:sz="4" w:space="0" w:color="auto"/>
              <w:bottom w:val="single" w:sz="4" w:space="0" w:color="auto"/>
              <w:right w:val="single" w:sz="4" w:space="0" w:color="auto"/>
            </w:tcBorders>
            <w:hideMark/>
          </w:tcPr>
          <w:p w14:paraId="7DF1AC48"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28.04.2016.</w:t>
            </w:r>
          </w:p>
        </w:tc>
      </w:tr>
      <w:tr w:rsidR="00C628AF" w:rsidRPr="00970634" w14:paraId="493B81E8"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2C5813" w14:textId="77777777"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PODACI O USAVRŠAVANJU</w:t>
            </w:r>
          </w:p>
        </w:tc>
      </w:tr>
      <w:tr w:rsidR="00C628AF" w:rsidRPr="00970634" w14:paraId="7EDF42CD"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0AF3732E"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Godina</w:t>
            </w:r>
          </w:p>
        </w:tc>
        <w:tc>
          <w:tcPr>
            <w:tcW w:w="5758" w:type="dxa"/>
            <w:tcBorders>
              <w:top w:val="single" w:sz="8" w:space="0" w:color="auto"/>
              <w:left w:val="single" w:sz="4" w:space="0" w:color="auto"/>
              <w:bottom w:val="single" w:sz="4" w:space="0" w:color="auto"/>
              <w:right w:val="single" w:sz="4" w:space="0" w:color="auto"/>
            </w:tcBorders>
            <w:hideMark/>
          </w:tcPr>
          <w:p w14:paraId="389673A5"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2021.</w:t>
            </w:r>
          </w:p>
        </w:tc>
      </w:tr>
      <w:tr w:rsidR="00C628AF" w:rsidRPr="00970634" w14:paraId="62EFC05C"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612A5B6"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Mjesto</w:t>
            </w:r>
          </w:p>
        </w:tc>
        <w:tc>
          <w:tcPr>
            <w:tcW w:w="5758" w:type="dxa"/>
            <w:tcBorders>
              <w:top w:val="single" w:sz="4" w:space="0" w:color="auto"/>
              <w:left w:val="single" w:sz="4" w:space="0" w:color="auto"/>
              <w:bottom w:val="single" w:sz="4" w:space="0" w:color="auto"/>
              <w:right w:val="single" w:sz="4" w:space="0" w:color="auto"/>
            </w:tcBorders>
            <w:hideMark/>
          </w:tcPr>
          <w:p w14:paraId="246C1F0B"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Split, Hrvatska</w:t>
            </w:r>
          </w:p>
        </w:tc>
      </w:tr>
      <w:tr w:rsidR="00C628AF" w:rsidRPr="00970634" w14:paraId="469EE317"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22B381AF"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Ustanova</w:t>
            </w:r>
          </w:p>
        </w:tc>
        <w:tc>
          <w:tcPr>
            <w:tcW w:w="5758" w:type="dxa"/>
            <w:tcBorders>
              <w:top w:val="single" w:sz="4" w:space="0" w:color="auto"/>
              <w:left w:val="single" w:sz="4" w:space="0" w:color="auto"/>
              <w:bottom w:val="single" w:sz="4" w:space="0" w:color="auto"/>
              <w:right w:val="single" w:sz="4" w:space="0" w:color="auto"/>
            </w:tcBorders>
            <w:hideMark/>
          </w:tcPr>
          <w:p w14:paraId="5B82DE81"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Klinički bolnički centar Split, Zavod za neonatologiju, Sveučilišna Klinika za ženske bolesti i porode</w:t>
            </w:r>
          </w:p>
        </w:tc>
      </w:tr>
      <w:tr w:rsidR="00C628AF" w:rsidRPr="00970634" w14:paraId="070C2A0D"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87AB63B"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Područje usavršavanja </w:t>
            </w:r>
          </w:p>
        </w:tc>
        <w:tc>
          <w:tcPr>
            <w:tcW w:w="5758" w:type="dxa"/>
            <w:tcBorders>
              <w:top w:val="single" w:sz="4" w:space="0" w:color="auto"/>
              <w:left w:val="single" w:sz="4" w:space="0" w:color="auto"/>
              <w:bottom w:val="single" w:sz="4" w:space="0" w:color="auto"/>
              <w:right w:val="single" w:sz="4" w:space="0" w:color="auto"/>
            </w:tcBorders>
            <w:hideMark/>
          </w:tcPr>
          <w:p w14:paraId="76ADDD35"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Uža specijalizacija iz neonatologije</w:t>
            </w:r>
          </w:p>
        </w:tc>
      </w:tr>
      <w:tr w:rsidR="00C628AF" w:rsidRPr="00970634" w14:paraId="75A53DAE"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B5E87F" w14:textId="77777777"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PODACI O USAVRŠAVANJU</w:t>
            </w:r>
          </w:p>
        </w:tc>
      </w:tr>
      <w:tr w:rsidR="00C628AF" w:rsidRPr="00970634" w14:paraId="3C367677"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5F3C2BA1"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Godina</w:t>
            </w:r>
          </w:p>
        </w:tc>
        <w:tc>
          <w:tcPr>
            <w:tcW w:w="5758" w:type="dxa"/>
            <w:tcBorders>
              <w:top w:val="single" w:sz="8" w:space="0" w:color="auto"/>
              <w:left w:val="single" w:sz="4" w:space="0" w:color="auto"/>
              <w:bottom w:val="single" w:sz="4" w:space="0" w:color="auto"/>
              <w:right w:val="single" w:sz="4" w:space="0" w:color="auto"/>
            </w:tcBorders>
            <w:hideMark/>
          </w:tcPr>
          <w:p w14:paraId="22629D3A"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2005.</w:t>
            </w:r>
          </w:p>
        </w:tc>
      </w:tr>
      <w:tr w:rsidR="00C628AF" w:rsidRPr="00970634" w14:paraId="6BB00776"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106B7625"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Mjesto</w:t>
            </w:r>
          </w:p>
        </w:tc>
        <w:tc>
          <w:tcPr>
            <w:tcW w:w="5758" w:type="dxa"/>
            <w:tcBorders>
              <w:top w:val="single" w:sz="4" w:space="0" w:color="auto"/>
              <w:left w:val="single" w:sz="4" w:space="0" w:color="auto"/>
              <w:bottom w:val="single" w:sz="4" w:space="0" w:color="auto"/>
              <w:right w:val="single" w:sz="4" w:space="0" w:color="auto"/>
            </w:tcBorders>
            <w:hideMark/>
          </w:tcPr>
          <w:p w14:paraId="05A024CA"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Skoplje, Sjeverna Makedonija</w:t>
            </w:r>
          </w:p>
        </w:tc>
      </w:tr>
      <w:tr w:rsidR="00C628AF" w:rsidRPr="00970634" w14:paraId="768C8D09"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5B1B2EE7"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Ustanova</w:t>
            </w:r>
          </w:p>
        </w:tc>
        <w:tc>
          <w:tcPr>
            <w:tcW w:w="5758" w:type="dxa"/>
            <w:tcBorders>
              <w:top w:val="single" w:sz="4" w:space="0" w:color="auto"/>
              <w:left w:val="single" w:sz="4" w:space="0" w:color="auto"/>
              <w:bottom w:val="single" w:sz="4" w:space="0" w:color="auto"/>
              <w:right w:val="single" w:sz="4" w:space="0" w:color="auto"/>
            </w:tcBorders>
            <w:hideMark/>
          </w:tcPr>
          <w:p w14:paraId="3CE349A1"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Katedra za pedijatriju, Medicinski fakultet Sveučilišta u Skoplju</w:t>
            </w:r>
          </w:p>
        </w:tc>
      </w:tr>
      <w:tr w:rsidR="00C628AF" w:rsidRPr="00970634" w14:paraId="28318D38"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090B9386"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Područje usavršavanja </w:t>
            </w:r>
          </w:p>
        </w:tc>
        <w:tc>
          <w:tcPr>
            <w:tcW w:w="5758" w:type="dxa"/>
            <w:tcBorders>
              <w:top w:val="single" w:sz="4" w:space="0" w:color="auto"/>
              <w:left w:val="single" w:sz="4" w:space="0" w:color="auto"/>
              <w:bottom w:val="single" w:sz="4" w:space="0" w:color="auto"/>
              <w:right w:val="single" w:sz="4" w:space="0" w:color="auto"/>
            </w:tcBorders>
            <w:hideMark/>
          </w:tcPr>
          <w:p w14:paraId="1C273BE5"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Specijalizacija iz pedijatrije</w:t>
            </w:r>
          </w:p>
        </w:tc>
      </w:tr>
      <w:tr w:rsidR="00C628AF" w:rsidRPr="00970634" w14:paraId="6E6DA9D9"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0036CB2" w14:textId="77777777"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MATERINSKI I STRANI JEZICI</w:t>
            </w:r>
          </w:p>
        </w:tc>
      </w:tr>
      <w:tr w:rsidR="00C628AF" w:rsidRPr="00970634" w14:paraId="5D899D48"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0019EB16"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Materinski jezik </w:t>
            </w:r>
          </w:p>
        </w:tc>
        <w:tc>
          <w:tcPr>
            <w:tcW w:w="5758" w:type="dxa"/>
            <w:tcBorders>
              <w:top w:val="single" w:sz="4" w:space="0" w:color="auto"/>
              <w:left w:val="single" w:sz="4" w:space="0" w:color="auto"/>
              <w:bottom w:val="single" w:sz="4" w:space="0" w:color="auto"/>
              <w:right w:val="single" w:sz="4" w:space="0" w:color="auto"/>
            </w:tcBorders>
            <w:hideMark/>
          </w:tcPr>
          <w:p w14:paraId="7D5C6B34"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Makedonski</w:t>
            </w:r>
          </w:p>
        </w:tc>
      </w:tr>
      <w:tr w:rsidR="00C628AF" w:rsidRPr="00970634" w14:paraId="172AD748"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0363B04C"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Strani jezik i poznavanje jezika na ljestvici od 2 (dovoljno) do 5 (izvrsno)</w:t>
            </w:r>
          </w:p>
        </w:tc>
        <w:tc>
          <w:tcPr>
            <w:tcW w:w="5758" w:type="dxa"/>
            <w:tcBorders>
              <w:top w:val="single" w:sz="4" w:space="0" w:color="auto"/>
              <w:left w:val="single" w:sz="4" w:space="0" w:color="auto"/>
              <w:bottom w:val="single" w:sz="4" w:space="0" w:color="auto"/>
              <w:right w:val="single" w:sz="4" w:space="0" w:color="auto"/>
            </w:tcBorders>
            <w:hideMark/>
          </w:tcPr>
          <w:p w14:paraId="226EFE9F"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Hrvatski 5</w:t>
            </w:r>
          </w:p>
        </w:tc>
      </w:tr>
      <w:tr w:rsidR="00C628AF" w:rsidRPr="00970634" w14:paraId="7993E0F6"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61919D80"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Strani jezik i poznavanje jezika na  ljestvici od 2 (dovoljno) do 5 (izvrsno)</w:t>
            </w:r>
          </w:p>
        </w:tc>
        <w:tc>
          <w:tcPr>
            <w:tcW w:w="5758" w:type="dxa"/>
            <w:tcBorders>
              <w:top w:val="single" w:sz="4" w:space="0" w:color="auto"/>
              <w:left w:val="single" w:sz="4" w:space="0" w:color="auto"/>
              <w:bottom w:val="single" w:sz="4" w:space="0" w:color="auto"/>
              <w:right w:val="single" w:sz="4" w:space="0" w:color="auto"/>
            </w:tcBorders>
            <w:hideMark/>
          </w:tcPr>
          <w:p w14:paraId="2A54281E"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Engleski 5</w:t>
            </w:r>
          </w:p>
        </w:tc>
      </w:tr>
      <w:tr w:rsidR="00C628AF" w:rsidRPr="00970634" w14:paraId="5F5317C5"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392A23F2"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Strani jezik i poznavanje jezika na ljestvici od 2 (dovoljno) do 5 (izvrsno)</w:t>
            </w:r>
          </w:p>
        </w:tc>
        <w:tc>
          <w:tcPr>
            <w:tcW w:w="5758" w:type="dxa"/>
            <w:tcBorders>
              <w:top w:val="single" w:sz="4" w:space="0" w:color="auto"/>
              <w:left w:val="single" w:sz="4" w:space="0" w:color="auto"/>
              <w:bottom w:val="single" w:sz="4" w:space="0" w:color="auto"/>
              <w:right w:val="single" w:sz="4" w:space="0" w:color="auto"/>
            </w:tcBorders>
            <w:hideMark/>
          </w:tcPr>
          <w:p w14:paraId="20B1C804"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Njemački 2</w:t>
            </w:r>
          </w:p>
        </w:tc>
      </w:tr>
      <w:tr w:rsidR="00C628AF" w:rsidRPr="00970634" w14:paraId="1E42E8E7"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1C3C400" w14:textId="256E5BBD"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KOMPETENCIJE ZA PREDMET</w:t>
            </w:r>
          </w:p>
        </w:tc>
      </w:tr>
      <w:tr w:rsidR="00C628AF" w:rsidRPr="00970634" w14:paraId="5A455B4F"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07EDA28A"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Ranije iskustvo u nositeljstvu sličnih predmeta (navesti naziv predmeta, studijskoga programa na kojem se izvodi/izvodio i razinu studijskoga programa)</w:t>
            </w:r>
          </w:p>
        </w:tc>
        <w:tc>
          <w:tcPr>
            <w:tcW w:w="5758" w:type="dxa"/>
            <w:tcBorders>
              <w:top w:val="single" w:sz="8" w:space="0" w:color="auto"/>
              <w:left w:val="single" w:sz="4" w:space="0" w:color="auto"/>
              <w:bottom w:val="single" w:sz="4" w:space="0" w:color="auto"/>
              <w:right w:val="single" w:sz="4" w:space="0" w:color="auto"/>
            </w:tcBorders>
            <w:hideMark/>
          </w:tcPr>
          <w:p w14:paraId="42813996"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Nastava na Medicinskom fakultetu Sveučilišta u Splitu (2 diplomska kolegija); nastava na Sveučilišnom odjelu zdravstvenih studija Sveučilišta u Splitu (5 preddiplomska kolegija, nositelj 3 kolegija); nastava na Sveučilištu „Ss. Ciril i Metodije “u Skoplju, Medicinski fakultet (4 diplomska kolegija i 1 postdiplomski tečaj na specijalizaciji iz pedijatrije); Predavač na dva tečaja kontinuiranog medicinskog usavršavanja (1. kategorije) u Hrvatskoj i na jednom tečaju KMU u Makedoniji.</w:t>
            </w:r>
          </w:p>
          <w:p w14:paraId="728B04D5"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t>Sudjelovala u izvođenju praktične edukacije specijalizanata pedijatrije 2005.- 2021.</w:t>
            </w:r>
          </w:p>
        </w:tc>
      </w:tr>
      <w:tr w:rsidR="00C628AF" w:rsidRPr="00970634" w14:paraId="309279BC"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31CCD053"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Autorstvo sveučilišnih/fakultetskih udžbenika iz područja predmeta </w:t>
            </w:r>
          </w:p>
        </w:tc>
        <w:tc>
          <w:tcPr>
            <w:tcW w:w="5758" w:type="dxa"/>
            <w:tcBorders>
              <w:top w:val="single" w:sz="4" w:space="0" w:color="auto"/>
              <w:left w:val="single" w:sz="4" w:space="0" w:color="auto"/>
              <w:bottom w:val="single" w:sz="4" w:space="0" w:color="auto"/>
              <w:right w:val="single" w:sz="4" w:space="0" w:color="auto"/>
            </w:tcBorders>
            <w:hideMark/>
          </w:tcPr>
          <w:p w14:paraId="1960C5D7"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fldChar w:fldCharType="begin">
                <w:ffData>
                  <w:name w:val="Text1"/>
                  <w:enabled/>
                  <w:calcOnExit w:val="0"/>
                  <w:textInput/>
                </w:ffData>
              </w:fldChar>
            </w:r>
            <w:r w:rsidRPr="00970634">
              <w:rPr>
                <w:rFonts w:cstheme="minorHAnsi"/>
                <w:sz w:val="20"/>
                <w:szCs w:val="20"/>
              </w:rPr>
              <w:instrText xml:space="preserve"> FORMTEXT </w:instrText>
            </w:r>
            <w:r w:rsidRPr="00970634">
              <w:rPr>
                <w:rFonts w:cstheme="minorHAnsi"/>
                <w:sz w:val="20"/>
                <w:szCs w:val="20"/>
              </w:rPr>
            </w:r>
            <w:r w:rsidRPr="00970634">
              <w:rPr>
                <w:rFonts w:cstheme="minorHAnsi"/>
                <w:sz w:val="20"/>
                <w:szCs w:val="20"/>
              </w:rPr>
              <w:fldChar w:fldCharType="separate"/>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sz w:val="20"/>
                <w:szCs w:val="20"/>
              </w:rPr>
              <w:fldChar w:fldCharType="end"/>
            </w:r>
          </w:p>
        </w:tc>
      </w:tr>
      <w:tr w:rsidR="00C628AF" w:rsidRPr="00970634" w14:paraId="18B1FCB9"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7E54F6B6"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Stručni, znanstveni i umjetnički radovi objavljeni u posljednjih pet godina iz područja predmeta (najviše 5 referenca)</w:t>
            </w:r>
          </w:p>
        </w:tc>
        <w:tc>
          <w:tcPr>
            <w:tcW w:w="5758" w:type="dxa"/>
            <w:tcBorders>
              <w:top w:val="single" w:sz="4" w:space="0" w:color="auto"/>
              <w:left w:val="single" w:sz="4" w:space="0" w:color="auto"/>
              <w:bottom w:val="single" w:sz="4" w:space="0" w:color="auto"/>
              <w:right w:val="single" w:sz="4" w:space="0" w:color="auto"/>
            </w:tcBorders>
            <w:hideMark/>
          </w:tcPr>
          <w:p w14:paraId="1C89A705" w14:textId="77777777" w:rsidR="00C628AF" w:rsidRPr="00970634" w:rsidRDefault="00C628AF" w:rsidP="00216351">
            <w:pPr>
              <w:pStyle w:val="ListParagraph"/>
              <w:numPr>
                <w:ilvl w:val="0"/>
                <w:numId w:val="38"/>
              </w:numPr>
              <w:spacing w:after="0" w:line="240" w:lineRule="auto"/>
              <w:rPr>
                <w:rFonts w:cstheme="minorHAnsi"/>
                <w:sz w:val="20"/>
                <w:szCs w:val="20"/>
              </w:rPr>
            </w:pPr>
            <w:r w:rsidRPr="00970634">
              <w:rPr>
                <w:rFonts w:cstheme="minorHAnsi"/>
                <w:sz w:val="20"/>
                <w:szCs w:val="20"/>
              </w:rPr>
              <w:t>Marija Bucat, Anet Papazovska Cherepnalkovski, Ivanka Furlan, Vesna Pavlov, Mila Družić, Majda Budimir, Luka Brajković. Novorođenčad ekstremno niske rodne mase. Pediatr. Croat. 2018; 62 (Supl I): 15-21.</w:t>
            </w:r>
          </w:p>
          <w:p w14:paraId="67D92AE1" w14:textId="77777777" w:rsidR="00C628AF" w:rsidRPr="00970634" w:rsidRDefault="00C628AF" w:rsidP="00216351">
            <w:pPr>
              <w:pStyle w:val="ListParagraph"/>
              <w:numPr>
                <w:ilvl w:val="0"/>
                <w:numId w:val="38"/>
              </w:numPr>
              <w:spacing w:after="0" w:line="240" w:lineRule="auto"/>
              <w:rPr>
                <w:rFonts w:cstheme="minorHAnsi"/>
                <w:sz w:val="20"/>
                <w:szCs w:val="20"/>
              </w:rPr>
            </w:pPr>
            <w:r w:rsidRPr="00970634">
              <w:rPr>
                <w:rFonts w:cstheme="minorHAnsi"/>
                <w:sz w:val="20"/>
                <w:szCs w:val="20"/>
              </w:rPr>
              <w:lastRenderedPageBreak/>
              <w:t>Anet Papazovska Cherepnalkovski, Marija Bucat, Ivanka Furlan, Vesna Pavlov, Mila Druzic, Majda Budimir, Luka Brajkovic. Extremely Low Birth Weight Infant, late morbidities and health outcomes. Pediatr Croat. 2018; 62 (Supl I): 22-27.</w:t>
            </w:r>
          </w:p>
          <w:p w14:paraId="114EDF32" w14:textId="77777777" w:rsidR="00C628AF" w:rsidRPr="00970634" w:rsidRDefault="00C628AF" w:rsidP="00216351">
            <w:pPr>
              <w:pStyle w:val="ListParagraph"/>
              <w:numPr>
                <w:ilvl w:val="0"/>
                <w:numId w:val="38"/>
              </w:numPr>
              <w:spacing w:after="0" w:line="240" w:lineRule="auto"/>
              <w:rPr>
                <w:rStyle w:val="A6"/>
                <w:rFonts w:cstheme="minorHAnsi"/>
                <w:sz w:val="20"/>
                <w:szCs w:val="20"/>
              </w:rPr>
            </w:pPr>
            <w:r w:rsidRPr="00970634">
              <w:rPr>
                <w:rStyle w:val="A6"/>
                <w:rFonts w:cstheme="minorHAnsi"/>
                <w:sz w:val="20"/>
                <w:szCs w:val="20"/>
              </w:rPr>
              <w:t>Aluloska N, Kirovski I, Papazovska Cherepnalkovski A et al. Clinical course and out</w:t>
            </w:r>
            <w:r w:rsidRPr="00970634">
              <w:rPr>
                <w:rStyle w:val="A6"/>
                <w:rFonts w:cstheme="minorHAnsi"/>
                <w:sz w:val="20"/>
                <w:szCs w:val="20"/>
              </w:rPr>
              <w:softHyphen/>
              <w:t>come in patients with early diagnosed CAKUT. Arch Pub Health 2017;9 (2):5-11[Macedonian]</w:t>
            </w:r>
          </w:p>
          <w:p w14:paraId="19D53265" w14:textId="77777777" w:rsidR="00C628AF" w:rsidRPr="00970634" w:rsidRDefault="00C628AF" w:rsidP="00216351">
            <w:pPr>
              <w:pStyle w:val="ListParagraph"/>
              <w:numPr>
                <w:ilvl w:val="0"/>
                <w:numId w:val="38"/>
              </w:numPr>
              <w:spacing w:after="0" w:line="240" w:lineRule="auto"/>
              <w:rPr>
                <w:rFonts w:cstheme="minorHAnsi"/>
                <w:sz w:val="20"/>
                <w:szCs w:val="20"/>
              </w:rPr>
            </w:pPr>
            <w:r w:rsidRPr="00970634">
              <w:rPr>
                <w:rFonts w:cstheme="minorHAnsi"/>
                <w:sz w:val="20"/>
                <w:szCs w:val="20"/>
                <w:shd w:val="clear" w:color="auto" w:fill="FFFFFF"/>
              </w:rPr>
              <w:t xml:space="preserve">Anet Papazovska Cherepnalkovski, Natasha Najdanovska Aluloska, Nikolina Zdraveska, Katica Piperkova and Vjekoslav Krzelj (June 21st 2019). Neonatal Hyperbilirubinemia in Newborns of the Republic of North Macedonia, Update on Critical Issues on Infant and Neonatal Care, René Mauricio Barría, IntechOpen, DOI: 10.5772/intechopen.87045. Available from: </w:t>
            </w:r>
            <w:hyperlink r:id="rId37" w:history="1">
              <w:r w:rsidRPr="00970634">
                <w:rPr>
                  <w:rStyle w:val="Hyperlink"/>
                  <w:rFonts w:cstheme="minorHAnsi"/>
                  <w:shd w:val="clear" w:color="auto" w:fill="FFFFFF"/>
                </w:rPr>
                <w:t>https://www.intechopen.com/chapters/67757</w:t>
              </w:r>
            </w:hyperlink>
          </w:p>
          <w:p w14:paraId="22FB0D22" w14:textId="77777777" w:rsidR="00C628AF" w:rsidRPr="00970634" w:rsidRDefault="00C628AF" w:rsidP="00216351">
            <w:pPr>
              <w:pStyle w:val="ListParagraph"/>
              <w:numPr>
                <w:ilvl w:val="0"/>
                <w:numId w:val="38"/>
              </w:numPr>
              <w:spacing w:after="0" w:line="240" w:lineRule="auto"/>
              <w:rPr>
                <w:rFonts w:cstheme="minorHAnsi"/>
                <w:sz w:val="20"/>
                <w:szCs w:val="20"/>
              </w:rPr>
            </w:pPr>
            <w:r w:rsidRPr="00970634">
              <w:rPr>
                <w:rFonts w:cstheme="minorHAnsi"/>
                <w:sz w:val="20"/>
                <w:szCs w:val="20"/>
                <w:shd w:val="clear" w:color="auto" w:fill="FFFFFF"/>
              </w:rPr>
              <w:t xml:space="preserve">Anet Papazovska Cherepnalkovski, Vesna Pavlov, Ivanka Furlan and Marija Bucat (March 22nd 2021). The Extremely Low Birth Weight Infant, Current Topics in Caesarean Section, Panagiotis Tsikouras, Nikolaos Nikolettos, Werner Rath and Georg Friedrich Von </w:t>
            </w:r>
            <w:r w:rsidRPr="00970634">
              <w:rPr>
                <w:rFonts w:cstheme="minorHAnsi"/>
                <w:color w:val="000000"/>
                <w:sz w:val="20"/>
                <w:szCs w:val="20"/>
                <w:shd w:val="clear" w:color="auto" w:fill="FFFFFF"/>
              </w:rPr>
              <w:t>Tempelhoff, IntechOpen, DOI: 10.5772/intechopen.96921. Available from: https://www.intechopen.com/chapters/75846</w:t>
            </w:r>
          </w:p>
          <w:p w14:paraId="14338CEC" w14:textId="77777777" w:rsidR="00C628AF" w:rsidRPr="00970634" w:rsidRDefault="00C628AF" w:rsidP="00E264F5">
            <w:pPr>
              <w:spacing w:after="0" w:line="240" w:lineRule="auto"/>
              <w:rPr>
                <w:rFonts w:cstheme="minorHAnsi"/>
                <w:sz w:val="20"/>
                <w:szCs w:val="20"/>
              </w:rPr>
            </w:pPr>
          </w:p>
        </w:tc>
      </w:tr>
      <w:tr w:rsidR="00C628AF" w:rsidRPr="00970634" w14:paraId="092FE7A2"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7F390784"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lastRenderedPageBreak/>
              <w:t xml:space="preserve">Stručni i znanstveni radovi iz metodike i kvalitete nastave objavljeni u posljednjih pet godina (najviše 5 referenca) </w:t>
            </w:r>
          </w:p>
        </w:tc>
        <w:tc>
          <w:tcPr>
            <w:tcW w:w="5758" w:type="dxa"/>
            <w:tcBorders>
              <w:top w:val="single" w:sz="4" w:space="0" w:color="auto"/>
              <w:left w:val="single" w:sz="4" w:space="0" w:color="auto"/>
              <w:bottom w:val="single" w:sz="4" w:space="0" w:color="auto"/>
              <w:right w:val="single" w:sz="4" w:space="0" w:color="auto"/>
            </w:tcBorders>
            <w:hideMark/>
          </w:tcPr>
          <w:p w14:paraId="49E249A4" w14:textId="77777777" w:rsidR="00C628AF" w:rsidRPr="00970634" w:rsidRDefault="00C628AF" w:rsidP="00E264F5">
            <w:pPr>
              <w:spacing w:after="0" w:line="240" w:lineRule="auto"/>
              <w:rPr>
                <w:rFonts w:cstheme="minorHAnsi"/>
                <w:sz w:val="20"/>
                <w:szCs w:val="20"/>
              </w:rPr>
            </w:pPr>
            <w:r w:rsidRPr="00970634">
              <w:rPr>
                <w:rFonts w:cstheme="minorHAnsi"/>
                <w:sz w:val="20"/>
                <w:szCs w:val="20"/>
              </w:rPr>
              <w:fldChar w:fldCharType="begin">
                <w:ffData>
                  <w:name w:val="Text1"/>
                  <w:enabled/>
                  <w:calcOnExit w:val="0"/>
                  <w:textInput/>
                </w:ffData>
              </w:fldChar>
            </w:r>
            <w:r w:rsidRPr="00970634">
              <w:rPr>
                <w:rFonts w:cstheme="minorHAnsi"/>
                <w:sz w:val="20"/>
                <w:szCs w:val="20"/>
              </w:rPr>
              <w:instrText xml:space="preserve"> FORMTEXT </w:instrText>
            </w:r>
            <w:r w:rsidRPr="00970634">
              <w:rPr>
                <w:rFonts w:cstheme="minorHAnsi"/>
                <w:sz w:val="20"/>
                <w:szCs w:val="20"/>
              </w:rPr>
            </w:r>
            <w:r w:rsidRPr="00970634">
              <w:rPr>
                <w:rFonts w:cstheme="minorHAnsi"/>
                <w:sz w:val="20"/>
                <w:szCs w:val="20"/>
              </w:rPr>
              <w:fldChar w:fldCharType="separate"/>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noProof/>
                <w:sz w:val="20"/>
                <w:szCs w:val="20"/>
              </w:rPr>
              <w:t> </w:t>
            </w:r>
            <w:r w:rsidRPr="00970634">
              <w:rPr>
                <w:rFonts w:cstheme="minorHAnsi"/>
                <w:sz w:val="20"/>
                <w:szCs w:val="20"/>
              </w:rPr>
              <w:fldChar w:fldCharType="end"/>
            </w:r>
          </w:p>
        </w:tc>
      </w:tr>
      <w:tr w:rsidR="00C628AF" w:rsidRPr="00970634" w14:paraId="70C4727D"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0DD5D72B"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Stručni, znanstveni i umjetnički projekti iz područja predmeta koji su se provodili u posljednjih pet godina (najviše 5 referenca)</w:t>
            </w:r>
          </w:p>
        </w:tc>
        <w:tc>
          <w:tcPr>
            <w:tcW w:w="5758" w:type="dxa"/>
            <w:tcBorders>
              <w:top w:val="single" w:sz="4" w:space="0" w:color="auto"/>
              <w:left w:val="single" w:sz="4" w:space="0" w:color="auto"/>
              <w:bottom w:val="single" w:sz="4" w:space="0" w:color="auto"/>
              <w:right w:val="single" w:sz="4" w:space="0" w:color="auto"/>
            </w:tcBorders>
            <w:hideMark/>
          </w:tcPr>
          <w:p w14:paraId="5FAC51A1" w14:textId="77777777" w:rsidR="00C628AF" w:rsidRPr="00970634" w:rsidRDefault="00C628AF" w:rsidP="00E264F5">
            <w:pPr>
              <w:spacing w:after="0" w:line="240" w:lineRule="auto"/>
              <w:jc w:val="both"/>
              <w:rPr>
                <w:rFonts w:cstheme="minorHAnsi"/>
                <w:sz w:val="20"/>
                <w:szCs w:val="20"/>
              </w:rPr>
            </w:pPr>
            <w:r w:rsidRPr="00970634">
              <w:rPr>
                <w:rFonts w:cstheme="minorHAnsi"/>
                <w:sz w:val="20"/>
                <w:szCs w:val="20"/>
              </w:rPr>
              <w:t>2012.- 2013. Istraživač u bilateralnom makedonsko-hrvatskom projektu pod nazivom: Utjecaj nasljednog deficita glukozo-6-fofat dehidrogenaze na pojavu neonatalne žutice u Republici Makedoniji i stanovništvu hrvatske obale Jadrana podržan od Ministarstva obrazovanja i znanosti Republike Sjeverne Makedonije sa makedonske strane.</w:t>
            </w:r>
          </w:p>
        </w:tc>
      </w:tr>
      <w:tr w:rsidR="00C628AF" w:rsidRPr="00970634" w14:paraId="4E9D62EA" w14:textId="77777777" w:rsidTr="00C628AF">
        <w:tc>
          <w:tcPr>
            <w:tcW w:w="3258" w:type="dxa"/>
            <w:tcBorders>
              <w:top w:val="single" w:sz="4" w:space="0" w:color="auto"/>
              <w:left w:val="single" w:sz="4" w:space="0" w:color="auto"/>
              <w:bottom w:val="single" w:sz="4" w:space="0" w:color="auto"/>
              <w:right w:val="single" w:sz="4" w:space="0" w:color="auto"/>
            </w:tcBorders>
            <w:shd w:val="clear" w:color="auto" w:fill="CCFFFF"/>
            <w:hideMark/>
          </w:tcPr>
          <w:p w14:paraId="3B691FEB"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 xml:space="preserve">U sklopu kojega programa i u kojem je opsegu nositelj stekao metodičko- psihološko-didaktičko -pedagoške kompetencije? </w:t>
            </w:r>
          </w:p>
        </w:tc>
        <w:tc>
          <w:tcPr>
            <w:tcW w:w="5758" w:type="dxa"/>
            <w:tcBorders>
              <w:top w:val="single" w:sz="4" w:space="0" w:color="auto"/>
              <w:left w:val="single" w:sz="4" w:space="0" w:color="auto"/>
              <w:bottom w:val="single" w:sz="4" w:space="0" w:color="auto"/>
              <w:right w:val="single" w:sz="4" w:space="0" w:color="auto"/>
            </w:tcBorders>
            <w:hideMark/>
          </w:tcPr>
          <w:p w14:paraId="4AFA539C" w14:textId="77777777" w:rsidR="00C628AF" w:rsidRPr="00970634" w:rsidRDefault="00C628AF" w:rsidP="00E264F5">
            <w:pPr>
              <w:spacing w:after="0" w:line="240" w:lineRule="auto"/>
              <w:jc w:val="both"/>
              <w:rPr>
                <w:rFonts w:cstheme="minorHAnsi"/>
                <w:sz w:val="20"/>
                <w:szCs w:val="20"/>
              </w:rPr>
            </w:pPr>
            <w:r w:rsidRPr="00970634">
              <w:rPr>
                <w:rFonts w:cstheme="minorHAnsi"/>
                <w:sz w:val="20"/>
                <w:szCs w:val="20"/>
              </w:rPr>
              <w:t>1999.-2001. Poslijediplomski studij: interdisciplinarni poslijediplomski studiji iz molekularne biologije i genetskog inženjeringa, Makedonska akademija znanosti i umjetnosti, Skoplje, Sjeverna Makedonija, stečeno zvanje magistra znanosti- 01.2003.</w:t>
            </w:r>
          </w:p>
          <w:p w14:paraId="00666E54" w14:textId="77777777" w:rsidR="00C628AF" w:rsidRPr="00970634" w:rsidRDefault="00C628AF" w:rsidP="00E264F5">
            <w:pPr>
              <w:spacing w:after="0" w:line="240" w:lineRule="auto"/>
              <w:jc w:val="both"/>
              <w:rPr>
                <w:rFonts w:cstheme="minorHAnsi"/>
                <w:sz w:val="20"/>
                <w:szCs w:val="20"/>
              </w:rPr>
            </w:pPr>
            <w:r w:rsidRPr="00970634">
              <w:rPr>
                <w:rFonts w:cstheme="minorHAnsi"/>
                <w:sz w:val="20"/>
                <w:szCs w:val="20"/>
              </w:rPr>
              <w:t>Od 2011. i dalje: sudjeluje kao instruktor hrvatskog tečaja naprednog pedijatrijskog oživljavanja (Advanced Pediatric Life Support Course, APLS). Certifikat za instruktora stečen 2011- Generički instruktorski tečaj, London, Velika Britanija.</w:t>
            </w:r>
          </w:p>
          <w:p w14:paraId="74A33A25" w14:textId="77777777" w:rsidR="00C628AF" w:rsidRPr="00970634" w:rsidRDefault="00C628AF" w:rsidP="00E264F5">
            <w:pPr>
              <w:spacing w:after="0" w:line="240" w:lineRule="auto"/>
              <w:jc w:val="both"/>
              <w:rPr>
                <w:rFonts w:cstheme="minorHAnsi"/>
                <w:sz w:val="20"/>
                <w:szCs w:val="20"/>
              </w:rPr>
            </w:pPr>
            <w:r w:rsidRPr="00970634">
              <w:rPr>
                <w:rFonts w:cstheme="minorHAnsi"/>
                <w:sz w:val="20"/>
                <w:szCs w:val="20"/>
              </w:rPr>
              <w:t>04.2013. HINARI, "Train the trainers workshop" (Radionica za obuku  edukatora), Sveučilište „Ss. Ciril i Metodije “,  Skoplje, Sjeverna Makedonija.</w:t>
            </w:r>
          </w:p>
          <w:p w14:paraId="34FA8F09" w14:textId="77777777" w:rsidR="00C628AF" w:rsidRPr="00970634" w:rsidRDefault="00C628AF" w:rsidP="00E264F5">
            <w:pPr>
              <w:spacing w:after="0" w:line="240" w:lineRule="auto"/>
              <w:jc w:val="both"/>
              <w:rPr>
                <w:rFonts w:cstheme="minorHAnsi"/>
                <w:sz w:val="20"/>
                <w:szCs w:val="20"/>
              </w:rPr>
            </w:pPr>
            <w:r w:rsidRPr="00970634">
              <w:rPr>
                <w:rFonts w:cstheme="minorHAnsi"/>
                <w:sz w:val="20"/>
                <w:szCs w:val="20"/>
              </w:rPr>
              <w:t>2013.-2014. Član tima za razvitak modernog dodiplomskog nastavnog plana i programa za Pedijatriju podržan projektom UNICEF-a.</w:t>
            </w:r>
          </w:p>
          <w:p w14:paraId="0B4E1C39" w14:textId="77777777" w:rsidR="00C628AF" w:rsidRPr="00970634" w:rsidRDefault="00C628AF" w:rsidP="00E264F5">
            <w:pPr>
              <w:spacing w:after="0" w:line="240" w:lineRule="auto"/>
              <w:jc w:val="both"/>
              <w:rPr>
                <w:rFonts w:cstheme="minorHAnsi"/>
                <w:sz w:val="20"/>
                <w:szCs w:val="20"/>
              </w:rPr>
            </w:pPr>
            <w:r w:rsidRPr="00970634">
              <w:rPr>
                <w:rFonts w:cstheme="minorHAnsi"/>
                <w:bCs/>
                <w:sz w:val="20"/>
                <w:szCs w:val="20"/>
              </w:rPr>
              <w:t>2014. Završila edukacijski i promatrački posjet Imperial College Healthcare NHS Thrust Pediatric Department sa sjedištem u bolnici St. Mary's, London, Engleska.</w:t>
            </w:r>
            <w:r w:rsidRPr="00970634">
              <w:rPr>
                <w:rFonts w:cstheme="minorHAnsi"/>
                <w:sz w:val="20"/>
                <w:szCs w:val="20"/>
              </w:rPr>
              <w:t xml:space="preserve"> </w:t>
            </w:r>
          </w:p>
        </w:tc>
      </w:tr>
      <w:tr w:rsidR="00C628AF" w:rsidRPr="00970634" w14:paraId="22347F62"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6E88B4B" w14:textId="15C22852" w:rsidR="00C628AF" w:rsidRPr="00C628AF" w:rsidRDefault="00C628AF" w:rsidP="00E264F5">
            <w:pPr>
              <w:spacing w:after="0" w:line="240" w:lineRule="auto"/>
              <w:jc w:val="center"/>
              <w:rPr>
                <w:rFonts w:cstheme="minorHAnsi"/>
                <w:b/>
                <w:sz w:val="20"/>
                <w:szCs w:val="20"/>
              </w:rPr>
            </w:pPr>
            <w:r w:rsidRPr="00C628AF">
              <w:rPr>
                <w:rFonts w:cstheme="minorHAnsi"/>
                <w:b/>
                <w:sz w:val="20"/>
                <w:szCs w:val="20"/>
              </w:rPr>
              <w:t>PRIZNANJA I NAGRADE</w:t>
            </w:r>
          </w:p>
        </w:tc>
      </w:tr>
      <w:tr w:rsidR="00C628AF" w:rsidRPr="00970634" w14:paraId="3B06C7DB" w14:textId="77777777" w:rsidTr="00C628AF">
        <w:tc>
          <w:tcPr>
            <w:tcW w:w="3258" w:type="dxa"/>
            <w:tcBorders>
              <w:top w:val="single" w:sz="8" w:space="0" w:color="auto"/>
              <w:left w:val="single" w:sz="4" w:space="0" w:color="auto"/>
              <w:bottom w:val="single" w:sz="4" w:space="0" w:color="auto"/>
              <w:right w:val="single" w:sz="4" w:space="0" w:color="auto"/>
            </w:tcBorders>
            <w:shd w:val="clear" w:color="auto" w:fill="CCFFFF"/>
            <w:hideMark/>
          </w:tcPr>
          <w:p w14:paraId="5307A2D9" w14:textId="77777777" w:rsidR="00C628AF" w:rsidRPr="00C628AF" w:rsidRDefault="00C628AF" w:rsidP="00E264F5">
            <w:pPr>
              <w:spacing w:after="0" w:line="240" w:lineRule="auto"/>
              <w:rPr>
                <w:rFonts w:cstheme="minorHAnsi"/>
                <w:b/>
                <w:sz w:val="20"/>
                <w:szCs w:val="20"/>
              </w:rPr>
            </w:pPr>
            <w:r w:rsidRPr="00C628AF">
              <w:rPr>
                <w:rFonts w:cstheme="minorHAnsi"/>
                <w:b/>
                <w:sz w:val="20"/>
                <w:szCs w:val="20"/>
              </w:rPr>
              <w:t>Priznanja i nagrade za nastavni i znanstveni rad/umjetnički rad</w:t>
            </w:r>
          </w:p>
        </w:tc>
        <w:tc>
          <w:tcPr>
            <w:tcW w:w="5758" w:type="dxa"/>
            <w:tcBorders>
              <w:top w:val="single" w:sz="8" w:space="0" w:color="auto"/>
              <w:left w:val="single" w:sz="4" w:space="0" w:color="auto"/>
              <w:bottom w:val="single" w:sz="4" w:space="0" w:color="auto"/>
              <w:right w:val="single" w:sz="4" w:space="0" w:color="auto"/>
            </w:tcBorders>
            <w:hideMark/>
          </w:tcPr>
          <w:p w14:paraId="66FF4D46" w14:textId="77777777" w:rsidR="00C628AF" w:rsidRPr="00970634" w:rsidRDefault="00C628AF" w:rsidP="00E264F5">
            <w:pPr>
              <w:pStyle w:val="ListParagraph"/>
              <w:spacing w:after="0" w:line="240" w:lineRule="auto"/>
              <w:ind w:left="0"/>
              <w:jc w:val="both"/>
              <w:rPr>
                <w:rFonts w:cstheme="minorHAnsi"/>
                <w:sz w:val="20"/>
                <w:szCs w:val="20"/>
              </w:rPr>
            </w:pPr>
            <w:r w:rsidRPr="00970634">
              <w:rPr>
                <w:rFonts w:cstheme="minorHAnsi"/>
                <w:sz w:val="20"/>
                <w:szCs w:val="20"/>
              </w:rPr>
              <w:t>-Stečen certifikat za izvrsnu prezentaciju slučaja (2012) na CHOP / Salzburg Medical Seminars Pediatric Series, Seminar iz neonatologije, Salzburg, Austrija</w:t>
            </w:r>
          </w:p>
          <w:p w14:paraId="6B446C97" w14:textId="77777777" w:rsidR="00C628AF" w:rsidRPr="00970634" w:rsidRDefault="00C628AF" w:rsidP="00E264F5">
            <w:pPr>
              <w:pStyle w:val="ListParagraph"/>
              <w:spacing w:after="0" w:line="240" w:lineRule="auto"/>
              <w:ind w:left="0"/>
              <w:jc w:val="both"/>
              <w:rPr>
                <w:rFonts w:cstheme="minorHAnsi"/>
                <w:sz w:val="20"/>
                <w:szCs w:val="20"/>
              </w:rPr>
            </w:pPr>
            <w:r w:rsidRPr="00970634">
              <w:rPr>
                <w:rFonts w:cstheme="minorHAnsi"/>
                <w:sz w:val="20"/>
                <w:szCs w:val="20"/>
              </w:rPr>
              <w:t>- Povodom Dana zdravlja, Makedonsko liječničko društvo (MLD) nagradilo je zahvalnošću (2011.) i diplomom (2015.) za aktivno sudjelovanje u obavljanju ciljeva i zadataka MLD.</w:t>
            </w:r>
          </w:p>
        </w:tc>
      </w:tr>
    </w:tbl>
    <w:p w14:paraId="0AAE53BC" w14:textId="783207C7" w:rsidR="00B656F4" w:rsidRDefault="00B656F4" w:rsidP="00A23151">
      <w:pPr>
        <w:spacing w:after="0" w:line="240" w:lineRule="auto"/>
        <w:jc w:val="both"/>
        <w:rPr>
          <w:rFonts w:ascii="Arial" w:hAnsi="Arial" w:cs="Arial"/>
          <w:sz w:val="24"/>
          <w:szCs w:val="24"/>
        </w:rPr>
      </w:pPr>
    </w:p>
    <w:p w14:paraId="326167FD" w14:textId="77777777" w:rsidR="00B175E0" w:rsidRDefault="00B175E0" w:rsidP="00A23151">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5680"/>
      </w:tblGrid>
      <w:tr w:rsidR="00C628AF" w:rsidRPr="00C628AF" w14:paraId="0177CD82"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0E42851D" w14:textId="77777777" w:rsidR="00C628AF" w:rsidRPr="00C628AF" w:rsidRDefault="00C628AF" w:rsidP="00C628AF">
            <w:pPr>
              <w:spacing w:after="0" w:line="240" w:lineRule="auto"/>
              <w:rPr>
                <w:rFonts w:ascii="Calibri" w:eastAsia="Times New Roman" w:hAnsi="Calibri" w:cs="Calibri"/>
                <w:b/>
                <w:sz w:val="20"/>
                <w:szCs w:val="20"/>
                <w:lang w:eastAsia="en-GB"/>
              </w:rPr>
            </w:pPr>
            <w:r w:rsidRPr="00C628AF">
              <w:rPr>
                <w:rFonts w:ascii="Calibri" w:eastAsia="Times New Roman" w:hAnsi="Calibri" w:cs="Calibri"/>
                <w:b/>
                <w:sz w:val="20"/>
                <w:szCs w:val="20"/>
                <w:lang w:eastAsia="en-GB"/>
              </w:rPr>
              <w:t xml:space="preserve">Titula, ime i prezime </w:t>
            </w:r>
          </w:p>
        </w:tc>
        <w:tc>
          <w:tcPr>
            <w:tcW w:w="5680" w:type="dxa"/>
            <w:tcBorders>
              <w:top w:val="single" w:sz="4" w:space="0" w:color="auto"/>
              <w:left w:val="single" w:sz="4" w:space="0" w:color="auto"/>
              <w:bottom w:val="single" w:sz="4" w:space="0" w:color="auto"/>
              <w:right w:val="single" w:sz="4" w:space="0" w:color="auto"/>
            </w:tcBorders>
            <w:hideMark/>
          </w:tcPr>
          <w:p w14:paraId="28F95D2A" w14:textId="7A00A09F" w:rsidR="00C628AF" w:rsidRPr="00C628AF" w:rsidRDefault="00C628AF" w:rsidP="00C628AF">
            <w:pPr>
              <w:spacing w:after="0" w:line="240" w:lineRule="auto"/>
              <w:rPr>
                <w:rFonts w:ascii="Calibri" w:eastAsia="Times New Roman" w:hAnsi="Calibri" w:cs="Calibri"/>
                <w:b/>
                <w:sz w:val="20"/>
                <w:szCs w:val="20"/>
                <w:lang w:eastAsia="en-GB"/>
              </w:rPr>
            </w:pPr>
            <w:r w:rsidRPr="00C628AF">
              <w:rPr>
                <w:rFonts w:ascii="Calibri" w:eastAsia="Times New Roman" w:hAnsi="Calibri" w:cs="Calibri"/>
                <w:b/>
                <w:sz w:val="20"/>
                <w:szCs w:val="20"/>
                <w:lang w:eastAsia="en-GB"/>
              </w:rPr>
              <w:t>Doc.</w:t>
            </w:r>
            <w:r w:rsidR="00E264F5">
              <w:rPr>
                <w:rFonts w:ascii="Calibri" w:eastAsia="Times New Roman" w:hAnsi="Calibri" w:cs="Calibri"/>
                <w:b/>
                <w:sz w:val="20"/>
                <w:szCs w:val="20"/>
                <w:lang w:eastAsia="en-GB"/>
              </w:rPr>
              <w:t xml:space="preserve"> </w:t>
            </w:r>
            <w:r w:rsidRPr="00C628AF">
              <w:rPr>
                <w:rFonts w:ascii="Calibri" w:eastAsia="Times New Roman" w:hAnsi="Calibri" w:cs="Calibri"/>
                <w:b/>
                <w:sz w:val="20"/>
                <w:szCs w:val="20"/>
                <w:lang w:eastAsia="en-GB"/>
              </w:rPr>
              <w:t>dr.</w:t>
            </w:r>
            <w:r w:rsidR="00E264F5">
              <w:rPr>
                <w:rFonts w:ascii="Calibri" w:eastAsia="Times New Roman" w:hAnsi="Calibri" w:cs="Calibri"/>
                <w:b/>
                <w:sz w:val="20"/>
                <w:szCs w:val="20"/>
                <w:lang w:eastAsia="en-GB"/>
              </w:rPr>
              <w:t xml:space="preserve"> </w:t>
            </w:r>
            <w:r w:rsidRPr="00C628AF">
              <w:rPr>
                <w:rFonts w:ascii="Calibri" w:eastAsia="Times New Roman" w:hAnsi="Calibri" w:cs="Calibri"/>
                <w:b/>
                <w:sz w:val="20"/>
                <w:szCs w:val="20"/>
                <w:lang w:eastAsia="en-GB"/>
              </w:rPr>
              <w:t>sc.</w:t>
            </w:r>
            <w:r w:rsidR="00E264F5">
              <w:rPr>
                <w:rFonts w:ascii="Calibri" w:eastAsia="Times New Roman" w:hAnsi="Calibri" w:cs="Calibri"/>
                <w:b/>
                <w:sz w:val="20"/>
                <w:szCs w:val="20"/>
                <w:lang w:eastAsia="en-GB"/>
              </w:rPr>
              <w:t xml:space="preserve"> </w:t>
            </w:r>
            <w:r w:rsidRPr="00C628AF">
              <w:rPr>
                <w:rFonts w:ascii="Calibri" w:eastAsia="Times New Roman" w:hAnsi="Calibri" w:cs="Calibri"/>
                <w:b/>
                <w:sz w:val="20"/>
                <w:szCs w:val="20"/>
                <w:lang w:eastAsia="en-GB"/>
              </w:rPr>
              <w:t xml:space="preserve">Fabijan Čukelj,dr.med. </w:t>
            </w:r>
          </w:p>
        </w:tc>
      </w:tr>
      <w:tr w:rsidR="00C628AF" w:rsidRPr="00C628AF" w14:paraId="5F772D6C"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6C139F02" w14:textId="4FAFBFEA" w:rsidR="00C628AF" w:rsidRPr="00C628AF" w:rsidRDefault="00C628AF" w:rsidP="00C628AF">
            <w:pPr>
              <w:spacing w:after="0" w:line="240" w:lineRule="auto"/>
              <w:rPr>
                <w:rFonts w:ascii="Calibri" w:eastAsia="Times New Roman" w:hAnsi="Calibri" w:cs="Calibri"/>
                <w:sz w:val="20"/>
                <w:szCs w:val="20"/>
                <w:lang w:eastAsia="en-GB"/>
              </w:rPr>
            </w:pPr>
            <w:r w:rsidRPr="00BA033D">
              <w:rPr>
                <w:rFonts w:cs="Arial"/>
                <w:b/>
                <w:sz w:val="20"/>
                <w:szCs w:val="20"/>
              </w:rPr>
              <w:t>Predmet koji predaje na predloženom programu cjeloživotnog učenja</w:t>
            </w:r>
          </w:p>
        </w:tc>
        <w:tc>
          <w:tcPr>
            <w:tcW w:w="5680" w:type="dxa"/>
            <w:tcBorders>
              <w:top w:val="single" w:sz="4" w:space="0" w:color="auto"/>
              <w:left w:val="single" w:sz="4" w:space="0" w:color="auto"/>
              <w:bottom w:val="single" w:sz="8" w:space="0" w:color="auto"/>
              <w:right w:val="single" w:sz="4" w:space="0" w:color="auto"/>
            </w:tcBorders>
            <w:hideMark/>
          </w:tcPr>
          <w:p w14:paraId="71AF5DA0" w14:textId="77777777" w:rsidR="00E264F5" w:rsidRDefault="00E264F5" w:rsidP="00C628AF">
            <w:pPr>
              <w:spacing w:after="0" w:line="240" w:lineRule="auto"/>
              <w:rPr>
                <w:rFonts w:ascii="Calibri Light" w:eastAsia="Times New Roman" w:hAnsi="Calibri Light" w:cs="Calibri Light"/>
                <w:color w:val="000000"/>
                <w:sz w:val="20"/>
                <w:szCs w:val="20"/>
                <w:lang w:eastAsia="en-GB"/>
              </w:rPr>
            </w:pPr>
          </w:p>
          <w:p w14:paraId="47C80511" w14:textId="30E238F2" w:rsidR="00C628AF" w:rsidRPr="00C628AF" w:rsidRDefault="00E264F5" w:rsidP="00C628AF">
            <w:pPr>
              <w:spacing w:after="0" w:line="240" w:lineRule="auto"/>
              <w:rPr>
                <w:rFonts w:ascii="Calibri" w:eastAsia="Times New Roman" w:hAnsi="Calibri" w:cs="Calibri"/>
                <w:sz w:val="20"/>
                <w:szCs w:val="20"/>
                <w:lang w:eastAsia="en-GB"/>
              </w:rPr>
            </w:pPr>
            <w:r>
              <w:rPr>
                <w:rFonts w:ascii="Calibri Light" w:eastAsia="Times New Roman" w:hAnsi="Calibri Light" w:cs="Calibri Light"/>
                <w:color w:val="000000"/>
                <w:sz w:val="20"/>
                <w:szCs w:val="20"/>
                <w:lang w:eastAsia="en-GB"/>
              </w:rPr>
              <w:t>Kirurgija s traumatologijom</w:t>
            </w:r>
          </w:p>
        </w:tc>
      </w:tr>
      <w:tr w:rsidR="00C628AF" w:rsidRPr="00C628AF" w14:paraId="4AD3C102"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A1676AD" w14:textId="77777777"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OPĆE INFORMACIJE  O NOSITELJU</w:t>
            </w:r>
          </w:p>
        </w:tc>
      </w:tr>
      <w:tr w:rsidR="00C628AF" w:rsidRPr="00C628AF" w14:paraId="6EFDC992"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38A054CD"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E-mail adresa</w:t>
            </w:r>
          </w:p>
        </w:tc>
        <w:tc>
          <w:tcPr>
            <w:tcW w:w="5680" w:type="dxa"/>
            <w:tcBorders>
              <w:top w:val="single" w:sz="4" w:space="0" w:color="auto"/>
              <w:left w:val="single" w:sz="4" w:space="0" w:color="auto"/>
              <w:bottom w:val="single" w:sz="4" w:space="0" w:color="auto"/>
              <w:right w:val="single" w:sz="4" w:space="0" w:color="auto"/>
            </w:tcBorders>
            <w:hideMark/>
          </w:tcPr>
          <w:p w14:paraId="79E20599"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fabijan.cukelj@gmail.com</w:t>
            </w:r>
          </w:p>
        </w:tc>
      </w:tr>
      <w:tr w:rsidR="00C628AF" w:rsidRPr="00C628AF" w14:paraId="3310647D"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192AE425"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 rođenja</w:t>
            </w:r>
          </w:p>
        </w:tc>
        <w:tc>
          <w:tcPr>
            <w:tcW w:w="5680" w:type="dxa"/>
            <w:tcBorders>
              <w:top w:val="single" w:sz="4" w:space="0" w:color="auto"/>
              <w:left w:val="single" w:sz="4" w:space="0" w:color="auto"/>
              <w:bottom w:val="single" w:sz="4" w:space="0" w:color="auto"/>
              <w:right w:val="single" w:sz="4" w:space="0" w:color="auto"/>
            </w:tcBorders>
            <w:hideMark/>
          </w:tcPr>
          <w:p w14:paraId="1D7F2DE5"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1961</w:t>
            </w:r>
          </w:p>
        </w:tc>
      </w:tr>
      <w:tr w:rsidR="00C628AF" w:rsidRPr="00C628AF" w14:paraId="02BE2A65"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16EBCF07"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Matični broj iz Upisnika znanstvenika</w:t>
            </w:r>
          </w:p>
        </w:tc>
        <w:tc>
          <w:tcPr>
            <w:tcW w:w="5680" w:type="dxa"/>
            <w:tcBorders>
              <w:top w:val="single" w:sz="4" w:space="0" w:color="auto"/>
              <w:left w:val="single" w:sz="4" w:space="0" w:color="auto"/>
              <w:bottom w:val="single" w:sz="4" w:space="0" w:color="auto"/>
              <w:right w:val="single" w:sz="4" w:space="0" w:color="auto"/>
            </w:tcBorders>
            <w:hideMark/>
          </w:tcPr>
          <w:p w14:paraId="6F71FB2F"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377826</w:t>
            </w:r>
          </w:p>
        </w:tc>
      </w:tr>
      <w:tr w:rsidR="00C628AF" w:rsidRPr="00C628AF" w14:paraId="1104ECE6"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tcPr>
          <w:p w14:paraId="546D22F5"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Broj CROSBI profila osobe</w:t>
            </w:r>
          </w:p>
        </w:tc>
        <w:tc>
          <w:tcPr>
            <w:tcW w:w="5680" w:type="dxa"/>
            <w:tcBorders>
              <w:top w:val="single" w:sz="4" w:space="0" w:color="auto"/>
              <w:left w:val="single" w:sz="4" w:space="0" w:color="auto"/>
              <w:bottom w:val="single" w:sz="4" w:space="0" w:color="auto"/>
              <w:right w:val="single" w:sz="4" w:space="0" w:color="auto"/>
            </w:tcBorders>
          </w:tcPr>
          <w:p w14:paraId="79E2E8AB"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531</w:t>
            </w:r>
          </w:p>
        </w:tc>
      </w:tr>
      <w:tr w:rsidR="00C628AF" w:rsidRPr="00C628AF" w14:paraId="2A5EB997"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0500E1F0"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Znanstveno ili umjetničko zvanje i datum posljednjega izbora </w:t>
            </w:r>
          </w:p>
        </w:tc>
        <w:tc>
          <w:tcPr>
            <w:tcW w:w="5680" w:type="dxa"/>
            <w:tcBorders>
              <w:top w:val="single" w:sz="4" w:space="0" w:color="auto"/>
              <w:left w:val="single" w:sz="4" w:space="0" w:color="auto"/>
              <w:bottom w:val="single" w:sz="4" w:space="0" w:color="auto"/>
              <w:right w:val="single" w:sz="4" w:space="0" w:color="auto"/>
            </w:tcBorders>
            <w:hideMark/>
          </w:tcPr>
          <w:p w14:paraId="0DE87860"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Docent,29.siječnja 2018</w:t>
            </w:r>
          </w:p>
        </w:tc>
      </w:tr>
      <w:tr w:rsidR="00C628AF" w:rsidRPr="00C628AF" w14:paraId="7D21F1C5"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0F02B0F9"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Znanstveno-nastavno, umjetničko-nastavno ili nastavno zvanje i datum posljednjega izbora</w:t>
            </w:r>
          </w:p>
        </w:tc>
        <w:tc>
          <w:tcPr>
            <w:tcW w:w="5680" w:type="dxa"/>
            <w:tcBorders>
              <w:top w:val="single" w:sz="4" w:space="0" w:color="auto"/>
              <w:left w:val="single" w:sz="4" w:space="0" w:color="auto"/>
              <w:bottom w:val="single" w:sz="4" w:space="0" w:color="auto"/>
              <w:right w:val="single" w:sz="4" w:space="0" w:color="auto"/>
            </w:tcBorders>
            <w:hideMark/>
          </w:tcPr>
          <w:p w14:paraId="754BEF2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Znanstveni suradnik</w:t>
            </w:r>
          </w:p>
        </w:tc>
      </w:tr>
      <w:tr w:rsidR="00C628AF" w:rsidRPr="00C628AF" w14:paraId="043579DC"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1A450DAD"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i polje izbora u znanstveno ili umjetničko zvanje </w:t>
            </w:r>
          </w:p>
        </w:tc>
        <w:tc>
          <w:tcPr>
            <w:tcW w:w="5680" w:type="dxa"/>
            <w:tcBorders>
              <w:top w:val="single" w:sz="4" w:space="0" w:color="auto"/>
              <w:left w:val="single" w:sz="4" w:space="0" w:color="auto"/>
              <w:bottom w:val="single" w:sz="4" w:space="0" w:color="auto"/>
              <w:right w:val="single" w:sz="4" w:space="0" w:color="auto"/>
            </w:tcBorders>
            <w:hideMark/>
          </w:tcPr>
          <w:p w14:paraId="662A6A1B"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Biomedicina i zdravstvo</w:t>
            </w:r>
          </w:p>
        </w:tc>
      </w:tr>
      <w:tr w:rsidR="00C628AF" w:rsidRPr="00C628AF" w14:paraId="50F8FFA4"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2909D8E" w14:textId="6FA7A86D"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SADAŠNJEM ZAPOSLENJU</w:t>
            </w:r>
          </w:p>
        </w:tc>
      </w:tr>
      <w:tr w:rsidR="00C628AF" w:rsidRPr="00C628AF" w14:paraId="32BBE01F"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7B74131C"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 zaposlenja</w:t>
            </w:r>
          </w:p>
        </w:tc>
        <w:tc>
          <w:tcPr>
            <w:tcW w:w="5680" w:type="dxa"/>
            <w:tcBorders>
              <w:top w:val="single" w:sz="8" w:space="0" w:color="auto"/>
              <w:left w:val="single" w:sz="4" w:space="0" w:color="auto"/>
              <w:bottom w:val="single" w:sz="4" w:space="0" w:color="auto"/>
              <w:right w:val="single" w:sz="4" w:space="0" w:color="auto"/>
            </w:tcBorders>
            <w:hideMark/>
          </w:tcPr>
          <w:p w14:paraId="2F0E25E3" w14:textId="77777777" w:rsidR="00C628AF" w:rsidRPr="00C628AF" w:rsidRDefault="00C628AF" w:rsidP="00C628AF">
            <w:pPr>
              <w:spacing w:after="0" w:line="259" w:lineRule="auto"/>
              <w:rPr>
                <w:rFonts w:ascii="Calibri" w:eastAsia="Calibri" w:hAnsi="Calibri" w:cs="Calibri"/>
                <w:sz w:val="20"/>
                <w:szCs w:val="20"/>
                <w:lang w:val="en-US" w:eastAsia="en-GB"/>
              </w:rPr>
            </w:pPr>
            <w:r w:rsidRPr="00C628AF">
              <w:rPr>
                <w:rFonts w:ascii="Calibri" w:eastAsia="Calibri" w:hAnsi="Calibri" w:cs="Calibri"/>
                <w:sz w:val="20"/>
                <w:szCs w:val="20"/>
                <w:lang w:val="en-US" w:eastAsia="en-GB"/>
              </w:rPr>
              <w:t>1.SOZS,Docent,Katedra za fizioterapiju</w:t>
            </w:r>
          </w:p>
          <w:p w14:paraId="4CD05419" w14:textId="77777777" w:rsidR="00C628AF" w:rsidRPr="00C628AF" w:rsidRDefault="00C628AF" w:rsidP="00C628AF">
            <w:pPr>
              <w:spacing w:after="0" w:line="240" w:lineRule="auto"/>
              <w:rPr>
                <w:rFonts w:ascii="Calibri" w:eastAsia="Calibri" w:hAnsi="Calibri" w:cs="Calibri"/>
                <w:sz w:val="20"/>
                <w:szCs w:val="20"/>
                <w:lang w:val="en-US" w:eastAsia="en-GB"/>
              </w:rPr>
            </w:pPr>
            <w:r w:rsidRPr="00C628AF">
              <w:rPr>
                <w:rFonts w:ascii="Calibri" w:eastAsia="Calibri" w:hAnsi="Calibri" w:cs="Calibri"/>
                <w:sz w:val="20"/>
                <w:szCs w:val="20"/>
                <w:lang w:val="en-US" w:eastAsia="en-GB"/>
              </w:rPr>
              <w:t>2.Ortoped-traumatolog,KBC Sestre milosrdnice,Zagreb, Klinika za traumatologiju</w:t>
            </w:r>
          </w:p>
          <w:p w14:paraId="6F372CBA"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Calibri" w:hAnsi="Calibri" w:cs="Calibri"/>
                <w:sz w:val="20"/>
                <w:szCs w:val="20"/>
                <w:lang w:val="en-US" w:eastAsia="en-GB"/>
              </w:rPr>
              <w:t>3.Medicinski fakultet Split-ugovor o djelu-vanjski suradnik</w:t>
            </w:r>
          </w:p>
        </w:tc>
      </w:tr>
      <w:tr w:rsidR="00C628AF" w:rsidRPr="00C628AF" w14:paraId="109C80F4"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6C91C52C"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Datum zaposlenja</w:t>
            </w:r>
          </w:p>
        </w:tc>
        <w:tc>
          <w:tcPr>
            <w:tcW w:w="5680" w:type="dxa"/>
            <w:tcBorders>
              <w:top w:val="single" w:sz="8" w:space="0" w:color="auto"/>
              <w:left w:val="single" w:sz="4" w:space="0" w:color="auto"/>
              <w:bottom w:val="single" w:sz="4" w:space="0" w:color="auto"/>
              <w:right w:val="single" w:sz="4" w:space="0" w:color="auto"/>
            </w:tcBorders>
            <w:hideMark/>
          </w:tcPr>
          <w:p w14:paraId="2F4626DE"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1.29.siječnja 2018</w:t>
            </w:r>
          </w:p>
          <w:p w14:paraId="314DCC1F"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2.2.siječnja 2020.</w:t>
            </w:r>
          </w:p>
        </w:tc>
      </w:tr>
      <w:tr w:rsidR="00C628AF" w:rsidRPr="00C628AF" w14:paraId="12816DBB"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5F0BD340"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Naziv radnoga mjesta (profesor, istraživač, suradnik i sl.)</w:t>
            </w:r>
          </w:p>
        </w:tc>
        <w:tc>
          <w:tcPr>
            <w:tcW w:w="5680" w:type="dxa"/>
            <w:tcBorders>
              <w:top w:val="single" w:sz="4" w:space="0" w:color="auto"/>
              <w:left w:val="single" w:sz="4" w:space="0" w:color="auto"/>
              <w:bottom w:val="single" w:sz="4" w:space="0" w:color="auto"/>
              <w:right w:val="single" w:sz="4" w:space="0" w:color="auto"/>
            </w:tcBorders>
            <w:hideMark/>
          </w:tcPr>
          <w:p w14:paraId="63B42A7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1.Docent</w:t>
            </w:r>
          </w:p>
          <w:p w14:paraId="11CD3C58"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2.ortoped-traumatolog</w:t>
            </w:r>
          </w:p>
          <w:p w14:paraId="0990C926"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3.Docent</w:t>
            </w:r>
          </w:p>
        </w:tc>
      </w:tr>
      <w:tr w:rsidR="00C628AF" w:rsidRPr="00C628AF" w14:paraId="5ECAF855"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0A5B57E2"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rada </w:t>
            </w:r>
          </w:p>
        </w:tc>
        <w:tc>
          <w:tcPr>
            <w:tcW w:w="5680" w:type="dxa"/>
            <w:tcBorders>
              <w:top w:val="single" w:sz="4" w:space="0" w:color="auto"/>
              <w:left w:val="single" w:sz="4" w:space="0" w:color="auto"/>
              <w:bottom w:val="single" w:sz="4" w:space="0" w:color="auto"/>
              <w:right w:val="single" w:sz="4" w:space="0" w:color="auto"/>
            </w:tcBorders>
            <w:hideMark/>
          </w:tcPr>
          <w:p w14:paraId="6D472E60"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Ortopedija i traumatologija</w:t>
            </w:r>
          </w:p>
        </w:tc>
      </w:tr>
      <w:tr w:rsidR="00C628AF" w:rsidRPr="00C628AF" w14:paraId="5C165524"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2BA5BE9B"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Funkcija </w:t>
            </w:r>
          </w:p>
        </w:tc>
        <w:tc>
          <w:tcPr>
            <w:tcW w:w="5680" w:type="dxa"/>
            <w:tcBorders>
              <w:top w:val="single" w:sz="4" w:space="0" w:color="auto"/>
              <w:left w:val="single" w:sz="4" w:space="0" w:color="auto"/>
              <w:bottom w:val="single" w:sz="4" w:space="0" w:color="auto"/>
              <w:right w:val="single" w:sz="4" w:space="0" w:color="auto"/>
            </w:tcBorders>
            <w:hideMark/>
          </w:tcPr>
          <w:p w14:paraId="108DFF1A"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1.Voditelj predmeta Kliničke znanosti lokomotornog sustava i sporta</w:t>
            </w:r>
          </w:p>
          <w:p w14:paraId="3280442A"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2.V.d.Zavoda za sportsku traumatologiju</w:t>
            </w:r>
          </w:p>
          <w:p w14:paraId="7DC3D02D"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3.Voditelj predmeta Ortopedija</w:t>
            </w:r>
          </w:p>
        </w:tc>
      </w:tr>
      <w:tr w:rsidR="00C628AF" w:rsidRPr="00C628AF" w14:paraId="5FC098D4"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CD3D96" w14:textId="0DF54D9E"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ŠKOLOVANJU – Najviši postignuti stupanj</w:t>
            </w:r>
          </w:p>
        </w:tc>
      </w:tr>
      <w:tr w:rsidR="00C628AF" w:rsidRPr="00C628AF" w14:paraId="1A5010AE"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7AB3E816"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Zvanje </w:t>
            </w:r>
          </w:p>
        </w:tc>
        <w:tc>
          <w:tcPr>
            <w:tcW w:w="5680" w:type="dxa"/>
            <w:tcBorders>
              <w:top w:val="single" w:sz="8" w:space="0" w:color="auto"/>
              <w:left w:val="single" w:sz="4" w:space="0" w:color="auto"/>
              <w:bottom w:val="single" w:sz="4" w:space="0" w:color="auto"/>
              <w:right w:val="single" w:sz="4" w:space="0" w:color="auto"/>
            </w:tcBorders>
            <w:hideMark/>
          </w:tcPr>
          <w:p w14:paraId="62DB837C"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Docent</w:t>
            </w:r>
          </w:p>
        </w:tc>
      </w:tr>
      <w:tr w:rsidR="00C628AF" w:rsidRPr="00C628AF" w14:paraId="375CCE3C"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0C9C9484"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Ustanova  </w:t>
            </w:r>
          </w:p>
        </w:tc>
        <w:tc>
          <w:tcPr>
            <w:tcW w:w="5680" w:type="dxa"/>
            <w:tcBorders>
              <w:top w:val="single" w:sz="4" w:space="0" w:color="auto"/>
              <w:left w:val="single" w:sz="4" w:space="0" w:color="auto"/>
              <w:bottom w:val="single" w:sz="4" w:space="0" w:color="auto"/>
              <w:right w:val="single" w:sz="4" w:space="0" w:color="auto"/>
            </w:tcBorders>
            <w:hideMark/>
          </w:tcPr>
          <w:p w14:paraId="6DFA535B"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 xml:space="preserve">Sveučilišni odjel zdravstvenih studija </w:t>
            </w:r>
          </w:p>
        </w:tc>
      </w:tr>
      <w:tr w:rsidR="00C628AF" w:rsidRPr="00C628AF" w14:paraId="710721CD"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7E609727"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Mjesto</w:t>
            </w:r>
          </w:p>
        </w:tc>
        <w:tc>
          <w:tcPr>
            <w:tcW w:w="5680" w:type="dxa"/>
            <w:tcBorders>
              <w:top w:val="single" w:sz="4" w:space="0" w:color="auto"/>
              <w:left w:val="single" w:sz="4" w:space="0" w:color="auto"/>
              <w:bottom w:val="single" w:sz="4" w:space="0" w:color="auto"/>
              <w:right w:val="single" w:sz="4" w:space="0" w:color="auto"/>
            </w:tcBorders>
            <w:hideMark/>
          </w:tcPr>
          <w:p w14:paraId="5A93BEAF"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Split</w:t>
            </w:r>
          </w:p>
        </w:tc>
      </w:tr>
      <w:tr w:rsidR="00C628AF" w:rsidRPr="00C628AF" w14:paraId="72F2611E"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39A8BAB2"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Nadnevak </w:t>
            </w:r>
          </w:p>
        </w:tc>
        <w:tc>
          <w:tcPr>
            <w:tcW w:w="5680" w:type="dxa"/>
            <w:tcBorders>
              <w:top w:val="single" w:sz="4" w:space="0" w:color="auto"/>
              <w:left w:val="single" w:sz="4" w:space="0" w:color="auto"/>
              <w:bottom w:val="single" w:sz="4" w:space="0" w:color="auto"/>
              <w:right w:val="single" w:sz="4" w:space="0" w:color="auto"/>
            </w:tcBorders>
            <w:hideMark/>
          </w:tcPr>
          <w:p w14:paraId="190F170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29.siječnja 2018.</w:t>
            </w:r>
          </w:p>
        </w:tc>
      </w:tr>
      <w:tr w:rsidR="00C628AF" w:rsidRPr="00C628AF" w14:paraId="1AFA3A24"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84C158" w14:textId="77777777"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PODACI O USAVRŠAVANJU</w:t>
            </w:r>
          </w:p>
        </w:tc>
      </w:tr>
      <w:tr w:rsidR="00C628AF" w:rsidRPr="00C628AF" w14:paraId="447EFB46"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0C954382"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Godina</w:t>
            </w:r>
          </w:p>
        </w:tc>
        <w:tc>
          <w:tcPr>
            <w:tcW w:w="5680" w:type="dxa"/>
            <w:tcBorders>
              <w:top w:val="single" w:sz="8" w:space="0" w:color="auto"/>
              <w:left w:val="single" w:sz="4" w:space="0" w:color="auto"/>
              <w:bottom w:val="single" w:sz="4" w:space="0" w:color="auto"/>
              <w:right w:val="single" w:sz="4" w:space="0" w:color="auto"/>
            </w:tcBorders>
            <w:hideMark/>
          </w:tcPr>
          <w:p w14:paraId="554B9031"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1.Završeni kurs sportskog liječnika i položen ispit pred IOC Medicinskom komisijom u Zagrebu od 6.10.do 8.10.1994.</w:t>
            </w:r>
          </w:p>
          <w:p w14:paraId="4EE789F5"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 xml:space="preserve">2.Završeni poslijediplomski tečaj stalnog usavršavanja liječnika I kategorije“TRAUMATOLOGIJA U SUVREMENOJ MEDICINI“održanog u Zagrebu od 6-8 studenog 1997. </w:t>
            </w:r>
          </w:p>
          <w:p w14:paraId="23A453E6"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3.Završeni kurs iz Osteosinteze u Davosu-Švicarska od 14.12.-19.12.1997</w:t>
            </w:r>
          </w:p>
          <w:p w14:paraId="72335480"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4.Završeni kurs AO-Principles of Operative Fracture Treatment,Zagreb 22-24.5.1998.</w:t>
            </w:r>
          </w:p>
          <w:p w14:paraId="363DAA50"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5.Završeni kurs AO-Approaches and Osteosyntheses-,Graz,Austria,9-13-9.2008.</w:t>
            </w:r>
          </w:p>
          <w:p w14:paraId="76BB839E"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6.Položeni ispit i tečaj iz ultrazvučne dijagnostike sustava za kretanje u Zagrebu 12. i 13.5.2000.</w:t>
            </w:r>
          </w:p>
          <w:p w14:paraId="12B54C52"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7.Advanced course of Arthroscopy-u Courmayeuru,Italia od 6-11-1-2002</w:t>
            </w:r>
          </w:p>
          <w:p w14:paraId="503DAC72"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lastRenderedPageBreak/>
              <w:t>8.Završeni kurs AO-Trauma Course Upper Extremity od 3.11.-5-11-2011-Zagreb</w:t>
            </w:r>
          </w:p>
          <w:p w14:paraId="690D7644"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9.Završeni tečaj-Upper Extremity-From finger tip to the shoulder,10.-11.6.2011.,Amsterdam</w:t>
            </w:r>
          </w:p>
        </w:tc>
      </w:tr>
      <w:tr w:rsidR="00C628AF" w:rsidRPr="00C628AF" w14:paraId="13D863A7"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567A8DD6"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Mjesto</w:t>
            </w:r>
          </w:p>
        </w:tc>
        <w:tc>
          <w:tcPr>
            <w:tcW w:w="5680" w:type="dxa"/>
            <w:tcBorders>
              <w:top w:val="single" w:sz="4" w:space="0" w:color="auto"/>
              <w:left w:val="single" w:sz="4" w:space="0" w:color="auto"/>
              <w:bottom w:val="single" w:sz="4" w:space="0" w:color="auto"/>
              <w:right w:val="single" w:sz="4" w:space="0" w:color="auto"/>
            </w:tcBorders>
            <w:hideMark/>
          </w:tcPr>
          <w:p w14:paraId="36A029AD"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1.Zagreb</w:t>
            </w:r>
          </w:p>
          <w:p w14:paraId="396BB10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2.Zagreb</w:t>
            </w:r>
          </w:p>
          <w:p w14:paraId="7372676D"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3.Davos-Švicarska</w:t>
            </w:r>
          </w:p>
          <w:p w14:paraId="06F6A84D"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4.Zagreb</w:t>
            </w:r>
          </w:p>
          <w:p w14:paraId="3FA3546F"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5.Graz-Austria</w:t>
            </w:r>
          </w:p>
          <w:p w14:paraId="77EB0495"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6.Zagreb</w:t>
            </w:r>
          </w:p>
          <w:p w14:paraId="0E1BB54E"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7.Courmayer,Italia</w:t>
            </w:r>
          </w:p>
          <w:p w14:paraId="58071779"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8.Zagreb</w:t>
            </w:r>
          </w:p>
          <w:p w14:paraId="231C684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9.Amsterdam,Nizozemska</w:t>
            </w:r>
          </w:p>
        </w:tc>
      </w:tr>
      <w:tr w:rsidR="00C628AF" w:rsidRPr="00C628AF" w14:paraId="1947444C"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6F73AF91"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Ustanova</w:t>
            </w:r>
          </w:p>
        </w:tc>
        <w:tc>
          <w:tcPr>
            <w:tcW w:w="5680" w:type="dxa"/>
            <w:tcBorders>
              <w:top w:val="single" w:sz="4" w:space="0" w:color="auto"/>
              <w:left w:val="single" w:sz="4" w:space="0" w:color="auto"/>
              <w:bottom w:val="single" w:sz="4" w:space="0" w:color="auto"/>
              <w:right w:val="single" w:sz="4" w:space="0" w:color="auto"/>
            </w:tcBorders>
            <w:hideMark/>
          </w:tcPr>
          <w:p w14:paraId="44234CD4"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1,2,4,6,8 KBC Zagreb, 3.AO hospital Davos, 5.Univerzitetska bolnica Graz,9.Univerzitetska bolnica Amsterdam</w:t>
            </w:r>
          </w:p>
        </w:tc>
      </w:tr>
      <w:tr w:rsidR="00C628AF" w:rsidRPr="00C628AF" w14:paraId="609CF36D"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5E13E4EF"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Područje usavršavanja </w:t>
            </w:r>
          </w:p>
        </w:tc>
        <w:tc>
          <w:tcPr>
            <w:tcW w:w="5680" w:type="dxa"/>
            <w:tcBorders>
              <w:top w:val="single" w:sz="4" w:space="0" w:color="auto"/>
              <w:left w:val="single" w:sz="4" w:space="0" w:color="auto"/>
              <w:bottom w:val="single" w:sz="4" w:space="0" w:color="auto"/>
              <w:right w:val="single" w:sz="4" w:space="0" w:color="auto"/>
            </w:tcBorders>
            <w:hideMark/>
          </w:tcPr>
          <w:p w14:paraId="3C42900C"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fldChar w:fldCharType="begin">
                <w:ffData>
                  <w:name w:val="Text1"/>
                  <w:enabled/>
                  <w:calcOnExit w:val="0"/>
                  <w:textInput/>
                </w:ffData>
              </w:fldChar>
            </w:r>
            <w:r w:rsidRPr="00C628AF">
              <w:rPr>
                <w:rFonts w:ascii="Calibri" w:eastAsia="Times New Roman" w:hAnsi="Calibri" w:cs="Calibri"/>
                <w:sz w:val="20"/>
                <w:szCs w:val="20"/>
                <w:lang w:eastAsia="en-GB"/>
              </w:rPr>
              <w:instrText xml:space="preserve"> FORMTEXT </w:instrText>
            </w:r>
            <w:r w:rsidRPr="00C628AF">
              <w:rPr>
                <w:rFonts w:ascii="Calibri" w:eastAsia="Times New Roman" w:hAnsi="Calibri" w:cs="Calibri"/>
                <w:sz w:val="20"/>
                <w:szCs w:val="20"/>
                <w:lang w:eastAsia="en-GB"/>
              </w:rPr>
            </w:r>
            <w:r w:rsidRPr="00C628AF">
              <w:rPr>
                <w:rFonts w:ascii="Calibri" w:eastAsia="Times New Roman" w:hAnsi="Calibri" w:cs="Calibri"/>
                <w:sz w:val="20"/>
                <w:szCs w:val="20"/>
                <w:lang w:eastAsia="en-GB"/>
              </w:rPr>
              <w:fldChar w:fldCharType="separate"/>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sz w:val="20"/>
                <w:szCs w:val="20"/>
                <w:lang w:eastAsia="en-GB"/>
              </w:rPr>
              <w:fldChar w:fldCharType="end"/>
            </w:r>
          </w:p>
        </w:tc>
      </w:tr>
      <w:tr w:rsidR="00C628AF" w:rsidRPr="00C628AF" w14:paraId="51B533F6"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3378FD" w14:textId="77777777"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MATERINSKI I STRANI JEZICI</w:t>
            </w:r>
          </w:p>
        </w:tc>
      </w:tr>
      <w:tr w:rsidR="00C628AF" w:rsidRPr="00C628AF" w14:paraId="688391D9"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2F974B19"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Materinski jezik </w:t>
            </w:r>
          </w:p>
        </w:tc>
        <w:tc>
          <w:tcPr>
            <w:tcW w:w="5680" w:type="dxa"/>
            <w:tcBorders>
              <w:top w:val="single" w:sz="4" w:space="0" w:color="auto"/>
              <w:left w:val="single" w:sz="4" w:space="0" w:color="auto"/>
              <w:bottom w:val="single" w:sz="4" w:space="0" w:color="auto"/>
              <w:right w:val="single" w:sz="4" w:space="0" w:color="auto"/>
            </w:tcBorders>
            <w:hideMark/>
          </w:tcPr>
          <w:p w14:paraId="5A28C111"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Hrvatski</w:t>
            </w:r>
          </w:p>
        </w:tc>
      </w:tr>
      <w:tr w:rsidR="00C628AF" w:rsidRPr="00C628AF" w14:paraId="586BF2D3"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1A7F2885"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Strani jezik i poznavanje jezika na ljestvici od 2 (dovoljno) do 5 (izvrsno)</w:t>
            </w:r>
          </w:p>
        </w:tc>
        <w:tc>
          <w:tcPr>
            <w:tcW w:w="5680" w:type="dxa"/>
            <w:tcBorders>
              <w:top w:val="single" w:sz="4" w:space="0" w:color="auto"/>
              <w:left w:val="single" w:sz="4" w:space="0" w:color="auto"/>
              <w:bottom w:val="single" w:sz="4" w:space="0" w:color="auto"/>
              <w:right w:val="single" w:sz="4" w:space="0" w:color="auto"/>
            </w:tcBorders>
            <w:hideMark/>
          </w:tcPr>
          <w:p w14:paraId="1B42455E"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Engleski-4</w:t>
            </w:r>
          </w:p>
        </w:tc>
      </w:tr>
      <w:tr w:rsidR="00C628AF" w:rsidRPr="00C628AF" w14:paraId="4322EF2F"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04F7406" w14:textId="16AF6F28"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KOMPETENCIJE ZA PREDMET</w:t>
            </w:r>
          </w:p>
        </w:tc>
      </w:tr>
      <w:tr w:rsidR="00C628AF" w:rsidRPr="00C628AF" w14:paraId="0807AAB2"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2E3EB238"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Ranije iskustvo u nositeljstvu sličnih predmeta (navesti naziv predmeta, studijskoga programa na kojem se izvodi/izvodio i razinu studijskoga programa)</w:t>
            </w:r>
          </w:p>
        </w:tc>
        <w:tc>
          <w:tcPr>
            <w:tcW w:w="5680" w:type="dxa"/>
            <w:tcBorders>
              <w:top w:val="single" w:sz="8" w:space="0" w:color="auto"/>
              <w:left w:val="single" w:sz="4" w:space="0" w:color="auto"/>
              <w:bottom w:val="single" w:sz="4" w:space="0" w:color="auto"/>
              <w:right w:val="single" w:sz="4" w:space="0" w:color="auto"/>
            </w:tcBorders>
            <w:hideMark/>
          </w:tcPr>
          <w:p w14:paraId="3647E78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Predmet kirurgija 2003-2011, Medicinski Fakultet Split</w:t>
            </w:r>
          </w:p>
          <w:p w14:paraId="7F8945E8"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Ortopedija 2009-danas SVEUČILIŠNI ODJEL ZA ZDRAVSTVENE STUDIJE</w:t>
            </w:r>
          </w:p>
          <w:p w14:paraId="504BD3C2"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Ortopedija 2010-danas Medicinski Fakultet Split</w:t>
            </w:r>
          </w:p>
        </w:tc>
      </w:tr>
      <w:tr w:rsidR="00C628AF" w:rsidRPr="00C628AF" w14:paraId="75A5C1CC"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292C33C0"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Autorstvo sveučilišnih/fakultetskih udžbenika iz područja predmeta </w:t>
            </w:r>
          </w:p>
        </w:tc>
        <w:tc>
          <w:tcPr>
            <w:tcW w:w="5680" w:type="dxa"/>
            <w:tcBorders>
              <w:top w:val="single" w:sz="4" w:space="0" w:color="auto"/>
              <w:left w:val="single" w:sz="4" w:space="0" w:color="auto"/>
              <w:bottom w:val="single" w:sz="4" w:space="0" w:color="auto"/>
              <w:right w:val="single" w:sz="4" w:space="0" w:color="auto"/>
            </w:tcBorders>
            <w:hideMark/>
          </w:tcPr>
          <w:p w14:paraId="1FCA125C" w14:textId="77777777" w:rsidR="00C628AF" w:rsidRPr="00C628AF" w:rsidRDefault="00C628AF" w:rsidP="00C628AF">
            <w:pPr>
              <w:tabs>
                <w:tab w:val="left" w:pos="567"/>
              </w:tabs>
              <w:spacing w:after="0" w:line="240" w:lineRule="auto"/>
              <w:rPr>
                <w:rFonts w:ascii="Calibri" w:eastAsia="Calibri" w:hAnsi="Calibri" w:cs="Calibri"/>
                <w:sz w:val="20"/>
                <w:szCs w:val="20"/>
                <w:lang w:eastAsia="en-GB"/>
              </w:rPr>
            </w:pPr>
            <w:r w:rsidRPr="00C628AF">
              <w:rPr>
                <w:rFonts w:ascii="Calibri" w:eastAsia="Calibri" w:hAnsi="Calibri" w:cs="Calibri"/>
                <w:sz w:val="20"/>
                <w:szCs w:val="20"/>
                <w:lang w:eastAsia="en-GB"/>
              </w:rPr>
              <w:t>Orthopaedic Guide-Medical school Split</w:t>
            </w:r>
          </w:p>
          <w:p w14:paraId="262F2372" w14:textId="77777777" w:rsidR="00C628AF" w:rsidRPr="00C628AF" w:rsidRDefault="00C628AF" w:rsidP="00C628AF">
            <w:pPr>
              <w:spacing w:after="0" w:line="240" w:lineRule="auto"/>
              <w:rPr>
                <w:rFonts w:ascii="Calibri" w:eastAsia="Calibri" w:hAnsi="Calibri" w:cs="Calibri"/>
                <w:sz w:val="20"/>
                <w:szCs w:val="20"/>
                <w:lang w:eastAsia="en-GB"/>
              </w:rPr>
            </w:pPr>
            <w:r w:rsidRPr="00C628AF">
              <w:rPr>
                <w:rFonts w:ascii="Calibri" w:eastAsia="Calibri" w:hAnsi="Calibri" w:cs="Calibri"/>
                <w:sz w:val="20"/>
                <w:szCs w:val="20"/>
                <w:lang w:eastAsia="en-GB"/>
              </w:rPr>
              <w:t>Odabrana poglavlja iz knjige Apley’s  System of Orthopaedics and Fractures</w:t>
            </w:r>
          </w:p>
          <w:p w14:paraId="796FA5F3" w14:textId="77777777" w:rsidR="00C628AF" w:rsidRPr="00C628AF" w:rsidRDefault="00C628AF" w:rsidP="00C628AF">
            <w:pPr>
              <w:spacing w:after="0" w:line="240" w:lineRule="auto"/>
              <w:rPr>
                <w:rFonts w:ascii="Calibri" w:eastAsia="Calibri" w:hAnsi="Calibri" w:cs="Calibri"/>
                <w:sz w:val="20"/>
                <w:szCs w:val="20"/>
                <w:lang w:eastAsia="en-GB"/>
              </w:rPr>
            </w:pPr>
          </w:p>
          <w:p w14:paraId="4B3E5DCD" w14:textId="77777777" w:rsidR="00C628AF" w:rsidRPr="00C628AF" w:rsidRDefault="00C628AF" w:rsidP="00C628AF">
            <w:pPr>
              <w:spacing w:after="0" w:line="240" w:lineRule="auto"/>
              <w:rPr>
                <w:rFonts w:ascii="Calibri" w:eastAsia="Calibri" w:hAnsi="Calibri" w:cs="Calibri"/>
                <w:bCs/>
                <w:sz w:val="20"/>
                <w:szCs w:val="20"/>
                <w:lang w:eastAsia="en-GB"/>
              </w:rPr>
            </w:pPr>
            <w:r w:rsidRPr="00C628AF">
              <w:rPr>
                <w:rFonts w:ascii="Calibri" w:eastAsia="Calibri" w:hAnsi="Calibri" w:cs="Calibri"/>
                <w:bCs/>
                <w:sz w:val="20"/>
                <w:szCs w:val="20"/>
                <w:lang w:eastAsia="en-GB"/>
              </w:rPr>
              <w:t>Službeni udžbenik Kineziološkog fakulteta Sveučilišta u Mostaru „Sportska Medicina“,poglavlje „Sportska traumatologija“. ISBN 978-9958-690-88-4,Mostar 2013</w:t>
            </w:r>
          </w:p>
          <w:p w14:paraId="32A16B7F" w14:textId="77777777" w:rsidR="00C628AF" w:rsidRPr="00C628AF" w:rsidRDefault="00C628AF" w:rsidP="00C628AF">
            <w:pPr>
              <w:spacing w:after="0" w:line="240" w:lineRule="auto"/>
              <w:rPr>
                <w:rFonts w:ascii="Calibri" w:eastAsia="Times New Roman" w:hAnsi="Calibri" w:cs="Calibri"/>
                <w:sz w:val="20"/>
                <w:szCs w:val="20"/>
                <w:lang w:eastAsia="en-GB"/>
              </w:rPr>
            </w:pPr>
          </w:p>
        </w:tc>
      </w:tr>
      <w:tr w:rsidR="00C628AF" w:rsidRPr="00C628AF" w14:paraId="7A8815C2"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7308A711"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Stručni, znanstveni i umjetnički radovi objavljeni u posljednjih pet godina iz područja predmeta (najviše 5 referenca)</w:t>
            </w:r>
          </w:p>
        </w:tc>
        <w:tc>
          <w:tcPr>
            <w:tcW w:w="5680" w:type="dxa"/>
            <w:tcBorders>
              <w:top w:val="single" w:sz="4" w:space="0" w:color="auto"/>
              <w:left w:val="single" w:sz="4" w:space="0" w:color="auto"/>
              <w:bottom w:val="single" w:sz="4" w:space="0" w:color="auto"/>
              <w:right w:val="single" w:sz="4" w:space="0" w:color="auto"/>
            </w:tcBorders>
            <w:hideMark/>
          </w:tcPr>
          <w:p w14:paraId="2DFE3009"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1. Knee Osteoarthritis: A Review of Pathogenesis and State-Of-The-Art Non-Operative Therapeutic Considerations.</w:t>
            </w:r>
          </w:p>
          <w:p w14:paraId="0B85A2AA"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Primorac D, Molnar V, Rod E, Jeleč Ž</w:t>
            </w:r>
            <w:r w:rsidRPr="00C628AF">
              <w:rPr>
                <w:rFonts w:ascii="Calibri" w:eastAsia="Times New Roman" w:hAnsi="Calibri" w:cs="Calibri"/>
                <w:b/>
                <w:bCs/>
                <w:sz w:val="20"/>
                <w:szCs w:val="20"/>
                <w:lang w:eastAsia="en-GB"/>
              </w:rPr>
              <w:t>, Čukelj F</w:t>
            </w:r>
            <w:r w:rsidRPr="00C628AF">
              <w:rPr>
                <w:rFonts w:ascii="Calibri" w:eastAsia="Times New Roman" w:hAnsi="Calibri" w:cs="Calibri"/>
                <w:sz w:val="20"/>
                <w:szCs w:val="20"/>
                <w:lang w:eastAsia="en-GB"/>
              </w:rPr>
              <w:t>, et.al.</w:t>
            </w:r>
          </w:p>
          <w:p w14:paraId="20BDFB9F"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Genes (Basel). 2020 Jul 26;11(8):854. doi: 10.3390/genes11080854</w:t>
            </w:r>
          </w:p>
          <w:p w14:paraId="336ACE84"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2. Cytokines and Chemokines Involved in Osteoarthritis Pathogenesis.</w:t>
            </w:r>
          </w:p>
          <w:p w14:paraId="238169EF"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 xml:space="preserve">Molnar V, Matišić V, Kodvanj I, Bjelica R, Jeleč Ž, Hudetz D, Rod E, </w:t>
            </w:r>
            <w:r w:rsidRPr="00C628AF">
              <w:rPr>
                <w:rFonts w:ascii="Calibri" w:eastAsia="Times New Roman" w:hAnsi="Calibri" w:cs="Calibri"/>
                <w:b/>
                <w:bCs/>
                <w:sz w:val="20"/>
                <w:szCs w:val="20"/>
                <w:lang w:eastAsia="en-GB"/>
              </w:rPr>
              <w:t>Čukelj F</w:t>
            </w:r>
            <w:r w:rsidRPr="00C628AF">
              <w:rPr>
                <w:rFonts w:ascii="Calibri" w:eastAsia="Times New Roman" w:hAnsi="Calibri" w:cs="Calibri"/>
                <w:sz w:val="20"/>
                <w:szCs w:val="20"/>
                <w:lang w:eastAsia="en-GB"/>
              </w:rPr>
              <w:t>, et.al.</w:t>
            </w:r>
          </w:p>
          <w:p w14:paraId="36C9B058"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Int J Mol Sci. 2021 Aug 26;22(17):9208. doi: 10.3390/ijms22179208</w:t>
            </w:r>
          </w:p>
          <w:p w14:paraId="727EF47C"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3. Comprehensive Review of Knee Osteoarthritis Pharmacological Treatment and the Latest Professional Societies' Guidelines.</w:t>
            </w:r>
          </w:p>
          <w:p w14:paraId="0B76350F"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 xml:space="preserve">Primorac D, Molnar V, Matišić V, Hudetz D, Jeleč Ž, Rod E, </w:t>
            </w:r>
            <w:r w:rsidRPr="00C628AF">
              <w:rPr>
                <w:rFonts w:ascii="Calibri" w:eastAsia="Times New Roman" w:hAnsi="Calibri" w:cs="Calibri"/>
                <w:b/>
                <w:bCs/>
                <w:sz w:val="20"/>
                <w:szCs w:val="20"/>
                <w:lang w:eastAsia="en-GB"/>
              </w:rPr>
              <w:t>Čukelj F</w:t>
            </w:r>
            <w:r w:rsidRPr="00C628AF">
              <w:rPr>
                <w:rFonts w:ascii="Calibri" w:eastAsia="Times New Roman" w:hAnsi="Calibri" w:cs="Calibri"/>
                <w:sz w:val="20"/>
                <w:szCs w:val="20"/>
                <w:lang w:eastAsia="en-GB"/>
              </w:rPr>
              <w:t>, Vidović D, Vrdoljak T, Dobričić B, Antičević D, Smolić M, Miškulin M, Ćaćić D, Borić I.</w:t>
            </w:r>
          </w:p>
          <w:p w14:paraId="50DE253D"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Pharmaceuticals (Basel). 2021 Mar 2;14(3):205. doi: 10.3390/ph14030205</w:t>
            </w:r>
          </w:p>
          <w:p w14:paraId="7547761D" w14:textId="77777777" w:rsidR="00C628AF" w:rsidRPr="00C628AF" w:rsidRDefault="00C628AF" w:rsidP="00C628AF">
            <w:pPr>
              <w:spacing w:after="0" w:line="240" w:lineRule="auto"/>
              <w:jc w:val="both"/>
              <w:rPr>
                <w:rFonts w:ascii="Calibri" w:eastAsia="Times New Roman" w:hAnsi="Calibri" w:cs="Calibri"/>
                <w:color w:val="000000"/>
                <w:sz w:val="20"/>
                <w:szCs w:val="20"/>
                <w:lang w:eastAsia="hr-HR"/>
              </w:rPr>
            </w:pPr>
            <w:r w:rsidRPr="00C628AF">
              <w:rPr>
                <w:rFonts w:ascii="Calibri" w:eastAsia="Times New Roman" w:hAnsi="Calibri" w:cs="Calibri"/>
                <w:sz w:val="20"/>
                <w:szCs w:val="20"/>
                <w:lang w:eastAsia="en-GB"/>
              </w:rPr>
              <w:t>4.</w:t>
            </w:r>
            <w:r w:rsidRPr="00C628AF">
              <w:rPr>
                <w:rFonts w:ascii="Calibri" w:eastAsia="Times New Roman" w:hAnsi="Calibri" w:cs="Calibri"/>
                <w:color w:val="212121"/>
                <w:sz w:val="20"/>
                <w:szCs w:val="20"/>
                <w:shd w:val="clear" w:color="auto" w:fill="FFFFFF"/>
                <w:lang w:eastAsia="hr-HR"/>
              </w:rPr>
              <w:t xml:space="preserve">  </w:t>
            </w:r>
            <w:hyperlink r:id="rId38" w:history="1">
              <w:r w:rsidRPr="00C628AF">
                <w:rPr>
                  <w:rFonts w:ascii="Calibri" w:eastAsia="Times New Roman" w:hAnsi="Calibri" w:cs="Calibri"/>
                  <w:color w:val="000000"/>
                  <w:sz w:val="20"/>
                  <w:szCs w:val="20"/>
                  <w:u w:val="single"/>
                  <w:lang w:eastAsia="hr-HR"/>
                </w:rPr>
                <w:t>Polychromatic Flow Cytometric Analysis of Stromal Vascular Fraction from Lipoaspirate and Microfragmented Counterparts Reveals Sex-Related Immunophenotype Differences.</w:t>
              </w:r>
            </w:hyperlink>
          </w:p>
          <w:p w14:paraId="518B3863" w14:textId="77777777" w:rsidR="00C628AF" w:rsidRPr="00C628AF" w:rsidRDefault="00C628AF" w:rsidP="00C628AF">
            <w:pPr>
              <w:spacing w:after="0" w:line="240" w:lineRule="auto"/>
              <w:jc w:val="both"/>
              <w:rPr>
                <w:rFonts w:ascii="Calibri" w:eastAsia="Times New Roman" w:hAnsi="Calibri" w:cs="Calibri"/>
                <w:sz w:val="20"/>
                <w:szCs w:val="20"/>
                <w:lang w:eastAsia="hr-HR"/>
              </w:rPr>
            </w:pPr>
          </w:p>
          <w:p w14:paraId="64FEFF8F" w14:textId="77777777" w:rsidR="00C628AF" w:rsidRPr="00C628AF" w:rsidRDefault="00C628AF" w:rsidP="00C628AF">
            <w:pPr>
              <w:shd w:val="clear" w:color="auto" w:fill="FFFFFF"/>
              <w:spacing w:after="0" w:line="240" w:lineRule="auto"/>
              <w:jc w:val="both"/>
              <w:rPr>
                <w:rFonts w:ascii="Calibri" w:eastAsia="Times New Roman" w:hAnsi="Calibri" w:cs="Calibri"/>
                <w:color w:val="000000"/>
                <w:sz w:val="20"/>
                <w:szCs w:val="20"/>
                <w:lang w:eastAsia="hr-HR"/>
              </w:rPr>
            </w:pPr>
            <w:r w:rsidRPr="00C628AF">
              <w:rPr>
                <w:rFonts w:ascii="Calibri" w:eastAsia="Times New Roman" w:hAnsi="Calibri" w:cs="Calibri"/>
                <w:color w:val="000000"/>
                <w:sz w:val="20"/>
                <w:szCs w:val="20"/>
                <w:lang w:eastAsia="hr-HR"/>
              </w:rPr>
              <w:lastRenderedPageBreak/>
              <w:t>Zenic L, Polancec D, Hudetz D, Jelec Z, Rod E, Vidovic D, Staresinic M, Sabalic S, Vrdoljak T, Petrovic T, </w:t>
            </w:r>
            <w:r w:rsidRPr="00C628AF">
              <w:rPr>
                <w:rFonts w:ascii="Calibri" w:eastAsia="Times New Roman" w:hAnsi="Calibri" w:cs="Calibri"/>
                <w:b/>
                <w:bCs/>
                <w:color w:val="000000"/>
                <w:sz w:val="20"/>
                <w:szCs w:val="20"/>
                <w:lang w:eastAsia="hr-HR"/>
              </w:rPr>
              <w:t>Cukelj F</w:t>
            </w:r>
            <w:r w:rsidRPr="00C628AF">
              <w:rPr>
                <w:rFonts w:ascii="Calibri" w:eastAsia="Times New Roman" w:hAnsi="Calibri" w:cs="Calibri"/>
                <w:color w:val="000000"/>
                <w:sz w:val="20"/>
                <w:szCs w:val="20"/>
                <w:lang w:eastAsia="hr-HR"/>
              </w:rPr>
              <w:t>, Molnar V, Cemerin M, Matisic V, Brlek P, Djukic Koroljevic Z, Boric I, Lauc G, Primorac D.</w:t>
            </w:r>
          </w:p>
          <w:p w14:paraId="259F09BC" w14:textId="77777777" w:rsidR="00C628AF" w:rsidRPr="00C628AF" w:rsidRDefault="00C628AF" w:rsidP="00C628AF">
            <w:pPr>
              <w:shd w:val="clear" w:color="auto" w:fill="FFFFFF"/>
              <w:spacing w:after="0" w:line="240" w:lineRule="auto"/>
              <w:jc w:val="both"/>
              <w:rPr>
                <w:rFonts w:ascii="Calibri" w:eastAsia="Times New Roman" w:hAnsi="Calibri" w:cs="Calibri"/>
                <w:color w:val="000000"/>
                <w:sz w:val="20"/>
                <w:szCs w:val="20"/>
                <w:lang w:eastAsia="hr-HR"/>
              </w:rPr>
            </w:pPr>
          </w:p>
          <w:p w14:paraId="614543A4" w14:textId="77777777" w:rsidR="00C628AF" w:rsidRPr="00C628AF" w:rsidRDefault="00C628AF" w:rsidP="00C628AF">
            <w:pPr>
              <w:shd w:val="clear" w:color="auto" w:fill="FFFFFF"/>
              <w:spacing w:after="0" w:line="240" w:lineRule="auto"/>
              <w:jc w:val="both"/>
              <w:rPr>
                <w:rFonts w:ascii="Calibri" w:eastAsia="Times New Roman" w:hAnsi="Calibri" w:cs="Calibri"/>
                <w:color w:val="000000"/>
                <w:sz w:val="20"/>
                <w:szCs w:val="20"/>
                <w:lang w:eastAsia="hr-HR"/>
              </w:rPr>
            </w:pPr>
            <w:r w:rsidRPr="00C628AF">
              <w:rPr>
                <w:rFonts w:ascii="Calibri" w:eastAsia="Times New Roman" w:hAnsi="Calibri" w:cs="Calibri"/>
                <w:color w:val="000000"/>
                <w:sz w:val="20"/>
                <w:szCs w:val="20"/>
                <w:lang w:eastAsia="hr-HR"/>
              </w:rPr>
              <w:t>Genes (Basel). 2021 Dec 16;12(12):1999.</w:t>
            </w:r>
          </w:p>
          <w:p w14:paraId="3940DC52" w14:textId="77777777" w:rsidR="00C628AF" w:rsidRPr="00C628AF" w:rsidRDefault="00C628AF" w:rsidP="00C628AF">
            <w:pPr>
              <w:shd w:val="clear" w:color="auto" w:fill="FFFFFF"/>
              <w:spacing w:after="0" w:line="240" w:lineRule="auto"/>
              <w:jc w:val="both"/>
              <w:rPr>
                <w:rFonts w:ascii="Calibri" w:eastAsia="Times New Roman" w:hAnsi="Calibri" w:cs="Calibri"/>
                <w:color w:val="000000"/>
                <w:sz w:val="20"/>
                <w:szCs w:val="20"/>
                <w:lang w:eastAsia="hr-HR"/>
              </w:rPr>
            </w:pPr>
            <w:r w:rsidRPr="00C628AF">
              <w:rPr>
                <w:rFonts w:ascii="Calibri" w:eastAsia="Times New Roman" w:hAnsi="Calibri" w:cs="Calibri"/>
                <w:color w:val="000000"/>
                <w:sz w:val="20"/>
                <w:szCs w:val="20"/>
                <w:lang w:eastAsia="hr-HR"/>
              </w:rPr>
              <w:t xml:space="preserve"> doi: 10.3390/genes12121999.PMID: 34946948</w:t>
            </w:r>
          </w:p>
          <w:p w14:paraId="0851054B" w14:textId="77777777" w:rsidR="00C628AF" w:rsidRPr="00C628AF" w:rsidRDefault="00C628AF" w:rsidP="00C628AF">
            <w:pPr>
              <w:spacing w:after="0" w:line="240" w:lineRule="auto"/>
              <w:jc w:val="both"/>
              <w:rPr>
                <w:rFonts w:ascii="Calibri" w:eastAsia="Times New Roman" w:hAnsi="Calibri" w:cs="Calibri"/>
                <w:sz w:val="20"/>
                <w:szCs w:val="20"/>
                <w:lang w:eastAsia="en-GB"/>
              </w:rPr>
            </w:pPr>
          </w:p>
          <w:p w14:paraId="2744B702" w14:textId="77777777" w:rsidR="00C628AF" w:rsidRPr="00C628AF" w:rsidRDefault="00C628AF" w:rsidP="00C628AF">
            <w:pPr>
              <w:spacing w:after="0" w:line="240" w:lineRule="auto"/>
              <w:jc w:val="both"/>
              <w:rPr>
                <w:rFonts w:ascii="Calibri" w:eastAsia="Times New Roman" w:hAnsi="Calibri" w:cs="Calibri"/>
                <w:sz w:val="20"/>
                <w:szCs w:val="20"/>
                <w:lang w:eastAsia="en-GB"/>
              </w:rPr>
            </w:pPr>
          </w:p>
          <w:p w14:paraId="122D9A60" w14:textId="77777777" w:rsidR="00C628AF" w:rsidRPr="00C628AF" w:rsidRDefault="00C628AF" w:rsidP="00C628AF">
            <w:pPr>
              <w:spacing w:after="0" w:line="240" w:lineRule="auto"/>
              <w:jc w:val="both"/>
              <w:rPr>
                <w:rFonts w:ascii="Calibri" w:eastAsia="Times New Roman" w:hAnsi="Calibri" w:cs="Calibri"/>
                <w:sz w:val="20"/>
                <w:szCs w:val="20"/>
                <w:lang w:eastAsia="en-GB"/>
              </w:rPr>
            </w:pPr>
          </w:p>
        </w:tc>
      </w:tr>
      <w:tr w:rsidR="00C628AF" w:rsidRPr="00C628AF" w14:paraId="69E8A986"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51B7BF38"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lastRenderedPageBreak/>
              <w:t xml:space="preserve">Stručni i znanstveni radovi iz metodike i kvalitete nastave objavljeni u posljednjih pet godina (najviše 5 referenca) </w:t>
            </w:r>
          </w:p>
        </w:tc>
        <w:tc>
          <w:tcPr>
            <w:tcW w:w="5680" w:type="dxa"/>
            <w:tcBorders>
              <w:top w:val="single" w:sz="4" w:space="0" w:color="auto"/>
              <w:left w:val="single" w:sz="4" w:space="0" w:color="auto"/>
              <w:bottom w:val="single" w:sz="4" w:space="0" w:color="auto"/>
              <w:right w:val="single" w:sz="4" w:space="0" w:color="auto"/>
            </w:tcBorders>
            <w:hideMark/>
          </w:tcPr>
          <w:p w14:paraId="112F980B"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fldChar w:fldCharType="begin">
                <w:ffData>
                  <w:name w:val="Text1"/>
                  <w:enabled/>
                  <w:calcOnExit w:val="0"/>
                  <w:textInput/>
                </w:ffData>
              </w:fldChar>
            </w:r>
            <w:r w:rsidRPr="00C628AF">
              <w:rPr>
                <w:rFonts w:ascii="Calibri" w:eastAsia="Times New Roman" w:hAnsi="Calibri" w:cs="Calibri"/>
                <w:sz w:val="20"/>
                <w:szCs w:val="20"/>
                <w:lang w:eastAsia="en-GB"/>
              </w:rPr>
              <w:instrText xml:space="preserve"> FORMTEXT </w:instrText>
            </w:r>
            <w:r w:rsidRPr="00C628AF">
              <w:rPr>
                <w:rFonts w:ascii="Calibri" w:eastAsia="Times New Roman" w:hAnsi="Calibri" w:cs="Calibri"/>
                <w:sz w:val="20"/>
                <w:szCs w:val="20"/>
                <w:lang w:eastAsia="en-GB"/>
              </w:rPr>
            </w:r>
            <w:r w:rsidRPr="00C628AF">
              <w:rPr>
                <w:rFonts w:ascii="Calibri" w:eastAsia="Times New Roman" w:hAnsi="Calibri" w:cs="Calibri"/>
                <w:sz w:val="20"/>
                <w:szCs w:val="20"/>
                <w:lang w:eastAsia="en-GB"/>
              </w:rPr>
              <w:fldChar w:fldCharType="separate"/>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noProof/>
                <w:sz w:val="20"/>
                <w:szCs w:val="20"/>
                <w:lang w:eastAsia="en-GB"/>
              </w:rPr>
              <w:t> </w:t>
            </w:r>
            <w:r w:rsidRPr="00C628AF">
              <w:rPr>
                <w:rFonts w:ascii="Calibri" w:eastAsia="Times New Roman" w:hAnsi="Calibri" w:cs="Calibri"/>
                <w:sz w:val="20"/>
                <w:szCs w:val="20"/>
                <w:lang w:eastAsia="en-GB"/>
              </w:rPr>
              <w:fldChar w:fldCharType="end"/>
            </w:r>
          </w:p>
        </w:tc>
      </w:tr>
      <w:tr w:rsidR="00C628AF" w:rsidRPr="00C628AF" w14:paraId="15F762FF"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1DBC571E"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Stručni, znanstveni i umjetnički projekti iz područja predmeta koji su se provodili u posljednjih pet godina (najviše 5 referenca)</w:t>
            </w:r>
          </w:p>
        </w:tc>
        <w:tc>
          <w:tcPr>
            <w:tcW w:w="5680" w:type="dxa"/>
            <w:tcBorders>
              <w:top w:val="single" w:sz="4" w:space="0" w:color="auto"/>
              <w:left w:val="single" w:sz="4" w:space="0" w:color="auto"/>
              <w:bottom w:val="single" w:sz="4" w:space="0" w:color="auto"/>
              <w:right w:val="single" w:sz="4" w:space="0" w:color="auto"/>
            </w:tcBorders>
            <w:hideMark/>
          </w:tcPr>
          <w:p w14:paraId="5D66E0C7" w14:textId="77777777" w:rsidR="00C628AF" w:rsidRPr="00C628AF" w:rsidRDefault="00C628AF" w:rsidP="00C628AF">
            <w:pPr>
              <w:spacing w:after="0" w:line="240" w:lineRule="auto"/>
              <w:rPr>
                <w:rFonts w:ascii="Times New Roman" w:eastAsia="Times New Roman" w:hAnsi="Times New Roman" w:cs="Calibri"/>
                <w:sz w:val="20"/>
                <w:szCs w:val="20"/>
                <w:lang w:eastAsia="en-GB"/>
              </w:rPr>
            </w:pPr>
            <w:r w:rsidRPr="00C628AF">
              <w:rPr>
                <w:rFonts w:ascii="Times New Roman" w:eastAsia="Times New Roman" w:hAnsi="Times New Roman" w:cs="Calibri"/>
                <w:sz w:val="20"/>
                <w:szCs w:val="20"/>
                <w:lang w:eastAsia="en-GB"/>
              </w:rPr>
              <w:t>Klinička i molekularna fenotipizacija osteoartritisa: personalizirani pristup dijagnostici i liječenju</w:t>
            </w:r>
          </w:p>
          <w:p w14:paraId="4ECA2C0D"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referentna oznaka projekta KK.01.2.1.02.0173</w:t>
            </w:r>
          </w:p>
          <w:p w14:paraId="3D08CEEE" w14:textId="77777777" w:rsidR="00C628AF" w:rsidRPr="00C628AF" w:rsidRDefault="00C628AF" w:rsidP="00C628AF">
            <w:pPr>
              <w:spacing w:after="0" w:line="240" w:lineRule="auto"/>
              <w:rPr>
                <w:rFonts w:ascii="Calibri" w:eastAsia="Times New Roman" w:hAnsi="Calibri" w:cs="Calibri"/>
                <w:sz w:val="20"/>
                <w:szCs w:val="20"/>
                <w:lang w:eastAsia="en-GB"/>
              </w:rPr>
            </w:pPr>
          </w:p>
        </w:tc>
      </w:tr>
      <w:tr w:rsidR="00C628AF" w:rsidRPr="00C628AF" w14:paraId="0A997EA1" w14:textId="77777777" w:rsidTr="00C628AF">
        <w:tc>
          <w:tcPr>
            <w:tcW w:w="3336" w:type="dxa"/>
            <w:tcBorders>
              <w:top w:val="single" w:sz="4" w:space="0" w:color="auto"/>
              <w:left w:val="single" w:sz="4" w:space="0" w:color="auto"/>
              <w:bottom w:val="single" w:sz="4" w:space="0" w:color="auto"/>
              <w:right w:val="single" w:sz="4" w:space="0" w:color="auto"/>
            </w:tcBorders>
            <w:shd w:val="clear" w:color="auto" w:fill="CCFFFF"/>
            <w:hideMark/>
          </w:tcPr>
          <w:p w14:paraId="4E9D7EA4"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 xml:space="preserve">U sklopu kojega programa i u kojem je opsegu nositelj stekao metodičko- psihološko-didaktičko -pedagoške kompetencije? </w:t>
            </w:r>
          </w:p>
        </w:tc>
        <w:tc>
          <w:tcPr>
            <w:tcW w:w="5680" w:type="dxa"/>
            <w:tcBorders>
              <w:top w:val="single" w:sz="4" w:space="0" w:color="auto"/>
              <w:left w:val="single" w:sz="4" w:space="0" w:color="auto"/>
              <w:bottom w:val="single" w:sz="4" w:space="0" w:color="auto"/>
              <w:right w:val="single" w:sz="4" w:space="0" w:color="auto"/>
            </w:tcBorders>
            <w:hideMark/>
          </w:tcPr>
          <w:p w14:paraId="0B1047A7" w14:textId="77777777" w:rsidR="00C628AF" w:rsidRPr="00C628AF" w:rsidRDefault="00C628AF" w:rsidP="00C628AF">
            <w:pPr>
              <w:spacing w:after="0" w:line="240" w:lineRule="auto"/>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Tečaj VJEŠTINA MEDICINSKE EDUKACIJE. MF Split</w:t>
            </w:r>
          </w:p>
        </w:tc>
      </w:tr>
      <w:tr w:rsidR="00C628AF" w:rsidRPr="00C628AF" w14:paraId="15576B71" w14:textId="77777777" w:rsidTr="00C628AF">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D9B995D" w14:textId="63481351" w:rsidR="00C628AF" w:rsidRPr="00E264F5" w:rsidRDefault="00C628AF" w:rsidP="00E264F5">
            <w:pPr>
              <w:spacing w:after="0" w:line="240" w:lineRule="auto"/>
              <w:jc w:val="center"/>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w:t>
            </w:r>
          </w:p>
        </w:tc>
      </w:tr>
      <w:tr w:rsidR="00C628AF" w:rsidRPr="00C628AF" w14:paraId="34A8A766" w14:textId="77777777" w:rsidTr="00C628AF">
        <w:tc>
          <w:tcPr>
            <w:tcW w:w="3336" w:type="dxa"/>
            <w:tcBorders>
              <w:top w:val="single" w:sz="8" w:space="0" w:color="auto"/>
              <w:left w:val="single" w:sz="4" w:space="0" w:color="auto"/>
              <w:bottom w:val="single" w:sz="4" w:space="0" w:color="auto"/>
              <w:right w:val="single" w:sz="4" w:space="0" w:color="auto"/>
            </w:tcBorders>
            <w:shd w:val="clear" w:color="auto" w:fill="CCFFFF"/>
            <w:hideMark/>
          </w:tcPr>
          <w:p w14:paraId="55C17BAE" w14:textId="77777777" w:rsidR="00C628AF" w:rsidRPr="00E264F5" w:rsidRDefault="00C628AF" w:rsidP="00C628AF">
            <w:pPr>
              <w:spacing w:after="0" w:line="240" w:lineRule="auto"/>
              <w:rPr>
                <w:rFonts w:ascii="Calibri" w:eastAsia="Times New Roman" w:hAnsi="Calibri" w:cs="Calibri"/>
                <w:b/>
                <w:sz w:val="20"/>
                <w:szCs w:val="20"/>
                <w:lang w:eastAsia="en-GB"/>
              </w:rPr>
            </w:pPr>
            <w:r w:rsidRPr="00E264F5">
              <w:rPr>
                <w:rFonts w:ascii="Calibri" w:eastAsia="Times New Roman" w:hAnsi="Calibri" w:cs="Calibri"/>
                <w:b/>
                <w:sz w:val="20"/>
                <w:szCs w:val="20"/>
                <w:lang w:eastAsia="en-GB"/>
              </w:rPr>
              <w:t>Priznanja i nagrade za nastavni i znanstveni rad/umjetnički rad</w:t>
            </w:r>
          </w:p>
        </w:tc>
        <w:tc>
          <w:tcPr>
            <w:tcW w:w="5680" w:type="dxa"/>
            <w:tcBorders>
              <w:top w:val="single" w:sz="8" w:space="0" w:color="auto"/>
              <w:left w:val="single" w:sz="4" w:space="0" w:color="auto"/>
              <w:bottom w:val="single" w:sz="4" w:space="0" w:color="auto"/>
              <w:right w:val="single" w:sz="4" w:space="0" w:color="auto"/>
            </w:tcBorders>
            <w:hideMark/>
          </w:tcPr>
          <w:p w14:paraId="7AB2B3CD" w14:textId="77777777" w:rsidR="00C628AF" w:rsidRPr="00C628AF" w:rsidRDefault="00C628AF" w:rsidP="00C628AF">
            <w:pPr>
              <w:spacing w:after="0" w:line="240" w:lineRule="auto"/>
              <w:jc w:val="both"/>
              <w:rPr>
                <w:rFonts w:ascii="Calibri" w:eastAsia="Times New Roman" w:hAnsi="Calibri" w:cs="Calibri"/>
                <w:sz w:val="20"/>
                <w:szCs w:val="20"/>
                <w:lang w:eastAsia="en-GB"/>
              </w:rPr>
            </w:pPr>
            <w:r w:rsidRPr="00C628AF">
              <w:rPr>
                <w:rFonts w:ascii="Calibri" w:eastAsia="Times New Roman" w:hAnsi="Calibri" w:cs="Calibri"/>
                <w:sz w:val="20"/>
                <w:szCs w:val="20"/>
                <w:lang w:eastAsia="en-GB"/>
              </w:rPr>
              <w:t>Najbolje ocjenjeni nastavnik iz reda znanstveno-nastavnih i nastavnih zvanja Medicinskog fakulteta Split za akademsku godinu 2018/2019</w:t>
            </w:r>
          </w:p>
        </w:tc>
      </w:tr>
    </w:tbl>
    <w:p w14:paraId="3D0BF1A8" w14:textId="5CD3F393" w:rsidR="00C628AF" w:rsidRDefault="00C628AF" w:rsidP="00A23151">
      <w:pPr>
        <w:spacing w:after="0" w:line="240" w:lineRule="auto"/>
        <w:jc w:val="both"/>
        <w:rPr>
          <w:rFonts w:ascii="Arial" w:hAnsi="Arial" w:cs="Arial"/>
          <w:sz w:val="24"/>
          <w:szCs w:val="24"/>
        </w:rPr>
      </w:pPr>
    </w:p>
    <w:p w14:paraId="4A343966" w14:textId="508AE694" w:rsidR="00E5545E" w:rsidRDefault="00E5545E" w:rsidP="00A23151">
      <w:pPr>
        <w:spacing w:after="0" w:line="240" w:lineRule="auto"/>
        <w:jc w:val="both"/>
        <w:rPr>
          <w:rFonts w:ascii="Arial" w:hAnsi="Arial" w:cs="Arial"/>
          <w:sz w:val="24"/>
          <w:szCs w:val="24"/>
        </w:rPr>
      </w:pPr>
    </w:p>
    <w:p w14:paraId="7BBCA483" w14:textId="0F00333F" w:rsidR="00E5545E" w:rsidRDefault="00E5545E" w:rsidP="00A23151">
      <w:pPr>
        <w:spacing w:after="0" w:line="240" w:lineRule="auto"/>
        <w:jc w:val="both"/>
        <w:rPr>
          <w:rFonts w:ascii="Arial" w:hAnsi="Arial" w:cs="Arial"/>
          <w:sz w:val="24"/>
          <w:szCs w:val="24"/>
        </w:rPr>
      </w:pPr>
    </w:p>
    <w:p w14:paraId="15BAC2E5" w14:textId="38D377D9" w:rsidR="00E5545E" w:rsidRDefault="00E5545E" w:rsidP="00A23151">
      <w:pPr>
        <w:spacing w:after="0" w:line="240" w:lineRule="auto"/>
        <w:jc w:val="both"/>
        <w:rPr>
          <w:rFonts w:ascii="Arial" w:hAnsi="Arial" w:cs="Arial"/>
          <w:sz w:val="24"/>
          <w:szCs w:val="24"/>
        </w:rPr>
      </w:pPr>
    </w:p>
    <w:p w14:paraId="23A9A390" w14:textId="3DF49C16" w:rsidR="00E5545E" w:rsidRDefault="00E5545E" w:rsidP="00A23151">
      <w:pPr>
        <w:spacing w:after="0" w:line="240" w:lineRule="auto"/>
        <w:jc w:val="both"/>
        <w:rPr>
          <w:rFonts w:ascii="Arial" w:hAnsi="Arial" w:cs="Arial"/>
          <w:sz w:val="24"/>
          <w:szCs w:val="24"/>
        </w:rPr>
      </w:pPr>
    </w:p>
    <w:p w14:paraId="6C14CA7C" w14:textId="74A8F6B9" w:rsidR="00E5545E" w:rsidRDefault="00E5545E" w:rsidP="00A23151">
      <w:pPr>
        <w:spacing w:after="0" w:line="240" w:lineRule="auto"/>
        <w:jc w:val="both"/>
        <w:rPr>
          <w:rFonts w:ascii="Arial" w:hAnsi="Arial" w:cs="Arial"/>
          <w:sz w:val="24"/>
          <w:szCs w:val="24"/>
        </w:rPr>
      </w:pPr>
    </w:p>
    <w:p w14:paraId="110E04D5" w14:textId="61DC08F6" w:rsidR="00E5545E" w:rsidRDefault="00E5545E" w:rsidP="00A23151">
      <w:pPr>
        <w:spacing w:after="0" w:line="240" w:lineRule="auto"/>
        <w:jc w:val="both"/>
        <w:rPr>
          <w:rFonts w:ascii="Arial" w:hAnsi="Arial" w:cs="Arial"/>
          <w:sz w:val="24"/>
          <w:szCs w:val="24"/>
        </w:rPr>
      </w:pPr>
    </w:p>
    <w:p w14:paraId="5150BE4D" w14:textId="21A17042" w:rsidR="00E5545E" w:rsidRDefault="00E5545E" w:rsidP="00A23151">
      <w:pPr>
        <w:spacing w:after="0" w:line="240" w:lineRule="auto"/>
        <w:jc w:val="both"/>
        <w:rPr>
          <w:rFonts w:ascii="Arial" w:hAnsi="Arial" w:cs="Arial"/>
          <w:sz w:val="24"/>
          <w:szCs w:val="24"/>
        </w:rPr>
      </w:pPr>
    </w:p>
    <w:p w14:paraId="495C571D" w14:textId="7686C3C8" w:rsidR="00E5545E" w:rsidRDefault="00E5545E" w:rsidP="00A23151">
      <w:pPr>
        <w:spacing w:after="0" w:line="240" w:lineRule="auto"/>
        <w:jc w:val="both"/>
        <w:rPr>
          <w:rFonts w:ascii="Arial" w:hAnsi="Arial" w:cs="Arial"/>
          <w:sz w:val="24"/>
          <w:szCs w:val="24"/>
        </w:rPr>
      </w:pPr>
    </w:p>
    <w:p w14:paraId="2B11BE1A" w14:textId="62B6BB64" w:rsidR="00E5545E" w:rsidRDefault="00E5545E" w:rsidP="00A23151">
      <w:pPr>
        <w:spacing w:after="0" w:line="240" w:lineRule="auto"/>
        <w:jc w:val="both"/>
        <w:rPr>
          <w:rFonts w:ascii="Arial" w:hAnsi="Arial" w:cs="Arial"/>
          <w:sz w:val="24"/>
          <w:szCs w:val="24"/>
        </w:rPr>
      </w:pPr>
    </w:p>
    <w:p w14:paraId="173FE444" w14:textId="0924BEA0" w:rsidR="00E5545E" w:rsidRDefault="00E5545E" w:rsidP="00A23151">
      <w:pPr>
        <w:spacing w:after="0" w:line="240" w:lineRule="auto"/>
        <w:jc w:val="both"/>
        <w:rPr>
          <w:rFonts w:ascii="Arial" w:hAnsi="Arial" w:cs="Arial"/>
          <w:sz w:val="24"/>
          <w:szCs w:val="24"/>
        </w:rPr>
      </w:pPr>
    </w:p>
    <w:p w14:paraId="61B1C342" w14:textId="7B9CB196" w:rsidR="00E5545E" w:rsidRDefault="00E5545E" w:rsidP="00A23151">
      <w:pPr>
        <w:spacing w:after="0" w:line="240" w:lineRule="auto"/>
        <w:jc w:val="both"/>
        <w:rPr>
          <w:rFonts w:ascii="Arial" w:hAnsi="Arial" w:cs="Arial"/>
          <w:sz w:val="24"/>
          <w:szCs w:val="24"/>
        </w:rPr>
      </w:pPr>
    </w:p>
    <w:p w14:paraId="4555B5F0" w14:textId="04318824" w:rsidR="00E5545E" w:rsidRDefault="00E5545E" w:rsidP="00A23151">
      <w:pPr>
        <w:spacing w:after="0" w:line="240" w:lineRule="auto"/>
        <w:jc w:val="both"/>
        <w:rPr>
          <w:rFonts w:ascii="Arial" w:hAnsi="Arial" w:cs="Arial"/>
          <w:sz w:val="24"/>
          <w:szCs w:val="24"/>
        </w:rPr>
      </w:pPr>
    </w:p>
    <w:p w14:paraId="7B407948" w14:textId="7379C5CD" w:rsidR="00E5545E" w:rsidRDefault="00E5545E" w:rsidP="00A23151">
      <w:pPr>
        <w:spacing w:after="0" w:line="240" w:lineRule="auto"/>
        <w:jc w:val="both"/>
        <w:rPr>
          <w:rFonts w:ascii="Arial" w:hAnsi="Arial" w:cs="Arial"/>
          <w:sz w:val="24"/>
          <w:szCs w:val="24"/>
        </w:rPr>
      </w:pPr>
    </w:p>
    <w:p w14:paraId="21A6330C" w14:textId="00012AA8" w:rsidR="00E5545E" w:rsidRDefault="00E5545E" w:rsidP="00A23151">
      <w:pPr>
        <w:spacing w:after="0" w:line="240" w:lineRule="auto"/>
        <w:jc w:val="both"/>
        <w:rPr>
          <w:rFonts w:ascii="Arial" w:hAnsi="Arial" w:cs="Arial"/>
          <w:sz w:val="24"/>
          <w:szCs w:val="24"/>
        </w:rPr>
      </w:pPr>
    </w:p>
    <w:p w14:paraId="47CE1399" w14:textId="47D2A0A3" w:rsidR="00E5545E" w:rsidRDefault="00E5545E" w:rsidP="00A23151">
      <w:pPr>
        <w:spacing w:after="0" w:line="240" w:lineRule="auto"/>
        <w:jc w:val="both"/>
        <w:rPr>
          <w:rFonts w:ascii="Arial" w:hAnsi="Arial" w:cs="Arial"/>
          <w:sz w:val="24"/>
          <w:szCs w:val="24"/>
        </w:rPr>
      </w:pPr>
    </w:p>
    <w:p w14:paraId="76695C90" w14:textId="4310E7DD" w:rsidR="00E5545E" w:rsidRDefault="00E5545E" w:rsidP="00A23151">
      <w:pPr>
        <w:spacing w:after="0" w:line="240" w:lineRule="auto"/>
        <w:jc w:val="both"/>
        <w:rPr>
          <w:rFonts w:ascii="Arial" w:hAnsi="Arial" w:cs="Arial"/>
          <w:sz w:val="24"/>
          <w:szCs w:val="24"/>
        </w:rPr>
      </w:pPr>
    </w:p>
    <w:p w14:paraId="7A9BE452" w14:textId="4993123A" w:rsidR="00E5545E" w:rsidRDefault="00E5545E" w:rsidP="00A23151">
      <w:pPr>
        <w:spacing w:after="0" w:line="240" w:lineRule="auto"/>
        <w:jc w:val="both"/>
        <w:rPr>
          <w:rFonts w:ascii="Arial" w:hAnsi="Arial" w:cs="Arial"/>
          <w:sz w:val="24"/>
          <w:szCs w:val="24"/>
        </w:rPr>
      </w:pPr>
    </w:p>
    <w:p w14:paraId="2A2F1F67" w14:textId="6CD46E35" w:rsidR="00E5545E" w:rsidRDefault="00E5545E" w:rsidP="00A23151">
      <w:pPr>
        <w:spacing w:after="0" w:line="240" w:lineRule="auto"/>
        <w:jc w:val="both"/>
        <w:rPr>
          <w:rFonts w:ascii="Arial" w:hAnsi="Arial" w:cs="Arial"/>
          <w:sz w:val="24"/>
          <w:szCs w:val="24"/>
        </w:rPr>
      </w:pPr>
    </w:p>
    <w:p w14:paraId="2C94E582" w14:textId="6735889C" w:rsidR="00E5545E" w:rsidRDefault="00E5545E" w:rsidP="00A23151">
      <w:pPr>
        <w:spacing w:after="0" w:line="240" w:lineRule="auto"/>
        <w:jc w:val="both"/>
        <w:rPr>
          <w:rFonts w:ascii="Arial" w:hAnsi="Arial" w:cs="Arial"/>
          <w:sz w:val="24"/>
          <w:szCs w:val="24"/>
        </w:rPr>
      </w:pPr>
    </w:p>
    <w:p w14:paraId="0BC6C774" w14:textId="63DE6D81" w:rsidR="00E5545E" w:rsidRDefault="00E5545E" w:rsidP="00A23151">
      <w:pPr>
        <w:spacing w:after="0" w:line="240" w:lineRule="auto"/>
        <w:jc w:val="both"/>
        <w:rPr>
          <w:rFonts w:ascii="Arial" w:hAnsi="Arial" w:cs="Arial"/>
          <w:sz w:val="24"/>
          <w:szCs w:val="24"/>
        </w:rPr>
      </w:pPr>
    </w:p>
    <w:p w14:paraId="671BC8D3" w14:textId="2FF43420" w:rsidR="00E5545E" w:rsidRDefault="00E5545E" w:rsidP="00A23151">
      <w:pPr>
        <w:spacing w:after="0" w:line="240" w:lineRule="auto"/>
        <w:jc w:val="both"/>
        <w:rPr>
          <w:rFonts w:ascii="Arial" w:hAnsi="Arial" w:cs="Arial"/>
          <w:sz w:val="24"/>
          <w:szCs w:val="24"/>
        </w:rPr>
      </w:pPr>
    </w:p>
    <w:p w14:paraId="46807190" w14:textId="48917528" w:rsidR="00E5545E" w:rsidRDefault="00E5545E" w:rsidP="00A23151">
      <w:pPr>
        <w:spacing w:after="0" w:line="240" w:lineRule="auto"/>
        <w:jc w:val="both"/>
        <w:rPr>
          <w:rFonts w:ascii="Arial" w:hAnsi="Arial" w:cs="Arial"/>
          <w:sz w:val="24"/>
          <w:szCs w:val="24"/>
        </w:rPr>
      </w:pPr>
    </w:p>
    <w:p w14:paraId="40F7723F" w14:textId="6FE6B1F3" w:rsidR="00E5545E" w:rsidRDefault="00E5545E" w:rsidP="00A23151">
      <w:pPr>
        <w:spacing w:after="0" w:line="240" w:lineRule="auto"/>
        <w:jc w:val="both"/>
        <w:rPr>
          <w:rFonts w:ascii="Arial" w:hAnsi="Arial" w:cs="Arial"/>
          <w:sz w:val="24"/>
          <w:szCs w:val="24"/>
        </w:rPr>
      </w:pPr>
    </w:p>
    <w:p w14:paraId="0045BA08" w14:textId="77777777" w:rsidR="00E5545E" w:rsidRPr="00176B7B" w:rsidRDefault="00E5545E" w:rsidP="00A23151">
      <w:pPr>
        <w:spacing w:after="0" w:line="240" w:lineRule="auto"/>
        <w:jc w:val="both"/>
        <w:rPr>
          <w:rFonts w:ascii="Arial" w:hAnsi="Arial" w:cs="Arial"/>
          <w:sz w:val="24"/>
          <w:szCs w:val="24"/>
        </w:rPr>
      </w:pPr>
    </w:p>
    <w:p w14:paraId="0A641955" w14:textId="77777777" w:rsidR="00A23151" w:rsidRPr="00176B7B" w:rsidRDefault="008A65DA" w:rsidP="00320954">
      <w:pPr>
        <w:pStyle w:val="NoSpacing"/>
        <w:spacing w:after="480"/>
        <w:rPr>
          <w:rFonts w:asciiTheme="minorHAnsi" w:hAnsiTheme="minorHAnsi"/>
          <w:sz w:val="36"/>
          <w:szCs w:val="36"/>
        </w:rPr>
      </w:pPr>
      <w:bookmarkStart w:id="3" w:name="_GoBack"/>
      <w:bookmarkEnd w:id="3"/>
      <w:r w:rsidRPr="00176B7B">
        <w:rPr>
          <w:rFonts w:asciiTheme="minorHAnsi" w:hAnsiTheme="minorHAnsi"/>
          <w:sz w:val="36"/>
          <w:szCs w:val="36"/>
        </w:rPr>
        <w:lastRenderedPageBreak/>
        <w:t>4. FINANCIJSKA ANALIZA</w:t>
      </w:r>
    </w:p>
    <w:p w14:paraId="3D2C820F" w14:textId="77777777" w:rsidR="00320954" w:rsidRPr="00176B7B" w:rsidRDefault="00320954" w:rsidP="00320954">
      <w:pPr>
        <w:pStyle w:val="Subtitle"/>
        <w:numPr>
          <w:ilvl w:val="0"/>
          <w:numId w:val="0"/>
        </w:numPr>
        <w:ind w:left="624" w:hanging="624"/>
        <w:rPr>
          <w:rFonts w:asciiTheme="minorHAnsi" w:hAnsiTheme="minorHAnsi"/>
        </w:rPr>
      </w:pPr>
      <w:r w:rsidRPr="00176B7B">
        <w:rPr>
          <w:rFonts w:asciiTheme="minorHAnsi" w:hAnsiTheme="minorHAnsi"/>
        </w:rPr>
        <w:t>4.1. Procjena prihoda i rashoda predloženog programa cjeloživotnog učenja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2"/>
        <w:gridCol w:w="250"/>
      </w:tblGrid>
      <w:tr w:rsidR="00EA30A9" w:rsidRPr="00631724" w14:paraId="636DD8CC" w14:textId="77777777" w:rsidTr="00C85BF9">
        <w:trPr>
          <w:trHeight w:val="288"/>
        </w:trPr>
        <w:tc>
          <w:tcPr>
            <w:tcW w:w="5000" w:type="pct"/>
            <w:gridSpan w:val="2"/>
            <w:shd w:val="clear" w:color="000000" w:fill="00B0F0"/>
            <w:noWrap/>
            <w:vAlign w:val="bottom"/>
            <w:hideMark/>
          </w:tcPr>
          <w:p w14:paraId="6EA8F938" w14:textId="77777777" w:rsidR="00EA30A9" w:rsidRPr="00631724" w:rsidRDefault="00EA30A9" w:rsidP="00C85BF9">
            <w:pPr>
              <w:spacing w:after="0" w:line="240" w:lineRule="auto"/>
              <w:jc w:val="center"/>
              <w:rPr>
                <w:rFonts w:ascii="Calibri" w:eastAsia="Times New Roman" w:hAnsi="Calibri" w:cs="Times New Roman"/>
                <w:b/>
                <w:bCs/>
                <w:lang w:eastAsia="hr-HR"/>
              </w:rPr>
            </w:pPr>
            <w:r w:rsidRPr="00631724">
              <w:rPr>
                <w:rFonts w:ascii="Calibri" w:eastAsia="Times New Roman" w:hAnsi="Calibri" w:cs="Times New Roman"/>
                <w:b/>
                <w:bCs/>
                <w:lang w:eastAsia="hr-HR"/>
              </w:rPr>
              <w:t>PLANIRANI PRIHODI I RASHODI PROGRAMA CJELOŽIVOTNOG OBRAZOVANJA*</w:t>
            </w:r>
          </w:p>
        </w:tc>
      </w:tr>
      <w:tr w:rsidR="00EA30A9" w:rsidRPr="00631724" w14:paraId="3D6774C3" w14:textId="77777777" w:rsidTr="00C85BF9">
        <w:trPr>
          <w:trHeight w:val="288"/>
        </w:trPr>
        <w:tc>
          <w:tcPr>
            <w:tcW w:w="5000" w:type="pct"/>
            <w:gridSpan w:val="2"/>
            <w:shd w:val="clear" w:color="000000" w:fill="CCFFFF"/>
            <w:noWrap/>
            <w:vAlign w:val="bottom"/>
            <w:hideMark/>
          </w:tcPr>
          <w:p w14:paraId="0822E2E7" w14:textId="77777777" w:rsidR="00EA30A9" w:rsidRPr="00631724" w:rsidRDefault="00EA30A9" w:rsidP="00C85BF9">
            <w:pPr>
              <w:spacing w:after="0" w:line="240" w:lineRule="auto"/>
              <w:rPr>
                <w:rFonts w:ascii="Calibri" w:eastAsia="Times New Roman" w:hAnsi="Calibri" w:cs="Times New Roman"/>
                <w:b/>
                <w:bCs/>
                <w:lang w:eastAsia="hr-HR"/>
              </w:rPr>
            </w:pPr>
            <w:r w:rsidRPr="00631724">
              <w:rPr>
                <w:rFonts w:ascii="Calibri" w:eastAsia="Times New Roman" w:hAnsi="Calibri" w:cs="Times New Roman"/>
                <w:b/>
                <w:bCs/>
                <w:lang w:eastAsia="hr-HR"/>
              </w:rPr>
              <w:t xml:space="preserve">PRIHODI  </w:t>
            </w:r>
          </w:p>
        </w:tc>
      </w:tr>
      <w:tr w:rsidR="00EA30A9" w:rsidRPr="00631724" w14:paraId="31A1C848" w14:textId="77777777" w:rsidTr="00C85BF9">
        <w:trPr>
          <w:trHeight w:val="288"/>
        </w:trPr>
        <w:tc>
          <w:tcPr>
            <w:tcW w:w="4875" w:type="pct"/>
            <w:shd w:val="clear" w:color="auto" w:fill="auto"/>
            <w:noWrap/>
            <w:vAlign w:val="bottom"/>
            <w:hideMark/>
          </w:tcPr>
          <w:p w14:paraId="44F72333" w14:textId="77777777" w:rsidR="00EA30A9" w:rsidRPr="00631724" w:rsidRDefault="00EA30A9" w:rsidP="00C85BF9">
            <w:pPr>
              <w:spacing w:after="0" w:line="240" w:lineRule="auto"/>
              <w:jc w:val="both"/>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 xml:space="preserve">Svi prihodi za program specijalizacija hitnih medicinskih sestara temelje se na odlukama o financiranju provedbe mjere C5.1. R3-12 Specijalističko usavršavanje medicinskih sestara i tehničara u djelatnosti hitne medicine radi organizacije provođenja dijela programa koji bi se provodio na visokim učilištima Ministarstva zdravstva Republike Hrvatske. </w:t>
            </w:r>
          </w:p>
          <w:p w14:paraId="580E2482" w14:textId="77777777" w:rsidR="00EA30A9" w:rsidRPr="00631724" w:rsidRDefault="00EA30A9" w:rsidP="00C85BF9">
            <w:pPr>
              <w:spacing w:after="0" w:line="240" w:lineRule="auto"/>
              <w:jc w:val="both"/>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Iznos sredstava je za sada nepoznat (uskladiti će se na razini MiZ-a) a procjena je da će biti između 12 000 i 15 000 kuna po polazniku/ci specijalističkog usavršavanja ukupno 375 medicinskih sestara u RH po projiciranom programu: 150 polaznika/ca ove godine, slijedeće 125 i u trećoj godini 100 kandidata/kandidatkinja.</w:t>
            </w:r>
          </w:p>
        </w:tc>
        <w:tc>
          <w:tcPr>
            <w:tcW w:w="125" w:type="pct"/>
            <w:shd w:val="clear" w:color="auto" w:fill="auto"/>
            <w:noWrap/>
            <w:vAlign w:val="bottom"/>
            <w:hideMark/>
          </w:tcPr>
          <w:p w14:paraId="319B65EB"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53B79714" w14:textId="77777777" w:rsidTr="00C85BF9">
        <w:trPr>
          <w:trHeight w:val="288"/>
        </w:trPr>
        <w:tc>
          <w:tcPr>
            <w:tcW w:w="4875" w:type="pct"/>
            <w:shd w:val="clear" w:color="auto" w:fill="auto"/>
            <w:noWrap/>
            <w:vAlign w:val="bottom"/>
            <w:hideMark/>
          </w:tcPr>
          <w:p w14:paraId="268D38D1" w14:textId="77777777" w:rsidR="00EA30A9" w:rsidRPr="00631724" w:rsidRDefault="00EA30A9" w:rsidP="00C85BF9">
            <w:pPr>
              <w:spacing w:after="0" w:line="240" w:lineRule="auto"/>
              <w:rPr>
                <w:rFonts w:ascii="Calibri" w:eastAsia="Times New Roman" w:hAnsi="Calibri" w:cs="Times New Roman"/>
                <w:b/>
                <w:bCs/>
                <w:lang w:eastAsia="hr-HR"/>
              </w:rPr>
            </w:pPr>
            <w:r w:rsidRPr="00631724">
              <w:rPr>
                <w:rFonts w:ascii="Calibri" w:eastAsia="Times New Roman" w:hAnsi="Calibri" w:cs="Times New Roman"/>
                <w:b/>
                <w:bCs/>
                <w:lang w:eastAsia="hr-HR"/>
              </w:rPr>
              <w:t xml:space="preserve">Ukupno prihodi prema odluci Ministarstva zdravstva RH </w:t>
            </w:r>
          </w:p>
        </w:tc>
        <w:tc>
          <w:tcPr>
            <w:tcW w:w="125" w:type="pct"/>
            <w:shd w:val="clear" w:color="auto" w:fill="auto"/>
            <w:noWrap/>
            <w:vAlign w:val="bottom"/>
            <w:hideMark/>
          </w:tcPr>
          <w:p w14:paraId="12C9686B" w14:textId="77777777" w:rsidR="00EA30A9" w:rsidRPr="00631724" w:rsidRDefault="00EA30A9" w:rsidP="00C85BF9">
            <w:pPr>
              <w:spacing w:after="0" w:line="240" w:lineRule="auto"/>
              <w:jc w:val="center"/>
              <w:rPr>
                <w:rFonts w:ascii="Calibri" w:eastAsia="Times New Roman" w:hAnsi="Calibri" w:cs="Times New Roman"/>
                <w:b/>
                <w:bCs/>
                <w:lang w:eastAsia="hr-HR"/>
              </w:rPr>
            </w:pPr>
          </w:p>
        </w:tc>
      </w:tr>
      <w:tr w:rsidR="00EA30A9" w:rsidRPr="00631724" w14:paraId="39CB946B" w14:textId="77777777" w:rsidTr="00C85BF9">
        <w:trPr>
          <w:trHeight w:val="288"/>
        </w:trPr>
        <w:tc>
          <w:tcPr>
            <w:tcW w:w="5000" w:type="pct"/>
            <w:gridSpan w:val="2"/>
            <w:shd w:val="clear" w:color="000000" w:fill="CCFFFF"/>
            <w:noWrap/>
            <w:vAlign w:val="bottom"/>
            <w:hideMark/>
          </w:tcPr>
          <w:p w14:paraId="452BBBAC" w14:textId="77777777" w:rsidR="00EA30A9" w:rsidRPr="00631724" w:rsidRDefault="00EA30A9" w:rsidP="00C85BF9">
            <w:pPr>
              <w:spacing w:after="0" w:line="240" w:lineRule="auto"/>
              <w:rPr>
                <w:rFonts w:ascii="Calibri" w:eastAsia="Times New Roman" w:hAnsi="Calibri" w:cs="Times New Roman"/>
                <w:b/>
                <w:bCs/>
                <w:lang w:eastAsia="hr-HR"/>
              </w:rPr>
            </w:pPr>
            <w:r w:rsidRPr="00631724">
              <w:rPr>
                <w:rFonts w:ascii="Calibri" w:eastAsia="Times New Roman" w:hAnsi="Calibri" w:cs="Times New Roman"/>
                <w:b/>
                <w:bCs/>
                <w:lang w:eastAsia="hr-HR"/>
              </w:rPr>
              <w:t>RASHODI</w:t>
            </w:r>
          </w:p>
        </w:tc>
      </w:tr>
      <w:tr w:rsidR="00EA30A9" w:rsidRPr="00631724" w14:paraId="64CE2E02" w14:textId="77777777" w:rsidTr="00C85BF9">
        <w:trPr>
          <w:trHeight w:val="288"/>
        </w:trPr>
        <w:tc>
          <w:tcPr>
            <w:tcW w:w="4875" w:type="pct"/>
            <w:shd w:val="clear" w:color="auto" w:fill="auto"/>
            <w:noWrap/>
            <w:vAlign w:val="bottom"/>
            <w:hideMark/>
          </w:tcPr>
          <w:p w14:paraId="5209AC07" w14:textId="77777777" w:rsidR="00EA30A9" w:rsidRPr="00631724" w:rsidRDefault="00EA30A9" w:rsidP="00C85BF9">
            <w:pPr>
              <w:spacing w:after="0" w:line="240" w:lineRule="auto"/>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 xml:space="preserve">Ukupni rashodi biti će u skladu s ostvarenim prihodima prema Odluci Ministarstva zdravstva RH, a biti će raspoređeni odnosno utrošeni na: </w:t>
            </w:r>
          </w:p>
        </w:tc>
        <w:tc>
          <w:tcPr>
            <w:tcW w:w="125" w:type="pct"/>
            <w:shd w:val="clear" w:color="auto" w:fill="auto"/>
            <w:noWrap/>
            <w:vAlign w:val="bottom"/>
            <w:hideMark/>
          </w:tcPr>
          <w:p w14:paraId="58197C9B"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00C981DC" w14:textId="77777777" w:rsidTr="00C85BF9">
        <w:trPr>
          <w:trHeight w:val="288"/>
        </w:trPr>
        <w:tc>
          <w:tcPr>
            <w:tcW w:w="4875" w:type="pct"/>
            <w:shd w:val="clear" w:color="auto" w:fill="auto"/>
            <w:noWrap/>
            <w:vAlign w:val="bottom"/>
            <w:hideMark/>
          </w:tcPr>
          <w:p w14:paraId="54C7EB8D" w14:textId="77777777" w:rsidR="00EA30A9" w:rsidRPr="00631724" w:rsidRDefault="00EA30A9" w:rsidP="00C85BF9">
            <w:pPr>
              <w:pStyle w:val="ListParagraph"/>
              <w:numPr>
                <w:ilvl w:val="0"/>
                <w:numId w:val="21"/>
              </w:numPr>
              <w:spacing w:after="0" w:line="240" w:lineRule="auto"/>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Trošak korištenja prostora za laboratorije kliničkih vještina (najam, energija, čišćenje itd.)</w:t>
            </w:r>
          </w:p>
        </w:tc>
        <w:tc>
          <w:tcPr>
            <w:tcW w:w="125" w:type="pct"/>
            <w:shd w:val="clear" w:color="auto" w:fill="auto"/>
            <w:noWrap/>
            <w:vAlign w:val="bottom"/>
            <w:hideMark/>
          </w:tcPr>
          <w:p w14:paraId="14A45E7C"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6BCFF3FE" w14:textId="77777777" w:rsidTr="00C85BF9">
        <w:trPr>
          <w:trHeight w:val="288"/>
        </w:trPr>
        <w:tc>
          <w:tcPr>
            <w:tcW w:w="4875" w:type="pct"/>
            <w:shd w:val="clear" w:color="auto" w:fill="auto"/>
            <w:noWrap/>
            <w:vAlign w:val="bottom"/>
            <w:hideMark/>
          </w:tcPr>
          <w:p w14:paraId="4D877AFC" w14:textId="77777777" w:rsidR="00EA30A9" w:rsidRPr="00631724" w:rsidRDefault="00EA30A9" w:rsidP="00C85BF9">
            <w:pPr>
              <w:pStyle w:val="ListParagraph"/>
              <w:numPr>
                <w:ilvl w:val="0"/>
                <w:numId w:val="21"/>
              </w:numPr>
              <w:spacing w:after="0" w:line="240" w:lineRule="auto"/>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 xml:space="preserve">Financijska nagrada znanstveno-nastavnim i nastavnim kadrovima za izvođenje teorijskog dijela nastave </w:t>
            </w:r>
          </w:p>
        </w:tc>
        <w:tc>
          <w:tcPr>
            <w:tcW w:w="125" w:type="pct"/>
            <w:shd w:val="clear" w:color="auto" w:fill="auto"/>
            <w:noWrap/>
            <w:vAlign w:val="bottom"/>
            <w:hideMark/>
          </w:tcPr>
          <w:p w14:paraId="6185F9E0"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207509F3" w14:textId="77777777" w:rsidTr="00C85BF9">
        <w:trPr>
          <w:trHeight w:val="288"/>
        </w:trPr>
        <w:tc>
          <w:tcPr>
            <w:tcW w:w="4875" w:type="pct"/>
            <w:shd w:val="clear" w:color="auto" w:fill="auto"/>
            <w:noWrap/>
            <w:vAlign w:val="bottom"/>
            <w:hideMark/>
          </w:tcPr>
          <w:p w14:paraId="23D04D83" w14:textId="77777777" w:rsidR="00EA30A9" w:rsidRPr="00631724" w:rsidRDefault="00EA30A9" w:rsidP="00C85BF9">
            <w:pPr>
              <w:pStyle w:val="ListParagraph"/>
              <w:numPr>
                <w:ilvl w:val="0"/>
                <w:numId w:val="21"/>
              </w:numPr>
              <w:spacing w:after="0" w:line="240" w:lineRule="auto"/>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Financijska nagrada nastavnim i suradničkim kadrovima za izvođenje vježbi (mentori)</w:t>
            </w:r>
          </w:p>
        </w:tc>
        <w:tc>
          <w:tcPr>
            <w:tcW w:w="125" w:type="pct"/>
            <w:shd w:val="clear" w:color="auto" w:fill="auto"/>
            <w:noWrap/>
            <w:vAlign w:val="bottom"/>
            <w:hideMark/>
          </w:tcPr>
          <w:p w14:paraId="093A6659"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64877521" w14:textId="77777777" w:rsidTr="00C85BF9">
        <w:trPr>
          <w:trHeight w:val="288"/>
        </w:trPr>
        <w:tc>
          <w:tcPr>
            <w:tcW w:w="4875" w:type="pct"/>
            <w:shd w:val="clear" w:color="auto" w:fill="auto"/>
            <w:noWrap/>
            <w:vAlign w:val="bottom"/>
            <w:hideMark/>
          </w:tcPr>
          <w:p w14:paraId="450B69CC" w14:textId="77777777" w:rsidR="00EA30A9" w:rsidRPr="00631724" w:rsidRDefault="00EA30A9" w:rsidP="00C85BF9">
            <w:pPr>
              <w:pStyle w:val="ListParagraph"/>
              <w:numPr>
                <w:ilvl w:val="0"/>
                <w:numId w:val="21"/>
              </w:numPr>
              <w:spacing w:after="0" w:line="240" w:lineRule="auto"/>
              <w:rPr>
                <w:rFonts w:ascii="Calibri" w:eastAsia="Times New Roman" w:hAnsi="Calibri" w:cs="Times New Roman"/>
                <w:lang w:eastAsia="hr-HR"/>
              </w:rPr>
            </w:pPr>
            <w:r w:rsidRPr="00631724">
              <w:rPr>
                <w:rFonts w:ascii="Calibri" w:eastAsia="Times New Roman" w:hAnsi="Calibri" w:cs="Times New Roman"/>
                <w:sz w:val="20"/>
                <w:szCs w:val="20"/>
                <w:lang w:eastAsia="hr-HR"/>
              </w:rPr>
              <w:t>Eventualno manje nabavke dodatnih pomagala za laboratorij kliničkih vještina u ZHM i OHB -ove</w:t>
            </w:r>
          </w:p>
        </w:tc>
        <w:tc>
          <w:tcPr>
            <w:tcW w:w="125" w:type="pct"/>
            <w:shd w:val="clear" w:color="auto" w:fill="auto"/>
            <w:noWrap/>
            <w:vAlign w:val="bottom"/>
            <w:hideMark/>
          </w:tcPr>
          <w:p w14:paraId="61E68BA0"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5B26AEE2" w14:textId="77777777" w:rsidTr="00C85BF9">
        <w:trPr>
          <w:trHeight w:val="288"/>
        </w:trPr>
        <w:tc>
          <w:tcPr>
            <w:tcW w:w="4875" w:type="pct"/>
            <w:shd w:val="clear" w:color="auto" w:fill="auto"/>
            <w:noWrap/>
            <w:vAlign w:val="bottom"/>
            <w:hideMark/>
          </w:tcPr>
          <w:p w14:paraId="3BA5646E" w14:textId="77777777" w:rsidR="00EA30A9" w:rsidRPr="00631724" w:rsidRDefault="00EA30A9" w:rsidP="00C85BF9">
            <w:pPr>
              <w:pStyle w:val="ListParagraph"/>
              <w:numPr>
                <w:ilvl w:val="0"/>
                <w:numId w:val="21"/>
              </w:numPr>
              <w:spacing w:after="0" w:line="240" w:lineRule="auto"/>
              <w:rPr>
                <w:rFonts w:ascii="Calibri" w:eastAsia="Times New Roman" w:hAnsi="Calibri" w:cs="Times New Roman"/>
                <w:sz w:val="20"/>
                <w:szCs w:val="20"/>
                <w:lang w:eastAsia="hr-HR"/>
              </w:rPr>
            </w:pPr>
            <w:r w:rsidRPr="00631724">
              <w:rPr>
                <w:rFonts w:ascii="Calibri" w:eastAsia="Times New Roman" w:hAnsi="Calibri" w:cs="Times New Roman"/>
                <w:sz w:val="20"/>
                <w:szCs w:val="20"/>
                <w:lang w:eastAsia="hr-HR"/>
              </w:rPr>
              <w:t>Eventualno manje nabavke nedostajuće ili najnovije literature iz područja specijalizacije</w:t>
            </w:r>
          </w:p>
        </w:tc>
        <w:tc>
          <w:tcPr>
            <w:tcW w:w="125" w:type="pct"/>
            <w:shd w:val="clear" w:color="auto" w:fill="auto"/>
            <w:noWrap/>
            <w:vAlign w:val="bottom"/>
            <w:hideMark/>
          </w:tcPr>
          <w:p w14:paraId="530AA9F3" w14:textId="77777777" w:rsidR="00EA30A9" w:rsidRPr="00631724" w:rsidRDefault="00EA30A9" w:rsidP="00C85BF9">
            <w:pPr>
              <w:spacing w:after="0" w:line="240" w:lineRule="auto"/>
              <w:jc w:val="center"/>
              <w:rPr>
                <w:rFonts w:ascii="Calibri" w:eastAsia="Times New Roman" w:hAnsi="Calibri" w:cs="Times New Roman"/>
                <w:lang w:eastAsia="hr-HR"/>
              </w:rPr>
            </w:pPr>
            <w:r w:rsidRPr="00631724">
              <w:rPr>
                <w:rFonts w:ascii="Calibri" w:eastAsia="Times New Roman" w:hAnsi="Calibri" w:cs="Times New Roman"/>
                <w:lang w:eastAsia="hr-HR"/>
              </w:rPr>
              <w:t> </w:t>
            </w:r>
          </w:p>
        </w:tc>
      </w:tr>
      <w:tr w:rsidR="00EA30A9" w:rsidRPr="00631724" w14:paraId="1BBC18F4" w14:textId="77777777" w:rsidTr="00C85BF9">
        <w:trPr>
          <w:trHeight w:val="288"/>
        </w:trPr>
        <w:tc>
          <w:tcPr>
            <w:tcW w:w="4875" w:type="pct"/>
            <w:shd w:val="clear" w:color="auto" w:fill="auto"/>
            <w:noWrap/>
            <w:vAlign w:val="bottom"/>
            <w:hideMark/>
          </w:tcPr>
          <w:p w14:paraId="76100B9C" w14:textId="77777777" w:rsidR="00EA30A9" w:rsidRPr="00631724" w:rsidRDefault="00EA30A9" w:rsidP="00C85BF9">
            <w:pPr>
              <w:spacing w:after="0" w:line="240" w:lineRule="auto"/>
              <w:rPr>
                <w:rFonts w:ascii="Calibri" w:eastAsia="Times New Roman" w:hAnsi="Calibri" w:cs="Times New Roman"/>
                <w:b/>
                <w:bCs/>
                <w:lang w:eastAsia="hr-HR"/>
              </w:rPr>
            </w:pPr>
            <w:r w:rsidRPr="00631724">
              <w:rPr>
                <w:rFonts w:ascii="Calibri" w:eastAsia="Times New Roman" w:hAnsi="Calibri" w:cs="Times New Roman"/>
                <w:b/>
                <w:bCs/>
                <w:lang w:eastAsia="hr-HR"/>
              </w:rPr>
              <w:t>Ukupno rashodi prema cjelovitom predviđenom budžetu MiZ-a za ove specijalizacije</w:t>
            </w:r>
          </w:p>
        </w:tc>
        <w:tc>
          <w:tcPr>
            <w:tcW w:w="125" w:type="pct"/>
            <w:shd w:val="clear" w:color="auto" w:fill="auto"/>
            <w:noWrap/>
            <w:vAlign w:val="bottom"/>
            <w:hideMark/>
          </w:tcPr>
          <w:p w14:paraId="609A5502" w14:textId="77777777" w:rsidR="00EA30A9" w:rsidRPr="00631724" w:rsidRDefault="00EA30A9" w:rsidP="00C85BF9">
            <w:pPr>
              <w:spacing w:after="0" w:line="240" w:lineRule="auto"/>
              <w:jc w:val="center"/>
              <w:rPr>
                <w:rFonts w:ascii="Calibri" w:eastAsia="Times New Roman" w:hAnsi="Calibri" w:cs="Times New Roman"/>
                <w:b/>
                <w:bCs/>
                <w:lang w:eastAsia="hr-HR"/>
              </w:rPr>
            </w:pPr>
          </w:p>
        </w:tc>
      </w:tr>
      <w:tr w:rsidR="00EA30A9" w:rsidRPr="00631724" w14:paraId="4C6E5879" w14:textId="77777777" w:rsidTr="00C85BF9">
        <w:trPr>
          <w:trHeight w:val="288"/>
        </w:trPr>
        <w:tc>
          <w:tcPr>
            <w:tcW w:w="4875" w:type="pct"/>
            <w:shd w:val="clear" w:color="auto" w:fill="auto"/>
            <w:noWrap/>
            <w:vAlign w:val="bottom"/>
          </w:tcPr>
          <w:p w14:paraId="1A15F959" w14:textId="77777777" w:rsidR="00EA30A9" w:rsidRPr="00631724" w:rsidRDefault="00EA30A9" w:rsidP="00C85BF9">
            <w:pPr>
              <w:spacing w:after="0" w:line="240" w:lineRule="auto"/>
              <w:rPr>
                <w:rFonts w:ascii="Calibri" w:eastAsia="Times New Roman" w:hAnsi="Calibri" w:cs="Times New Roman"/>
                <w:b/>
                <w:bCs/>
                <w:lang w:eastAsia="hr-HR"/>
              </w:rPr>
            </w:pPr>
            <w:r w:rsidRPr="00631724">
              <w:rPr>
                <w:rFonts w:ascii="Calibri" w:eastAsia="Times New Roman" w:hAnsi="Calibri" w:cs="Times New Roman"/>
                <w:b/>
                <w:bCs/>
                <w:lang w:eastAsia="hr-HR"/>
              </w:rPr>
              <w:t>Višak/manjak prihoda</w:t>
            </w:r>
          </w:p>
        </w:tc>
        <w:tc>
          <w:tcPr>
            <w:tcW w:w="125" w:type="pct"/>
            <w:shd w:val="clear" w:color="auto" w:fill="auto"/>
            <w:noWrap/>
            <w:vAlign w:val="bottom"/>
          </w:tcPr>
          <w:p w14:paraId="580B815B" w14:textId="77777777" w:rsidR="00EA30A9" w:rsidRPr="00631724" w:rsidRDefault="00EA30A9" w:rsidP="00C85BF9">
            <w:pPr>
              <w:spacing w:after="0" w:line="240" w:lineRule="auto"/>
              <w:jc w:val="center"/>
              <w:rPr>
                <w:rFonts w:ascii="Calibri" w:eastAsia="Times New Roman" w:hAnsi="Calibri" w:cs="Times New Roman"/>
                <w:b/>
                <w:bCs/>
                <w:lang w:eastAsia="hr-HR"/>
              </w:rPr>
            </w:pPr>
            <w:r w:rsidRPr="00631724">
              <w:rPr>
                <w:rFonts w:ascii="Calibri" w:eastAsia="Times New Roman" w:hAnsi="Calibri" w:cs="Times New Roman"/>
                <w:b/>
                <w:bCs/>
                <w:lang w:eastAsia="hr-HR"/>
              </w:rPr>
              <w:t>0</w:t>
            </w:r>
          </w:p>
        </w:tc>
      </w:tr>
    </w:tbl>
    <w:p w14:paraId="78BD006F" w14:textId="77777777" w:rsidR="00320954" w:rsidRPr="00176B7B" w:rsidRDefault="00320954" w:rsidP="00320954">
      <w:pPr>
        <w:rPr>
          <w:lang w:eastAsia="hr-HR"/>
        </w:rPr>
      </w:pPr>
    </w:p>
    <w:p w14:paraId="30C041EE" w14:textId="5CCF063F" w:rsidR="00320954" w:rsidRPr="00176B7B" w:rsidRDefault="00320954" w:rsidP="00796F4B">
      <w:pPr>
        <w:pStyle w:val="Subtitle"/>
        <w:numPr>
          <w:ilvl w:val="0"/>
          <w:numId w:val="0"/>
        </w:numPr>
        <w:ind w:left="624" w:hanging="624"/>
        <w:rPr>
          <w:rFonts w:asciiTheme="minorHAnsi" w:hAnsiTheme="minorHAnsi"/>
        </w:rPr>
      </w:pPr>
      <w:r w:rsidRPr="00176B7B">
        <w:rPr>
          <w:rFonts w:asciiTheme="minorHAnsi" w:hAnsiTheme="minorHAnsi"/>
        </w:rPr>
        <w:t xml:space="preserve">4.2. </w:t>
      </w:r>
      <w:r w:rsidR="00A23151" w:rsidRPr="00176B7B">
        <w:rPr>
          <w:rFonts w:asciiTheme="minorHAnsi" w:hAnsiTheme="minorHAnsi"/>
        </w:rPr>
        <w:t>Procjena troškova</w:t>
      </w:r>
      <w:r w:rsidR="00796F4B" w:rsidRPr="00176B7B">
        <w:rPr>
          <w:rFonts w:asciiTheme="minorHAnsi" w:hAnsiTheme="minorHAnsi"/>
        </w:rPr>
        <w:t xml:space="preserve"> pohađanja programa po polaznik</w:t>
      </w:r>
    </w:p>
    <w:p w14:paraId="3238148A" w14:textId="77777777" w:rsidR="00EA30A9" w:rsidRPr="00631724" w:rsidRDefault="00EA30A9" w:rsidP="00EA30A9">
      <w:pPr>
        <w:rPr>
          <w:lang w:eastAsia="hr-HR"/>
        </w:rPr>
      </w:pPr>
      <w:r w:rsidRPr="00631724">
        <w:rPr>
          <w:lang w:eastAsia="hr-HR"/>
        </w:rPr>
        <w:t xml:space="preserve">Okvirna procjena troškova je minimalno cca 15 000 kuna po polazniku/ci. </w:t>
      </w:r>
    </w:p>
    <w:p w14:paraId="0D2F8C83" w14:textId="0DFE7709" w:rsidR="00B656F4" w:rsidRDefault="00B656F4" w:rsidP="00B656F4">
      <w:pPr>
        <w:rPr>
          <w:lang w:eastAsia="hr-HR"/>
        </w:rPr>
      </w:pPr>
    </w:p>
    <w:p w14:paraId="76295B9A" w14:textId="2BAC0828" w:rsidR="00E5545E" w:rsidRDefault="00E5545E" w:rsidP="00B656F4">
      <w:pPr>
        <w:rPr>
          <w:lang w:eastAsia="hr-HR"/>
        </w:rPr>
      </w:pPr>
    </w:p>
    <w:p w14:paraId="01C1B117" w14:textId="7EB36890" w:rsidR="00E5545E" w:rsidRDefault="00E5545E" w:rsidP="00B656F4">
      <w:pPr>
        <w:rPr>
          <w:lang w:eastAsia="hr-HR"/>
        </w:rPr>
      </w:pPr>
    </w:p>
    <w:p w14:paraId="43BF58C5" w14:textId="77777777" w:rsidR="00E5545E" w:rsidRPr="00176B7B" w:rsidRDefault="00E5545E" w:rsidP="00B656F4">
      <w:pPr>
        <w:rPr>
          <w:lang w:eastAsia="hr-HR"/>
        </w:rPr>
      </w:pPr>
    </w:p>
    <w:p w14:paraId="18012355" w14:textId="77777777" w:rsidR="00B656F4" w:rsidRPr="00176B7B" w:rsidRDefault="00B656F4" w:rsidP="00B656F4">
      <w:pPr>
        <w:rPr>
          <w:lang w:eastAsia="hr-HR"/>
        </w:rPr>
      </w:pPr>
    </w:p>
    <w:p w14:paraId="655477BD" w14:textId="7B0F771F" w:rsidR="00A23151" w:rsidRPr="00176B7B" w:rsidRDefault="008A65DA" w:rsidP="00CA4065">
      <w:pPr>
        <w:pStyle w:val="NoSpacing"/>
        <w:spacing w:after="480"/>
        <w:rPr>
          <w:rFonts w:asciiTheme="minorHAnsi" w:hAnsiTheme="minorHAnsi"/>
          <w:sz w:val="36"/>
          <w:szCs w:val="36"/>
        </w:rPr>
      </w:pPr>
      <w:r w:rsidRPr="00176B7B">
        <w:rPr>
          <w:rFonts w:asciiTheme="minorHAnsi" w:hAnsiTheme="minorHAnsi"/>
          <w:sz w:val="36"/>
          <w:szCs w:val="36"/>
        </w:rPr>
        <w:lastRenderedPageBreak/>
        <w:t>5. NAČIN PROVOĐENJA KVALITETE I USPJEŠNOSTI IZVEDBE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387"/>
      </w:tblGrid>
      <w:tr w:rsidR="00CA4065" w:rsidRPr="00176B7B" w14:paraId="1A1C2D0C" w14:textId="77777777" w:rsidTr="00FB7C46">
        <w:tc>
          <w:tcPr>
            <w:tcW w:w="9288" w:type="dxa"/>
            <w:gridSpan w:val="2"/>
            <w:shd w:val="clear" w:color="auto" w:fill="auto"/>
            <w:vAlign w:val="center"/>
          </w:tcPr>
          <w:p w14:paraId="65FC4627" w14:textId="77777777" w:rsidR="00CA4065" w:rsidRPr="00176B7B" w:rsidRDefault="00CA4065" w:rsidP="00FB7C46">
            <w:pPr>
              <w:spacing w:before="60" w:after="60" w:line="240" w:lineRule="auto"/>
              <w:rPr>
                <w:rFonts w:cs="Arial"/>
                <w:b/>
                <w:sz w:val="20"/>
              </w:rPr>
            </w:pPr>
            <w:r w:rsidRPr="00176B7B">
              <w:rPr>
                <w:rFonts w:cs="Arial"/>
                <w:b/>
                <w:sz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programa cjeloživotnog učenja dužan je sastaviti plan postupaka osiguranja kvalitete programa cjeloživotnog učenja</w:t>
            </w:r>
          </w:p>
        </w:tc>
      </w:tr>
      <w:tr w:rsidR="00CA4065" w:rsidRPr="00176B7B" w14:paraId="78E5216B" w14:textId="77777777" w:rsidTr="00FB7C46">
        <w:tc>
          <w:tcPr>
            <w:tcW w:w="9288" w:type="dxa"/>
            <w:gridSpan w:val="2"/>
            <w:shd w:val="clear" w:color="auto" w:fill="66CCFF"/>
            <w:vAlign w:val="center"/>
          </w:tcPr>
          <w:p w14:paraId="45F8E7E5" w14:textId="77777777" w:rsidR="00CA4065" w:rsidRPr="00176B7B" w:rsidRDefault="00CA4065" w:rsidP="00FB7C46">
            <w:pPr>
              <w:spacing w:before="60" w:after="60" w:line="240" w:lineRule="auto"/>
              <w:rPr>
                <w:rFonts w:cs="Arial"/>
                <w:b/>
                <w:sz w:val="20"/>
              </w:rPr>
            </w:pPr>
            <w:r w:rsidRPr="00176B7B">
              <w:rPr>
                <w:rFonts w:cs="Arial"/>
                <w:b/>
                <w:sz w:val="20"/>
              </w:rPr>
              <w:t>Dokumentacija na kojoj se temelji sustav osiguranja kvalitete sastavnice:</w:t>
            </w:r>
          </w:p>
        </w:tc>
      </w:tr>
      <w:tr w:rsidR="00CA4065" w:rsidRPr="00176B7B" w14:paraId="74BDA0AF" w14:textId="77777777" w:rsidTr="00FB7C46">
        <w:tc>
          <w:tcPr>
            <w:tcW w:w="9288" w:type="dxa"/>
            <w:gridSpan w:val="2"/>
            <w:vAlign w:val="center"/>
          </w:tcPr>
          <w:p w14:paraId="093FEEED" w14:textId="77777777" w:rsidR="00CA4065" w:rsidRPr="00176B7B" w:rsidRDefault="00CA4065" w:rsidP="00216351">
            <w:pPr>
              <w:pStyle w:val="ListParagraph"/>
              <w:numPr>
                <w:ilvl w:val="0"/>
                <w:numId w:val="5"/>
              </w:numPr>
              <w:tabs>
                <w:tab w:val="left" w:pos="3075"/>
              </w:tabs>
              <w:spacing w:before="60" w:after="60"/>
              <w:rPr>
                <w:rFonts w:cs="Arial"/>
                <w:sz w:val="20"/>
              </w:rPr>
            </w:pPr>
            <w:r w:rsidRPr="00176B7B">
              <w:rPr>
                <w:rFonts w:cs="Arial"/>
                <w:sz w:val="20"/>
              </w:rPr>
              <w:t xml:space="preserve">Pravilnik o sustavu osiguranja kvalitete sastavnice  </w:t>
            </w:r>
            <w:sdt>
              <w:sdtPr>
                <w:rPr>
                  <w:rFonts w:cs="Arial"/>
                  <w:bCs/>
                  <w:color w:val="000000"/>
                </w:rPr>
                <w:id w:val="-2048974728"/>
                <w14:checkbox>
                  <w14:checked w14:val="1"/>
                  <w14:checkedState w14:val="2612" w14:font="MS Gothic"/>
                  <w14:uncheckedState w14:val="2610" w14:font="MS Gothic"/>
                </w14:checkbox>
              </w:sdtPr>
              <w:sdtContent>
                <w:r w:rsidRPr="00176B7B">
                  <w:rPr>
                    <w:rFonts w:ascii="MS Gothic" w:eastAsia="MS Gothic" w:hAnsi="MS Gothic" w:cs="Arial"/>
                    <w:bCs/>
                    <w:color w:val="000000"/>
                  </w:rPr>
                  <w:t>☒</w:t>
                </w:r>
              </w:sdtContent>
            </w:sdt>
          </w:p>
        </w:tc>
      </w:tr>
      <w:tr w:rsidR="00CA4065" w:rsidRPr="00176B7B" w14:paraId="5045373F" w14:textId="77777777" w:rsidTr="00FB7C46">
        <w:tc>
          <w:tcPr>
            <w:tcW w:w="9288" w:type="dxa"/>
            <w:gridSpan w:val="2"/>
            <w:vAlign w:val="center"/>
          </w:tcPr>
          <w:p w14:paraId="29CA4852" w14:textId="77777777" w:rsidR="00CA4065" w:rsidRPr="00176B7B" w:rsidRDefault="00CA4065" w:rsidP="00216351">
            <w:pPr>
              <w:pStyle w:val="ListParagraph"/>
              <w:numPr>
                <w:ilvl w:val="0"/>
                <w:numId w:val="5"/>
              </w:numPr>
              <w:spacing w:before="60" w:after="60"/>
              <w:rPr>
                <w:rFonts w:cs="Arial"/>
                <w:sz w:val="20"/>
              </w:rPr>
            </w:pPr>
            <w:r w:rsidRPr="00176B7B">
              <w:rPr>
                <w:rFonts w:cs="Arial"/>
                <w:sz w:val="20"/>
              </w:rPr>
              <w:t xml:space="preserve">Priručnik o sustavu osiguranja kvalitete sastavnice  </w:t>
            </w:r>
            <w:sdt>
              <w:sdtPr>
                <w:rPr>
                  <w:rFonts w:cs="Arial"/>
                  <w:bCs/>
                  <w:color w:val="000000"/>
                </w:rPr>
                <w:id w:val="-1874611044"/>
                <w14:checkbox>
                  <w14:checked w14:val="1"/>
                  <w14:checkedState w14:val="2612" w14:font="MS Gothic"/>
                  <w14:uncheckedState w14:val="2610" w14:font="MS Gothic"/>
                </w14:checkbox>
              </w:sdtPr>
              <w:sdtContent>
                <w:r w:rsidRPr="00176B7B">
                  <w:rPr>
                    <w:rFonts w:ascii="MS Gothic" w:eastAsia="MS Gothic" w:hAnsi="MS Gothic" w:cs="Arial"/>
                    <w:bCs/>
                    <w:color w:val="000000"/>
                  </w:rPr>
                  <w:t>☒</w:t>
                </w:r>
              </w:sdtContent>
            </w:sdt>
          </w:p>
        </w:tc>
      </w:tr>
      <w:tr w:rsidR="00CA4065" w:rsidRPr="00176B7B" w14:paraId="5C0FFFC5" w14:textId="77777777" w:rsidTr="00FB7C46">
        <w:tc>
          <w:tcPr>
            <w:tcW w:w="9288" w:type="dxa"/>
            <w:gridSpan w:val="2"/>
            <w:shd w:val="clear" w:color="auto" w:fill="66CCFF"/>
            <w:vAlign w:val="center"/>
          </w:tcPr>
          <w:p w14:paraId="0A655457" w14:textId="77777777" w:rsidR="00CA4065" w:rsidRPr="00176B7B" w:rsidRDefault="00CA4065" w:rsidP="00FB7C46">
            <w:pPr>
              <w:spacing w:before="60" w:after="60" w:line="240" w:lineRule="auto"/>
              <w:rPr>
                <w:rFonts w:cs="Arial"/>
                <w:b/>
                <w:sz w:val="20"/>
              </w:rPr>
            </w:pPr>
            <w:r w:rsidRPr="00176B7B">
              <w:rPr>
                <w:rFonts w:cs="Arial"/>
                <w:b/>
                <w:sz w:val="20"/>
              </w:rPr>
              <w:t>Opis postupaka kojima se vrjednuje kvaliteta izvedbe programa cjeloživotnog učenja:</w:t>
            </w:r>
          </w:p>
          <w:p w14:paraId="6C614905" w14:textId="77777777" w:rsidR="00CA4065" w:rsidRPr="00176B7B" w:rsidRDefault="00CA4065" w:rsidP="00216351">
            <w:pPr>
              <w:numPr>
                <w:ilvl w:val="1"/>
                <w:numId w:val="4"/>
              </w:numPr>
              <w:spacing w:before="60" w:after="60" w:line="240" w:lineRule="auto"/>
              <w:rPr>
                <w:rFonts w:cs="Arial"/>
                <w:sz w:val="20"/>
              </w:rPr>
            </w:pPr>
            <w:r w:rsidRPr="00176B7B">
              <w:rPr>
                <w:rFonts w:cs="Arial"/>
                <w:sz w:val="20"/>
              </w:rPr>
              <w:t>za svaki postupak potrebno je opisati metodu (najčešće anketa za polaznike ili nastavnike, samoevaluacijski upitnik), navesti izvoditelje (sastavnica, sveučilišni ured), način obrade rezultata i informiranja te vremenski plan provedbe</w:t>
            </w:r>
          </w:p>
          <w:p w14:paraId="6B3B4697" w14:textId="77777777" w:rsidR="00CA4065" w:rsidRPr="00176B7B" w:rsidRDefault="00CA4065" w:rsidP="00216351">
            <w:pPr>
              <w:numPr>
                <w:ilvl w:val="1"/>
                <w:numId w:val="4"/>
              </w:numPr>
              <w:spacing w:before="60" w:after="60" w:line="240" w:lineRule="auto"/>
              <w:rPr>
                <w:rFonts w:cs="Arial"/>
                <w:sz w:val="20"/>
              </w:rPr>
            </w:pPr>
            <w:r w:rsidRPr="00176B7B">
              <w:rPr>
                <w:rFonts w:cs="Arial"/>
                <w:sz w:val="20"/>
              </w:rPr>
              <w:t>ukoliko je opisan u nekom priloženom dokumentu, navesti ime dokumenta i članak.</w:t>
            </w:r>
          </w:p>
        </w:tc>
      </w:tr>
      <w:tr w:rsidR="00CA4065" w:rsidRPr="00176B7B" w14:paraId="1914BF92" w14:textId="77777777" w:rsidTr="00FB7C46">
        <w:trPr>
          <w:trHeight w:val="316"/>
        </w:trPr>
        <w:tc>
          <w:tcPr>
            <w:tcW w:w="3765" w:type="dxa"/>
            <w:vAlign w:val="center"/>
          </w:tcPr>
          <w:p w14:paraId="6CD41E93" w14:textId="77777777" w:rsidR="00CA4065" w:rsidRPr="00176B7B" w:rsidRDefault="00CA4065" w:rsidP="00FB7C46">
            <w:pPr>
              <w:spacing w:before="60" w:after="60" w:line="240" w:lineRule="auto"/>
              <w:rPr>
                <w:rFonts w:cs="Arial"/>
                <w:sz w:val="20"/>
              </w:rPr>
            </w:pPr>
            <w:r w:rsidRPr="00176B7B">
              <w:rPr>
                <w:rFonts w:cs="Arial"/>
                <w:sz w:val="20"/>
              </w:rPr>
              <w:t>Vrjednovanje rada nastavnika i suradnika</w:t>
            </w:r>
          </w:p>
        </w:tc>
        <w:tc>
          <w:tcPr>
            <w:tcW w:w="5523" w:type="dxa"/>
          </w:tcPr>
          <w:p w14:paraId="20A5F0D4" w14:textId="355241D8" w:rsidR="00CA4065" w:rsidRPr="00176B7B" w:rsidRDefault="00CA4065" w:rsidP="002607DC">
            <w:pPr>
              <w:spacing w:before="60" w:after="60"/>
              <w:jc w:val="both"/>
              <w:rPr>
                <w:rFonts w:cs="Arial"/>
                <w:sz w:val="20"/>
              </w:rPr>
            </w:pPr>
            <w:r w:rsidRPr="00176B7B">
              <w:rPr>
                <w:rFonts w:cs="Arial"/>
                <w:i/>
                <w:sz w:val="20"/>
              </w:rPr>
              <w:t>Samoevaluacijski upitnik nastavnika i suradnika</w:t>
            </w:r>
            <w:r w:rsidRPr="00176B7B">
              <w:rPr>
                <w:rFonts w:cs="Arial"/>
                <w:sz w:val="20"/>
              </w:rPr>
              <w:t xml:space="preserve"> (Pravilnik o postupku nastavničkog suradničkog samovrednovanja nastavnog rada na SOZS-u) će popuniti svaki nastavnik/suradnik neposredno nakon završetka predmeta. Upitnik će biti dostupan putem linka na serveru SOZS-a. Nastavničko samovrednovanje će biti provedeno za svaki predmet obuhvaćen programom cjeloživotnog učenja. Rezultati će biti obrađeni od strane Ureda za nastavu, znanost i međunarodnu suradnju djelatnici kojega će izraditi cjelovito izvješće o samovrednovanju rada nastavnika i suradnika te dostaviti Uredu za osiguravanje kvalitete nakon završenog programa. O rezultatima samovrednovanja će predsjednik Odbora za kvalitetu izvijestiti Stručno vijeće SOZS-a na svojim redovitim sjednicama. Upitnik svaki nastavnik/suradnik popunjava jednom u 5 godina počevši s prvom godinom od početka provedbe programa cjeloživotnog učenja.   </w:t>
            </w:r>
          </w:p>
        </w:tc>
      </w:tr>
      <w:tr w:rsidR="00CA4065" w:rsidRPr="00176B7B" w14:paraId="023FAD38" w14:textId="77777777" w:rsidTr="00FB7C46">
        <w:tc>
          <w:tcPr>
            <w:tcW w:w="3765" w:type="dxa"/>
            <w:vAlign w:val="center"/>
          </w:tcPr>
          <w:p w14:paraId="4C06139D" w14:textId="77777777" w:rsidR="00CA4065" w:rsidRPr="00176B7B" w:rsidRDefault="00CA4065" w:rsidP="00FB7C46">
            <w:pPr>
              <w:spacing w:before="60" w:after="60" w:line="240" w:lineRule="auto"/>
              <w:rPr>
                <w:rFonts w:cs="Arial"/>
                <w:sz w:val="20"/>
              </w:rPr>
            </w:pPr>
            <w:r w:rsidRPr="00176B7B">
              <w:rPr>
                <w:rFonts w:cs="Arial"/>
                <w:sz w:val="20"/>
              </w:rPr>
              <w:t>Praćenje ocjenjivanja i usklađenosti ocjenjivanja s očekivanim ishodima učenja</w:t>
            </w:r>
          </w:p>
        </w:tc>
        <w:tc>
          <w:tcPr>
            <w:tcW w:w="5523" w:type="dxa"/>
          </w:tcPr>
          <w:p w14:paraId="202B4421" w14:textId="77777777" w:rsidR="00CA4065" w:rsidRPr="00176B7B" w:rsidRDefault="00CA4065" w:rsidP="002607DC">
            <w:pPr>
              <w:spacing w:before="60" w:after="60"/>
              <w:jc w:val="both"/>
              <w:rPr>
                <w:rFonts w:cs="Arial"/>
                <w:sz w:val="20"/>
              </w:rPr>
            </w:pPr>
            <w:r w:rsidRPr="00176B7B">
              <w:rPr>
                <w:rFonts w:cs="Arial"/>
                <w:sz w:val="20"/>
              </w:rPr>
              <w:t xml:space="preserve">Anketa studenata o usvojenosti ishoda učenja na svakom predmetu (prema Pravilniku SOZS-a o postupku studentskog samovrednovanja usvojenosti ishoda učenja) </w:t>
            </w:r>
          </w:p>
          <w:p w14:paraId="36E17484" w14:textId="77777777" w:rsidR="00CA4065" w:rsidRPr="00176B7B" w:rsidRDefault="00CA4065" w:rsidP="005B7204">
            <w:pPr>
              <w:spacing w:before="60" w:after="60"/>
              <w:jc w:val="both"/>
              <w:rPr>
                <w:rFonts w:cs="Arial"/>
                <w:sz w:val="20"/>
              </w:rPr>
            </w:pPr>
            <w:r w:rsidRPr="00176B7B">
              <w:rPr>
                <w:rFonts w:cs="Arial"/>
                <w:sz w:val="20"/>
              </w:rPr>
              <w:t>Link s upitnikom o usvojenosti ishoda učenja nastavnik dostavlja svakom studentu nakon položenog ispita. Obradu rezultata anketa za svaki predmet provode zajedno Ured za kvalitetu i  Ured za nastavu, znanost i međunarodnu suradnju (djelatnik koji provodi anketu je imenovan od pročelnika SOZS-a) te se rezultati dostavljaju nastavniku, pročelniku i voditelju Odbora za kvalitetu. Anketa će se provoditi svake dvije godine počevši s prvom godinom provedbe programa.</w:t>
            </w:r>
          </w:p>
        </w:tc>
      </w:tr>
      <w:tr w:rsidR="00CA4065" w:rsidRPr="00176B7B" w14:paraId="047D0511" w14:textId="77777777" w:rsidTr="00FB7C46">
        <w:tc>
          <w:tcPr>
            <w:tcW w:w="3765" w:type="dxa"/>
            <w:vAlign w:val="center"/>
          </w:tcPr>
          <w:p w14:paraId="5FE4F8D6" w14:textId="77777777" w:rsidR="00CA4065" w:rsidRPr="00176B7B" w:rsidRDefault="00CA4065" w:rsidP="00FB7C46">
            <w:pPr>
              <w:spacing w:before="60" w:after="60" w:line="240" w:lineRule="auto"/>
              <w:rPr>
                <w:rFonts w:cs="Arial"/>
                <w:sz w:val="20"/>
              </w:rPr>
            </w:pPr>
            <w:r w:rsidRPr="00176B7B">
              <w:rPr>
                <w:rFonts w:cs="Arial"/>
                <w:sz w:val="20"/>
              </w:rPr>
              <w:lastRenderedPageBreak/>
              <w:t>Vrjednovanje dostupnosti resursa (prostornih, ljudskih, informacijskih) za proces učenja i poučavanja</w:t>
            </w:r>
          </w:p>
        </w:tc>
        <w:tc>
          <w:tcPr>
            <w:tcW w:w="5523" w:type="dxa"/>
          </w:tcPr>
          <w:p w14:paraId="6E2B0C1F" w14:textId="600C6FD7" w:rsidR="00CA4065" w:rsidRPr="00176B7B" w:rsidRDefault="00FB7C46" w:rsidP="002D53C5">
            <w:pPr>
              <w:spacing w:before="60" w:after="60"/>
              <w:jc w:val="both"/>
              <w:rPr>
                <w:rFonts w:cs="Arial"/>
                <w:sz w:val="20"/>
              </w:rPr>
            </w:pPr>
            <w:r w:rsidRPr="00176B7B">
              <w:rPr>
                <w:rFonts w:cs="Arial"/>
                <w:sz w:val="20"/>
              </w:rPr>
              <w:t>Vrednovanje</w:t>
            </w:r>
            <w:r w:rsidR="003C7AFC" w:rsidRPr="00176B7B">
              <w:rPr>
                <w:rFonts w:cs="Arial"/>
                <w:sz w:val="20"/>
              </w:rPr>
              <w:t xml:space="preserve"> </w:t>
            </w:r>
            <w:r w:rsidR="002D53C5" w:rsidRPr="00176B7B">
              <w:rPr>
                <w:rFonts w:cs="Arial"/>
                <w:sz w:val="20"/>
              </w:rPr>
              <w:t xml:space="preserve">dostupnosti resursa (prostornih, ljudskih, informacijskih) za proces učenja i poučavanja </w:t>
            </w:r>
            <w:r w:rsidRPr="00176B7B">
              <w:rPr>
                <w:rFonts w:cs="Arial"/>
                <w:sz w:val="20"/>
              </w:rPr>
              <w:t xml:space="preserve">se obavlja </w:t>
            </w:r>
            <w:r w:rsidR="002D53C5" w:rsidRPr="00176B7B">
              <w:rPr>
                <w:rFonts w:cs="Arial"/>
                <w:sz w:val="20"/>
              </w:rPr>
              <w:t xml:space="preserve">redovito dva puta godišnje nakon završetka svakog semestra a provodi ga Centar za osiguranje kvalitete Sveučilišta u Splitu. </w:t>
            </w:r>
          </w:p>
        </w:tc>
      </w:tr>
      <w:tr w:rsidR="00CA4065" w:rsidRPr="00176B7B" w14:paraId="6B6DAE8C" w14:textId="77777777" w:rsidTr="00FB7C46">
        <w:tc>
          <w:tcPr>
            <w:tcW w:w="3765" w:type="dxa"/>
            <w:vAlign w:val="center"/>
          </w:tcPr>
          <w:p w14:paraId="4B37FDC5" w14:textId="77777777" w:rsidR="00CA4065" w:rsidRPr="00176B7B" w:rsidRDefault="00CA4065" w:rsidP="00FB7C46">
            <w:pPr>
              <w:spacing w:before="60" w:after="60" w:line="240" w:lineRule="auto"/>
              <w:rPr>
                <w:rFonts w:cs="Arial"/>
                <w:sz w:val="20"/>
              </w:rPr>
            </w:pPr>
            <w:r w:rsidRPr="00176B7B">
              <w:rPr>
                <w:rFonts w:cs="Arial"/>
                <w:sz w:val="20"/>
              </w:rPr>
              <w:t>Dostupnost i vrjednovanje podrške polaznicima (mentorstvo, tutorstvo, savjetovanje)</w:t>
            </w:r>
          </w:p>
        </w:tc>
        <w:tc>
          <w:tcPr>
            <w:tcW w:w="5523" w:type="dxa"/>
          </w:tcPr>
          <w:p w14:paraId="3E0F48EE" w14:textId="6D50D55F" w:rsidR="00CA4065" w:rsidRPr="00176B7B" w:rsidRDefault="003C7AFC" w:rsidP="003C7AFC">
            <w:pPr>
              <w:spacing w:before="60" w:after="60"/>
              <w:jc w:val="both"/>
              <w:rPr>
                <w:rFonts w:cs="Arial"/>
                <w:sz w:val="20"/>
              </w:rPr>
            </w:pPr>
            <w:r w:rsidRPr="00176B7B">
              <w:rPr>
                <w:rFonts w:cs="Arial"/>
                <w:sz w:val="20"/>
              </w:rPr>
              <w:t xml:space="preserve">Vrednovanje dostupnosti i vrjednovanje podrške polaznicima (mentorstvo, tutorstvo, savjetovanje) </w:t>
            </w:r>
            <w:r w:rsidR="00991BAB" w:rsidRPr="00176B7B">
              <w:rPr>
                <w:rFonts w:cs="Arial"/>
                <w:sz w:val="20"/>
              </w:rPr>
              <w:t>biti će obuhvaćeno anketom o zadovoljstvu studijem u cjelini s naglaskom na kvalitetu rada mentora i rad s mentorom/ima.</w:t>
            </w:r>
          </w:p>
        </w:tc>
      </w:tr>
      <w:tr w:rsidR="00CA4065" w:rsidRPr="00176B7B" w14:paraId="242A31A2" w14:textId="77777777" w:rsidTr="00FB7C46">
        <w:tc>
          <w:tcPr>
            <w:tcW w:w="3765" w:type="dxa"/>
            <w:vAlign w:val="center"/>
          </w:tcPr>
          <w:p w14:paraId="69CE13C3" w14:textId="77777777" w:rsidR="00CA4065" w:rsidRPr="00176B7B" w:rsidRDefault="00CA4065" w:rsidP="003C1BAB">
            <w:pPr>
              <w:spacing w:before="60" w:after="60" w:line="240" w:lineRule="auto"/>
              <w:jc w:val="both"/>
              <w:rPr>
                <w:rFonts w:cs="Arial"/>
                <w:sz w:val="20"/>
              </w:rPr>
            </w:pPr>
            <w:r w:rsidRPr="00176B7B">
              <w:rPr>
                <w:rFonts w:cs="Arial"/>
                <w:sz w:val="20"/>
              </w:rPr>
              <w:t>Praćenje prolaznosti polaznika po predmetima i na programu u cjelini</w:t>
            </w:r>
          </w:p>
        </w:tc>
        <w:tc>
          <w:tcPr>
            <w:tcW w:w="5523" w:type="dxa"/>
          </w:tcPr>
          <w:p w14:paraId="21D9170E" w14:textId="4F6AE360" w:rsidR="00CA4065" w:rsidRPr="00176B7B" w:rsidRDefault="00CA4065" w:rsidP="00635B38">
            <w:pPr>
              <w:spacing w:before="60" w:after="60"/>
              <w:jc w:val="both"/>
              <w:rPr>
                <w:rFonts w:cs="Arial"/>
                <w:sz w:val="20"/>
              </w:rPr>
            </w:pPr>
            <w:r w:rsidRPr="00176B7B">
              <w:rPr>
                <w:rFonts w:cs="Arial"/>
                <w:sz w:val="20"/>
              </w:rPr>
              <w:t xml:space="preserve">Statističko izvješće o prolaznosti po programu u cjelini nakon završetka programa (studentska referada SOZS-a) </w:t>
            </w:r>
          </w:p>
          <w:p w14:paraId="20562730" w14:textId="2CE32E97" w:rsidR="00CA4065" w:rsidRPr="00176B7B" w:rsidRDefault="00CA4065" w:rsidP="00635B38">
            <w:pPr>
              <w:spacing w:before="60" w:after="60"/>
              <w:jc w:val="both"/>
              <w:rPr>
                <w:rFonts w:cs="Arial"/>
                <w:sz w:val="20"/>
              </w:rPr>
            </w:pPr>
            <w:r w:rsidRPr="00176B7B">
              <w:rPr>
                <w:rFonts w:cs="Arial"/>
                <w:sz w:val="20"/>
              </w:rPr>
              <w:t xml:space="preserve">Nakon završenog programa cjeloživotnog učenja, djelatnici studentske referade sastavljaju statističko izvješće o prolaznosti na programu u cjelini te rezultate dostavljaju pročelniku SOZS-a pomoćniku za nastavu i Uredu za kvalitetu. O rezultatima pročelnik informira Stručno vijeće </w:t>
            </w:r>
            <w:r w:rsidR="00AF6840" w:rsidRPr="00176B7B">
              <w:rPr>
                <w:rFonts w:cs="Arial"/>
                <w:sz w:val="20"/>
              </w:rPr>
              <w:t xml:space="preserve">SOZS-a </w:t>
            </w:r>
            <w:r w:rsidRPr="00176B7B">
              <w:rPr>
                <w:rFonts w:cs="Arial"/>
                <w:sz w:val="20"/>
              </w:rPr>
              <w:t>na redovitim sjednicama</w:t>
            </w:r>
            <w:r w:rsidR="00EB51F8" w:rsidRPr="00176B7B">
              <w:rPr>
                <w:rFonts w:cs="Arial"/>
                <w:sz w:val="20"/>
              </w:rPr>
              <w:t xml:space="preserve"> te polugodišnje i rektora Sveučilišta (izvješće o radu)</w:t>
            </w:r>
            <w:r w:rsidRPr="00176B7B">
              <w:rPr>
                <w:rFonts w:cs="Arial"/>
                <w:sz w:val="20"/>
              </w:rPr>
              <w:t>.</w:t>
            </w:r>
          </w:p>
        </w:tc>
      </w:tr>
      <w:tr w:rsidR="00CA4065" w:rsidRPr="00176B7B" w14:paraId="1C0D1DCA" w14:textId="77777777" w:rsidTr="00FB7C46">
        <w:tc>
          <w:tcPr>
            <w:tcW w:w="3765" w:type="dxa"/>
            <w:vAlign w:val="center"/>
          </w:tcPr>
          <w:p w14:paraId="01BEDB7D" w14:textId="77777777" w:rsidR="00CA4065" w:rsidRPr="00176B7B" w:rsidRDefault="00CA4065" w:rsidP="00FB7C46">
            <w:pPr>
              <w:spacing w:before="60" w:after="60" w:line="240" w:lineRule="auto"/>
              <w:rPr>
                <w:rFonts w:cs="Arial"/>
                <w:sz w:val="20"/>
              </w:rPr>
            </w:pPr>
            <w:r w:rsidRPr="00176B7B">
              <w:rPr>
                <w:rFonts w:cs="Arial"/>
                <w:sz w:val="20"/>
              </w:rPr>
              <w:t>Zadovoljstvo polaznika programom u cjelini</w:t>
            </w:r>
          </w:p>
        </w:tc>
        <w:tc>
          <w:tcPr>
            <w:tcW w:w="5523" w:type="dxa"/>
          </w:tcPr>
          <w:p w14:paraId="11F6F067" w14:textId="77777777" w:rsidR="00CA4065" w:rsidRPr="00176B7B" w:rsidRDefault="00CA4065" w:rsidP="00635B38">
            <w:pPr>
              <w:spacing w:before="60" w:after="60"/>
              <w:jc w:val="both"/>
              <w:rPr>
                <w:rFonts w:cs="Arial"/>
                <w:sz w:val="20"/>
                <w:u w:val="single"/>
              </w:rPr>
            </w:pPr>
            <w:r w:rsidRPr="00176B7B">
              <w:rPr>
                <w:rFonts w:cs="Arial"/>
                <w:sz w:val="20"/>
                <w:u w:val="single"/>
              </w:rPr>
              <w:t>Anketa o zadovoljstvu polaznika programom</w:t>
            </w:r>
          </w:p>
          <w:p w14:paraId="4971566B" w14:textId="77777777" w:rsidR="00CA4065" w:rsidRPr="00176B7B" w:rsidRDefault="00CA4065" w:rsidP="00635B38">
            <w:pPr>
              <w:spacing w:before="60" w:after="60"/>
              <w:jc w:val="both"/>
              <w:rPr>
                <w:rFonts w:cs="Arial"/>
                <w:sz w:val="20"/>
              </w:rPr>
            </w:pPr>
            <w:r w:rsidRPr="00176B7B">
              <w:rPr>
                <w:rFonts w:cs="Arial"/>
                <w:sz w:val="20"/>
              </w:rPr>
              <w:t xml:space="preserve">Anketa o zadovoljstvu polaznika će sadržavati pitanja o zadovoljstvu nastavnim procesom, radom nastavnika/suradnika i zadovoljstvu programom u cjelini. Ankete će polaznici popuniti nakon odslušanog predmeta. Rezultate će analizirati djelatnik Ureda za nastavu, znanost i međunarodnu suradnju imenovan od strane pročelnika. Isti djelatnik će sastaviti izvješće te ga dostaviti Odboru za kvalitetu i pročelniku. S rezultatima će biti upoznato Stručno vijeće na svojim redovitim sjednicama. </w:t>
            </w:r>
          </w:p>
        </w:tc>
      </w:tr>
      <w:tr w:rsidR="00CA4065" w:rsidRPr="00176B7B" w14:paraId="4E746DE4" w14:textId="77777777" w:rsidTr="00FB7C46">
        <w:tc>
          <w:tcPr>
            <w:tcW w:w="3765" w:type="dxa"/>
            <w:vAlign w:val="center"/>
          </w:tcPr>
          <w:p w14:paraId="3E3C9CD5" w14:textId="77777777" w:rsidR="00CA4065" w:rsidRPr="00176B7B" w:rsidRDefault="00CA4065" w:rsidP="00FB7C46">
            <w:pPr>
              <w:spacing w:before="60" w:after="60" w:line="240" w:lineRule="auto"/>
              <w:rPr>
                <w:rFonts w:cs="Arial"/>
                <w:sz w:val="20"/>
              </w:rPr>
            </w:pPr>
            <w:r w:rsidRPr="00176B7B">
              <w:rPr>
                <w:rFonts w:cs="Arial"/>
                <w:sz w:val="20"/>
              </w:rPr>
              <w:t>Postupci za dobivanje povratnih  informacija od vanjskih dionika (poslodavci, tržište rada i ostale relevantne organizacije)</w:t>
            </w:r>
          </w:p>
        </w:tc>
        <w:tc>
          <w:tcPr>
            <w:tcW w:w="5523" w:type="dxa"/>
          </w:tcPr>
          <w:p w14:paraId="3659780A" w14:textId="77777777" w:rsidR="00CA4065" w:rsidRPr="00176B7B" w:rsidRDefault="00CA4065" w:rsidP="00635B38">
            <w:pPr>
              <w:spacing w:before="60" w:after="60"/>
              <w:jc w:val="both"/>
              <w:rPr>
                <w:rFonts w:cstheme="minorHAnsi"/>
                <w:sz w:val="20"/>
                <w:szCs w:val="20"/>
              </w:rPr>
            </w:pPr>
            <w:r w:rsidRPr="00176B7B">
              <w:rPr>
                <w:rFonts w:cs="Arial"/>
                <w:sz w:val="20"/>
                <w:u w:val="single"/>
              </w:rPr>
              <w:t>Anketa poslodavaca</w:t>
            </w:r>
            <w:r w:rsidRPr="00176B7B">
              <w:rPr>
                <w:rFonts w:cs="Arial"/>
                <w:sz w:val="20"/>
              </w:rPr>
              <w:t xml:space="preserve"> –</w:t>
            </w:r>
            <w:r w:rsidRPr="00176B7B">
              <w:rPr>
                <w:rFonts w:cstheme="minorHAnsi"/>
                <w:sz w:val="20"/>
                <w:szCs w:val="20"/>
              </w:rPr>
              <w:t xml:space="preserve"> (prema Odluci pročelnika SOZS-a  o provedbi Ankete o vrednovanju kvalitete nastavnog procesa od strane mentora kliničke prakse i poslodavaca)</w:t>
            </w:r>
          </w:p>
          <w:p w14:paraId="215ED740" w14:textId="77777777" w:rsidR="00CA4065" w:rsidRPr="00176B7B" w:rsidRDefault="00CA4065" w:rsidP="00635B38">
            <w:pPr>
              <w:spacing w:before="60" w:after="60"/>
              <w:jc w:val="both"/>
              <w:rPr>
                <w:rFonts w:cs="Arial"/>
                <w:sz w:val="20"/>
              </w:rPr>
            </w:pPr>
            <w:r w:rsidRPr="00176B7B">
              <w:rPr>
                <w:rFonts w:cs="Arial"/>
                <w:sz w:val="20"/>
                <w:u w:val="single"/>
              </w:rPr>
              <w:t>Djelatnici Ureda za nastavu, znanost i međunarodnu suradnju</w:t>
            </w:r>
            <w:r w:rsidRPr="00176B7B">
              <w:rPr>
                <w:rFonts w:cs="Arial"/>
                <w:sz w:val="20"/>
              </w:rPr>
              <w:t xml:space="preserve"> će po završetku programa dostaviti online ankete poslodavcima te će, na osnovi njihovih odgovora, izraditi izvješće koje će proslijediti Uredu za kvalitetu i pročelniku. Anketiranje će se vršiti jednom godišnje, nakon završenog programa cjeloživotnog učenja. S rezultatima će biti upoznato Stručno vijeće na svojim redovitim sjednicama.</w:t>
            </w:r>
          </w:p>
        </w:tc>
      </w:tr>
      <w:tr w:rsidR="00CA4065" w:rsidRPr="00176B7B" w14:paraId="5904E4C5" w14:textId="77777777" w:rsidTr="00FB7C46">
        <w:tc>
          <w:tcPr>
            <w:tcW w:w="3765" w:type="dxa"/>
            <w:vAlign w:val="center"/>
          </w:tcPr>
          <w:p w14:paraId="63A8B425" w14:textId="77777777" w:rsidR="00CA4065" w:rsidRPr="00176B7B" w:rsidRDefault="00CA4065" w:rsidP="00FB7C46">
            <w:pPr>
              <w:spacing w:before="60" w:after="60" w:line="240" w:lineRule="auto"/>
              <w:rPr>
                <w:rFonts w:cs="Arial"/>
                <w:color w:val="000000"/>
                <w:sz w:val="20"/>
              </w:rPr>
            </w:pPr>
            <w:r w:rsidRPr="00176B7B">
              <w:rPr>
                <w:rFonts w:cs="Arial"/>
                <w:color w:val="000000"/>
                <w:sz w:val="20"/>
              </w:rPr>
              <w:t>Vrjednovanje prakse, ako postoji (kratki opis postupaka provođenja i ocjenjivanja te osiguravanje kvalitete)</w:t>
            </w:r>
          </w:p>
        </w:tc>
        <w:tc>
          <w:tcPr>
            <w:tcW w:w="5523" w:type="dxa"/>
          </w:tcPr>
          <w:p w14:paraId="5A13D3FE" w14:textId="77777777" w:rsidR="00CA4065" w:rsidRPr="00176B7B" w:rsidRDefault="00CA4065" w:rsidP="00635B38">
            <w:pPr>
              <w:spacing w:before="60" w:after="60"/>
              <w:jc w:val="both"/>
              <w:rPr>
                <w:rFonts w:cstheme="minorHAnsi"/>
                <w:sz w:val="20"/>
                <w:szCs w:val="20"/>
              </w:rPr>
            </w:pPr>
            <w:r w:rsidRPr="00176B7B">
              <w:rPr>
                <w:rFonts w:cstheme="minorHAnsi"/>
                <w:sz w:val="20"/>
                <w:szCs w:val="20"/>
                <w:u w:val="single"/>
              </w:rPr>
              <w:t>Anketa mentora kliničke prakse</w:t>
            </w:r>
            <w:r w:rsidRPr="00176B7B">
              <w:rPr>
                <w:rFonts w:cstheme="minorHAnsi"/>
                <w:sz w:val="20"/>
                <w:szCs w:val="20"/>
              </w:rPr>
              <w:t xml:space="preserve"> (prema Odluci pročelnika SOZS-a  o provedbi Ankete o vrednovanju kvalitete nastavnog procesa od strane mentora kliničke prakse i poslodavaca)</w:t>
            </w:r>
          </w:p>
          <w:p w14:paraId="45B8AE56" w14:textId="0A9DB8D8" w:rsidR="00CA4065" w:rsidRPr="00176B7B" w:rsidRDefault="00CA4065" w:rsidP="00635B38">
            <w:pPr>
              <w:spacing w:before="60" w:after="60"/>
              <w:jc w:val="both"/>
              <w:rPr>
                <w:rFonts w:cstheme="minorHAnsi"/>
                <w:sz w:val="20"/>
                <w:szCs w:val="20"/>
              </w:rPr>
            </w:pPr>
            <w:r w:rsidRPr="00176B7B">
              <w:rPr>
                <w:rFonts w:cs="Arial"/>
                <w:sz w:val="20"/>
              </w:rPr>
              <w:t xml:space="preserve">Djelatnici Ureda za nastavu, znanost i međunarodnu suradnju će po završetku programa dostaviti online ankete mentorima kliničke prakse te će, na osnovi njihovih odgovora, izraditi izvješće koje će proslijediti Uredu za kvalitetu i pročelniku. Anketiranje će se vršiti jednom godišnje, nakon završenog </w:t>
            </w:r>
            <w:r w:rsidRPr="00176B7B">
              <w:rPr>
                <w:rFonts w:cs="Arial"/>
                <w:sz w:val="20"/>
              </w:rPr>
              <w:lastRenderedPageBreak/>
              <w:t xml:space="preserve">programa cjeloživotnog učenja. S rezultatima će biti upoznato Stručno vijeće </w:t>
            </w:r>
            <w:r w:rsidR="00D75433" w:rsidRPr="00176B7B">
              <w:rPr>
                <w:rFonts w:cs="Arial"/>
                <w:sz w:val="20"/>
              </w:rPr>
              <w:t xml:space="preserve">SOZS-a </w:t>
            </w:r>
            <w:r w:rsidRPr="00176B7B">
              <w:rPr>
                <w:rFonts w:cs="Arial"/>
                <w:sz w:val="20"/>
              </w:rPr>
              <w:t>na svojim redovitim sjednicama.</w:t>
            </w:r>
          </w:p>
        </w:tc>
      </w:tr>
      <w:tr w:rsidR="00CA4065" w:rsidRPr="00176B7B" w14:paraId="518D8C48" w14:textId="77777777" w:rsidTr="00FB7C46">
        <w:tc>
          <w:tcPr>
            <w:tcW w:w="3765" w:type="dxa"/>
            <w:vAlign w:val="center"/>
          </w:tcPr>
          <w:p w14:paraId="2BC93701" w14:textId="77777777" w:rsidR="00CA4065" w:rsidRPr="00176B7B" w:rsidRDefault="00CA4065" w:rsidP="00FB7C46">
            <w:pPr>
              <w:spacing w:before="60" w:after="60" w:line="240" w:lineRule="auto"/>
              <w:rPr>
                <w:rFonts w:cs="Arial"/>
                <w:sz w:val="20"/>
              </w:rPr>
            </w:pPr>
            <w:r w:rsidRPr="00176B7B">
              <w:rPr>
                <w:rFonts w:cs="Arial"/>
                <w:color w:val="000000"/>
                <w:sz w:val="20"/>
              </w:rPr>
              <w:lastRenderedPageBreak/>
              <w:t>Ostali postupci vrjednovanja koje provodi predlagatelj</w:t>
            </w:r>
          </w:p>
        </w:tc>
        <w:tc>
          <w:tcPr>
            <w:tcW w:w="5523" w:type="dxa"/>
          </w:tcPr>
          <w:p w14:paraId="614FE83E" w14:textId="77777777" w:rsidR="00CA4065" w:rsidRPr="00176B7B" w:rsidRDefault="00CA4065" w:rsidP="00FB7C46">
            <w:pPr>
              <w:spacing w:before="60" w:after="60"/>
              <w:rPr>
                <w:rFonts w:cs="Arial"/>
                <w:sz w:val="20"/>
              </w:rPr>
            </w:pPr>
            <w:r w:rsidRPr="00176B7B">
              <w:rPr>
                <w:rFonts w:cs="Arial"/>
                <w:sz w:val="20"/>
              </w:rPr>
              <w:t>-</w:t>
            </w:r>
          </w:p>
        </w:tc>
      </w:tr>
      <w:tr w:rsidR="00CA4065" w:rsidRPr="00176B7B" w14:paraId="2013C2E9" w14:textId="77777777" w:rsidTr="00FB7C46">
        <w:tc>
          <w:tcPr>
            <w:tcW w:w="3765" w:type="dxa"/>
            <w:shd w:val="clear" w:color="auto" w:fill="66CCFF"/>
            <w:vAlign w:val="center"/>
          </w:tcPr>
          <w:p w14:paraId="3E4B865D" w14:textId="77777777" w:rsidR="00CA4065" w:rsidRPr="00176B7B" w:rsidRDefault="00CA4065" w:rsidP="00FB7C46">
            <w:pPr>
              <w:spacing w:before="60" w:after="60" w:line="240" w:lineRule="auto"/>
              <w:rPr>
                <w:rFonts w:cs="Arial"/>
                <w:b/>
                <w:sz w:val="20"/>
              </w:rPr>
            </w:pPr>
            <w:r w:rsidRPr="00176B7B">
              <w:rPr>
                <w:rFonts w:cs="Arial"/>
                <w:b/>
                <w:sz w:val="20"/>
              </w:rPr>
              <w:t xml:space="preserve">Opis postupaka informiranja vanjskih dionika o programu cjeloživotnog učenja </w:t>
            </w:r>
          </w:p>
        </w:tc>
        <w:tc>
          <w:tcPr>
            <w:tcW w:w="5523" w:type="dxa"/>
          </w:tcPr>
          <w:p w14:paraId="726E8050" w14:textId="77777777" w:rsidR="00CA4065" w:rsidRPr="00176B7B" w:rsidRDefault="00CA4065" w:rsidP="0019136F">
            <w:pPr>
              <w:spacing w:before="60" w:after="60"/>
              <w:jc w:val="both"/>
              <w:rPr>
                <w:rFonts w:cs="Arial"/>
                <w:sz w:val="20"/>
              </w:rPr>
            </w:pPr>
            <w:r w:rsidRPr="00176B7B">
              <w:rPr>
                <w:rFonts w:cs="Arial"/>
                <w:sz w:val="20"/>
              </w:rPr>
              <w:t>-Informiranje nastavnih baza o pokretanju programa na sastancima uprave SOZS-a i uprava nastavnih baza</w:t>
            </w:r>
          </w:p>
          <w:p w14:paraId="143D77CC" w14:textId="77777777" w:rsidR="00CA4065" w:rsidRPr="00176B7B" w:rsidRDefault="00CA4065" w:rsidP="0019136F">
            <w:pPr>
              <w:spacing w:before="60" w:after="60"/>
              <w:jc w:val="both"/>
              <w:rPr>
                <w:rFonts w:cs="Arial"/>
                <w:sz w:val="20"/>
              </w:rPr>
            </w:pPr>
            <w:r w:rsidRPr="00176B7B">
              <w:rPr>
                <w:rFonts w:cs="Arial"/>
                <w:sz w:val="20"/>
              </w:rPr>
              <w:t>-Informiranje putem web stranice SOZS-a</w:t>
            </w:r>
          </w:p>
          <w:p w14:paraId="152994F8" w14:textId="1BAFD165" w:rsidR="00CA4065" w:rsidRPr="00176B7B" w:rsidRDefault="00A85F0B" w:rsidP="0019136F">
            <w:pPr>
              <w:spacing w:before="60" w:after="60"/>
              <w:jc w:val="both"/>
              <w:rPr>
                <w:rFonts w:cs="Arial"/>
                <w:sz w:val="20"/>
              </w:rPr>
            </w:pPr>
            <w:r w:rsidRPr="00176B7B">
              <w:rPr>
                <w:rFonts w:cs="Arial"/>
                <w:sz w:val="20"/>
              </w:rPr>
              <w:t xml:space="preserve">- </w:t>
            </w:r>
            <w:r w:rsidR="00CA4065" w:rsidRPr="00176B7B">
              <w:rPr>
                <w:rFonts w:cs="Arial"/>
                <w:sz w:val="20"/>
              </w:rPr>
              <w:t>Informiranje putem web stranica Sveučilišta  (popis programa cjeloživotnog učenja na Sveučilištu u Splitu)</w:t>
            </w:r>
          </w:p>
          <w:p w14:paraId="61C41AF7" w14:textId="3852EC66" w:rsidR="00A85F0B" w:rsidRPr="00176B7B" w:rsidRDefault="00A85F0B" w:rsidP="0019136F">
            <w:pPr>
              <w:spacing w:before="60" w:after="60"/>
              <w:jc w:val="both"/>
              <w:rPr>
                <w:rFonts w:cs="Arial"/>
                <w:sz w:val="20"/>
              </w:rPr>
            </w:pPr>
            <w:r w:rsidRPr="00176B7B">
              <w:rPr>
                <w:rFonts w:cs="Arial"/>
                <w:sz w:val="20"/>
              </w:rPr>
              <w:t>- Redovitim izvješćima Centru za cjeloživotno obrazovanje Sveučilišta u Splitu i Centru za osiguravanje kvalitete Sveučilišta u Splitu</w:t>
            </w:r>
          </w:p>
          <w:p w14:paraId="7744A8FC" w14:textId="77777777" w:rsidR="00CA4065" w:rsidRPr="00176B7B" w:rsidRDefault="00CA4065" w:rsidP="00FB7C46">
            <w:pPr>
              <w:spacing w:before="60" w:after="60"/>
              <w:rPr>
                <w:rFonts w:cs="Arial"/>
                <w:sz w:val="20"/>
              </w:rPr>
            </w:pPr>
          </w:p>
        </w:tc>
      </w:tr>
    </w:tbl>
    <w:p w14:paraId="1E7B974C" w14:textId="77777777" w:rsidR="00A23151" w:rsidRPr="00176B7B" w:rsidRDefault="00A23151" w:rsidP="00A23151">
      <w:pPr>
        <w:rPr>
          <w:rFonts w:ascii="Arial" w:hAnsi="Arial" w:cs="Arial"/>
          <w:sz w:val="20"/>
          <w:szCs w:val="20"/>
        </w:rPr>
      </w:pPr>
    </w:p>
    <w:p w14:paraId="0667FB4E" w14:textId="77777777" w:rsidR="006036BC" w:rsidRPr="00176B7B" w:rsidRDefault="006036BC">
      <w:pPr>
        <w:rPr>
          <w:rFonts w:ascii="Arial" w:hAnsi="Arial" w:cs="Arial"/>
          <w:sz w:val="20"/>
          <w:szCs w:val="20"/>
        </w:rPr>
      </w:pPr>
    </w:p>
    <w:sectPr w:rsidR="006036BC" w:rsidRPr="00176B7B" w:rsidSect="00C413F1">
      <w:headerReference w:type="default" r:id="rId39"/>
      <w:footerReference w:type="default" r:id="rId40"/>
      <w:headerReference w:type="first" r:id="rId41"/>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45131" w14:textId="77777777" w:rsidR="00BD1F7C" w:rsidRDefault="00BD1F7C" w:rsidP="00722AA2">
      <w:pPr>
        <w:spacing w:after="0" w:line="240" w:lineRule="auto"/>
      </w:pPr>
      <w:r>
        <w:separator/>
      </w:r>
    </w:p>
  </w:endnote>
  <w:endnote w:type="continuationSeparator" w:id="0">
    <w:p w14:paraId="2D86E941" w14:textId="77777777" w:rsidR="00BD1F7C" w:rsidRDefault="00BD1F7C"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kolaSerifC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7E48E" w14:textId="77777777" w:rsidR="00216C5D" w:rsidRDefault="00216C5D">
    <w:pPr>
      <w:pStyle w:val="Footer"/>
    </w:pPr>
  </w:p>
  <w:p w14:paraId="61A7F26D" w14:textId="77777777" w:rsidR="00216C5D" w:rsidRDefault="00216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FC6BD" w14:textId="77777777" w:rsidR="00BD1F7C" w:rsidRDefault="00BD1F7C" w:rsidP="00722AA2">
      <w:pPr>
        <w:spacing w:after="0" w:line="240" w:lineRule="auto"/>
      </w:pPr>
      <w:r>
        <w:separator/>
      </w:r>
    </w:p>
  </w:footnote>
  <w:footnote w:type="continuationSeparator" w:id="0">
    <w:p w14:paraId="724F7A64" w14:textId="77777777" w:rsidR="00BD1F7C" w:rsidRDefault="00BD1F7C"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9D7E5" w14:textId="77777777" w:rsidR="00216C5D" w:rsidRPr="00F6579B" w:rsidRDefault="00216C5D" w:rsidP="00F6579B">
    <w:pPr>
      <w:pStyle w:val="Header"/>
    </w:pPr>
    <w:r>
      <w:rPr>
        <w:noProof/>
        <w:lang w:eastAsia="hr-HR"/>
      </w:rPr>
      <mc:AlternateContent>
        <mc:Choice Requires="wps">
          <w:drawing>
            <wp:anchor distT="0" distB="0" distL="114300" distR="114300" simplePos="0" relativeHeight="251668480" behindDoc="0" locked="0" layoutInCell="1" allowOverlap="1" wp14:anchorId="4E1F5C4E" wp14:editId="2424F0A2">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3A91FA"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38303797" wp14:editId="2CD1734C">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BFCD7" w14:textId="39C349C5" w:rsidR="00216C5D" w:rsidRPr="002C1EE5" w:rsidRDefault="00216C5D">
                          <w:pPr>
                            <w:spacing w:after="0" w:line="240" w:lineRule="auto"/>
                            <w:jc w:val="right"/>
                            <w:rPr>
                              <w:color w:val="548DD4" w:themeColor="text2" w:themeTint="99"/>
                              <w:sz w:val="20"/>
                              <w:szCs w:val="20"/>
                            </w:rPr>
                          </w:pPr>
                          <w:r w:rsidRPr="00176B7B">
                            <w:rPr>
                              <w:rFonts w:cs="Arial"/>
                              <w:b/>
                              <w:sz w:val="20"/>
                              <w:szCs w:val="20"/>
                            </w:rPr>
                            <w:t>Specijalističko</w:t>
                          </w:r>
                          <w:r>
                            <w:rPr>
                              <w:rFonts w:cs="Arial"/>
                              <w:b/>
                              <w:sz w:val="20"/>
                              <w:szCs w:val="20"/>
                            </w:rPr>
                            <w:t xml:space="preserve"> </w:t>
                          </w:r>
                          <w:r w:rsidRPr="00176B7B">
                            <w:rPr>
                              <w:rFonts w:cs="Arial"/>
                              <w:b/>
                              <w:sz w:val="20"/>
                              <w:szCs w:val="20"/>
                            </w:rPr>
                            <w:t>usavršavanj</w:t>
                          </w:r>
                          <w:r>
                            <w:rPr>
                              <w:rFonts w:cs="Arial"/>
                              <w:b/>
                              <w:sz w:val="20"/>
                              <w:szCs w:val="20"/>
                            </w:rPr>
                            <w:t>e</w:t>
                          </w:r>
                          <w:r w:rsidRPr="00176B7B">
                            <w:rPr>
                              <w:rFonts w:cs="Arial"/>
                              <w:b/>
                              <w:sz w:val="20"/>
                              <w:szCs w:val="20"/>
                            </w:rPr>
                            <w:t xml:space="preserve"> za medicinske sestre i tehničare iz djelatnosti hitne medicine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8303797"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2A1BFCD7" w14:textId="39C349C5" w:rsidR="00216C5D" w:rsidRPr="002C1EE5" w:rsidRDefault="00216C5D">
                    <w:pPr>
                      <w:spacing w:after="0" w:line="240" w:lineRule="auto"/>
                      <w:jc w:val="right"/>
                      <w:rPr>
                        <w:color w:val="548DD4" w:themeColor="text2" w:themeTint="99"/>
                        <w:sz w:val="20"/>
                        <w:szCs w:val="20"/>
                      </w:rPr>
                    </w:pPr>
                    <w:r w:rsidRPr="00176B7B">
                      <w:rPr>
                        <w:rFonts w:cs="Arial"/>
                        <w:b/>
                        <w:sz w:val="20"/>
                        <w:szCs w:val="20"/>
                      </w:rPr>
                      <w:t>Specijalističko</w:t>
                    </w:r>
                    <w:r>
                      <w:rPr>
                        <w:rFonts w:cs="Arial"/>
                        <w:b/>
                        <w:sz w:val="20"/>
                        <w:szCs w:val="20"/>
                      </w:rPr>
                      <w:t xml:space="preserve"> </w:t>
                    </w:r>
                    <w:r w:rsidRPr="00176B7B">
                      <w:rPr>
                        <w:rFonts w:cs="Arial"/>
                        <w:b/>
                        <w:sz w:val="20"/>
                        <w:szCs w:val="20"/>
                      </w:rPr>
                      <w:t>usavršavanj</w:t>
                    </w:r>
                    <w:r>
                      <w:rPr>
                        <w:rFonts w:cs="Arial"/>
                        <w:b/>
                        <w:sz w:val="20"/>
                        <w:szCs w:val="20"/>
                      </w:rPr>
                      <w:t>e</w:t>
                    </w:r>
                    <w:r w:rsidRPr="00176B7B">
                      <w:rPr>
                        <w:rFonts w:cs="Arial"/>
                        <w:b/>
                        <w:sz w:val="20"/>
                        <w:szCs w:val="20"/>
                      </w:rPr>
                      <w:t xml:space="preserve"> za medicinske sestre i tehničare iz djelatnosti hitne medicine</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7A410379" wp14:editId="2B2F2322">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6407AD88" w14:textId="77777777" w:rsidR="00216C5D" w:rsidRDefault="00216C5D">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ED794E">
                            <w:rPr>
                              <w:noProof/>
                              <w:color w:val="FFFFFF" w:themeColor="background1"/>
                              <w14:numForm w14:val="lining"/>
                            </w:rPr>
                            <w:t>6</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7A410379"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f81bd [3204]" stroked="f">
              <v:textbox style="mso-fit-shape-to-text:t" inset=",0,,0">
                <w:txbxContent>
                  <w:p w14:paraId="6407AD88" w14:textId="77777777" w:rsidR="0085007B" w:rsidRDefault="0085007B">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ED794E">
                      <w:rPr>
                        <w:noProof/>
                        <w:color w:val="FFFFFF" w:themeColor="background1"/>
                        <w14:numForm w14:val="lining"/>
                      </w:rPr>
                      <w:t>6</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A4F5" w14:textId="558CF870" w:rsidR="00216C5D" w:rsidRPr="00927BED" w:rsidRDefault="00216C5D" w:rsidP="00927BED">
    <w:pPr>
      <w:pStyle w:val="Header"/>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F28E8A2"/>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634815"/>
    <w:multiLevelType w:val="hybridMultilevel"/>
    <w:tmpl w:val="A12A761E"/>
    <w:lvl w:ilvl="0" w:tplc="37587C44">
      <w:start w:val="6"/>
      <w:numFmt w:val="bullet"/>
      <w:lvlText w:val="-"/>
      <w:lvlJc w:val="left"/>
      <w:pPr>
        <w:ind w:left="720" w:hanging="360"/>
      </w:pPr>
      <w:rPr>
        <w:rFonts w:ascii="Arial Narrow" w:eastAsia="Times New Roman" w:hAnsi="Arial Narrow" w:cs="Arial" w:hint="default"/>
      </w:rPr>
    </w:lvl>
    <w:lvl w:ilvl="1" w:tplc="37587C44">
      <w:start w:val="6"/>
      <w:numFmt w:val="bullet"/>
      <w:lvlText w:val="-"/>
      <w:lvlJc w:val="left"/>
      <w:pPr>
        <w:ind w:left="1785" w:hanging="705"/>
      </w:pPr>
      <w:rPr>
        <w:rFonts w:ascii="Arial Narrow" w:eastAsia="Times New Roman" w:hAnsi="Arial Narro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A579D"/>
    <w:multiLevelType w:val="hybridMultilevel"/>
    <w:tmpl w:val="CFE8A27A"/>
    <w:lvl w:ilvl="0" w:tplc="37587C44">
      <w:start w:val="6"/>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3678B"/>
    <w:multiLevelType w:val="hybridMultilevel"/>
    <w:tmpl w:val="57E45762"/>
    <w:lvl w:ilvl="0" w:tplc="9D7C365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25F4E"/>
    <w:multiLevelType w:val="hybridMultilevel"/>
    <w:tmpl w:val="F44E1E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417D6"/>
    <w:multiLevelType w:val="hybridMultilevel"/>
    <w:tmpl w:val="16C04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C16BB"/>
    <w:multiLevelType w:val="hybridMultilevel"/>
    <w:tmpl w:val="5996376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18CB6BC1"/>
    <w:multiLevelType w:val="hybridMultilevel"/>
    <w:tmpl w:val="15688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A312B"/>
    <w:multiLevelType w:val="hybridMultilevel"/>
    <w:tmpl w:val="03C8545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03A01B5"/>
    <w:multiLevelType w:val="hybridMultilevel"/>
    <w:tmpl w:val="6E7052B6"/>
    <w:lvl w:ilvl="0" w:tplc="37587C44">
      <w:start w:val="6"/>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81B7B"/>
    <w:multiLevelType w:val="hybridMultilevel"/>
    <w:tmpl w:val="C8DE9C6E"/>
    <w:lvl w:ilvl="0" w:tplc="37587C44">
      <w:start w:val="6"/>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F6848"/>
    <w:multiLevelType w:val="hybridMultilevel"/>
    <w:tmpl w:val="DC727B4A"/>
    <w:lvl w:ilvl="0" w:tplc="04BA8B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97388"/>
    <w:multiLevelType w:val="hybridMultilevel"/>
    <w:tmpl w:val="FDE628D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28A85FD1"/>
    <w:multiLevelType w:val="hybridMultilevel"/>
    <w:tmpl w:val="6A92E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5A6DC3"/>
    <w:multiLevelType w:val="hybridMultilevel"/>
    <w:tmpl w:val="FA08CF7E"/>
    <w:lvl w:ilvl="0" w:tplc="04090001">
      <w:start w:val="1"/>
      <w:numFmt w:val="bullet"/>
      <w:lvlText w:val=""/>
      <w:lvlJc w:val="left"/>
      <w:pPr>
        <w:ind w:left="720" w:hanging="360"/>
      </w:pPr>
      <w:rPr>
        <w:rFonts w:ascii="Symbol" w:hAnsi="Symbol" w:hint="default"/>
      </w:rPr>
    </w:lvl>
    <w:lvl w:ilvl="1" w:tplc="B8A05522">
      <w:numFmt w:val="bullet"/>
      <w:lvlText w:val="-"/>
      <w:lvlJc w:val="left"/>
      <w:pPr>
        <w:ind w:left="1785" w:hanging="705"/>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5241A"/>
    <w:multiLevelType w:val="hybridMultilevel"/>
    <w:tmpl w:val="64487E98"/>
    <w:lvl w:ilvl="0" w:tplc="37587C44">
      <w:start w:val="6"/>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51E0D"/>
    <w:multiLevelType w:val="hybridMultilevel"/>
    <w:tmpl w:val="CA886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0526"/>
    <w:multiLevelType w:val="hybridMultilevel"/>
    <w:tmpl w:val="639E27D6"/>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18" w15:restartNumberingAfterBreak="0">
    <w:nsid w:val="3FD47B06"/>
    <w:multiLevelType w:val="hybridMultilevel"/>
    <w:tmpl w:val="5A8060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7F7918"/>
    <w:multiLevelType w:val="hybridMultilevel"/>
    <w:tmpl w:val="AA70027A"/>
    <w:lvl w:ilvl="0" w:tplc="37587C44">
      <w:start w:val="6"/>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B5FC6"/>
    <w:multiLevelType w:val="hybridMultilevel"/>
    <w:tmpl w:val="14CAE732"/>
    <w:lvl w:ilvl="0" w:tplc="45FC4AF4">
      <w:numFmt w:val="bullet"/>
      <w:lvlText w:val="-"/>
      <w:lvlJc w:val="left"/>
      <w:pPr>
        <w:ind w:left="720" w:hanging="360"/>
      </w:pPr>
      <w:rPr>
        <w:rFonts w:ascii="Arial Narrow" w:eastAsia="Times New Roman" w:hAnsi="Arial Narrow" w:cs="Arial"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82A3D23"/>
    <w:multiLevelType w:val="hybridMultilevel"/>
    <w:tmpl w:val="2D9AF7C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783000"/>
    <w:multiLevelType w:val="hybridMultilevel"/>
    <w:tmpl w:val="7772ED92"/>
    <w:lvl w:ilvl="0" w:tplc="25E8A762">
      <w:start w:val="1"/>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B5575"/>
    <w:multiLevelType w:val="hybridMultilevel"/>
    <w:tmpl w:val="43D0E2C6"/>
    <w:lvl w:ilvl="0" w:tplc="37587C44">
      <w:start w:val="6"/>
      <w:numFmt w:val="bullet"/>
      <w:lvlText w:val="-"/>
      <w:lvlJc w:val="left"/>
      <w:pPr>
        <w:ind w:left="720" w:hanging="360"/>
      </w:pPr>
      <w:rPr>
        <w:rFonts w:ascii="Arial Narrow" w:eastAsia="Times New Roman"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10A2443"/>
    <w:multiLevelType w:val="hybridMultilevel"/>
    <w:tmpl w:val="CD68B172"/>
    <w:lvl w:ilvl="0" w:tplc="37587C44">
      <w:start w:val="6"/>
      <w:numFmt w:val="bullet"/>
      <w:lvlText w:val="-"/>
      <w:lvlJc w:val="left"/>
      <w:pPr>
        <w:ind w:left="720" w:hanging="360"/>
      </w:pPr>
      <w:rPr>
        <w:rFonts w:ascii="Arial Narrow" w:eastAsia="Times New Roman"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53B7039"/>
    <w:multiLevelType w:val="hybridMultilevel"/>
    <w:tmpl w:val="34D63F1E"/>
    <w:lvl w:ilvl="0" w:tplc="041A0001">
      <w:start w:val="1"/>
      <w:numFmt w:val="bullet"/>
      <w:lvlText w:val=""/>
      <w:lvlJc w:val="left"/>
      <w:pPr>
        <w:ind w:left="683" w:hanging="360"/>
      </w:pPr>
      <w:rPr>
        <w:rFonts w:ascii="Symbol" w:hAnsi="Symbol" w:hint="default"/>
      </w:rPr>
    </w:lvl>
    <w:lvl w:ilvl="1" w:tplc="041A0003" w:tentative="1">
      <w:start w:val="1"/>
      <w:numFmt w:val="bullet"/>
      <w:lvlText w:val="o"/>
      <w:lvlJc w:val="left"/>
      <w:pPr>
        <w:ind w:left="1403" w:hanging="360"/>
      </w:pPr>
      <w:rPr>
        <w:rFonts w:ascii="Courier New" w:hAnsi="Courier New" w:cs="Courier New" w:hint="default"/>
      </w:rPr>
    </w:lvl>
    <w:lvl w:ilvl="2" w:tplc="041A0005" w:tentative="1">
      <w:start w:val="1"/>
      <w:numFmt w:val="bullet"/>
      <w:lvlText w:val=""/>
      <w:lvlJc w:val="left"/>
      <w:pPr>
        <w:ind w:left="2123" w:hanging="360"/>
      </w:pPr>
      <w:rPr>
        <w:rFonts w:ascii="Wingdings" w:hAnsi="Wingdings" w:hint="default"/>
      </w:rPr>
    </w:lvl>
    <w:lvl w:ilvl="3" w:tplc="041A0001" w:tentative="1">
      <w:start w:val="1"/>
      <w:numFmt w:val="bullet"/>
      <w:lvlText w:val=""/>
      <w:lvlJc w:val="left"/>
      <w:pPr>
        <w:ind w:left="2843" w:hanging="360"/>
      </w:pPr>
      <w:rPr>
        <w:rFonts w:ascii="Symbol" w:hAnsi="Symbol" w:hint="default"/>
      </w:rPr>
    </w:lvl>
    <w:lvl w:ilvl="4" w:tplc="041A0003" w:tentative="1">
      <w:start w:val="1"/>
      <w:numFmt w:val="bullet"/>
      <w:lvlText w:val="o"/>
      <w:lvlJc w:val="left"/>
      <w:pPr>
        <w:ind w:left="3563" w:hanging="360"/>
      </w:pPr>
      <w:rPr>
        <w:rFonts w:ascii="Courier New" w:hAnsi="Courier New" w:cs="Courier New" w:hint="default"/>
      </w:rPr>
    </w:lvl>
    <w:lvl w:ilvl="5" w:tplc="041A0005" w:tentative="1">
      <w:start w:val="1"/>
      <w:numFmt w:val="bullet"/>
      <w:lvlText w:val=""/>
      <w:lvlJc w:val="left"/>
      <w:pPr>
        <w:ind w:left="4283" w:hanging="360"/>
      </w:pPr>
      <w:rPr>
        <w:rFonts w:ascii="Wingdings" w:hAnsi="Wingdings" w:hint="default"/>
      </w:rPr>
    </w:lvl>
    <w:lvl w:ilvl="6" w:tplc="041A0001" w:tentative="1">
      <w:start w:val="1"/>
      <w:numFmt w:val="bullet"/>
      <w:lvlText w:val=""/>
      <w:lvlJc w:val="left"/>
      <w:pPr>
        <w:ind w:left="5003" w:hanging="360"/>
      </w:pPr>
      <w:rPr>
        <w:rFonts w:ascii="Symbol" w:hAnsi="Symbol" w:hint="default"/>
      </w:rPr>
    </w:lvl>
    <w:lvl w:ilvl="7" w:tplc="041A0003" w:tentative="1">
      <w:start w:val="1"/>
      <w:numFmt w:val="bullet"/>
      <w:lvlText w:val="o"/>
      <w:lvlJc w:val="left"/>
      <w:pPr>
        <w:ind w:left="5723" w:hanging="360"/>
      </w:pPr>
      <w:rPr>
        <w:rFonts w:ascii="Courier New" w:hAnsi="Courier New" w:cs="Courier New" w:hint="default"/>
      </w:rPr>
    </w:lvl>
    <w:lvl w:ilvl="8" w:tplc="041A0005" w:tentative="1">
      <w:start w:val="1"/>
      <w:numFmt w:val="bullet"/>
      <w:lvlText w:val=""/>
      <w:lvlJc w:val="left"/>
      <w:pPr>
        <w:ind w:left="6443" w:hanging="360"/>
      </w:pPr>
      <w:rPr>
        <w:rFonts w:ascii="Wingdings" w:hAnsi="Wingdings" w:hint="default"/>
      </w:rPr>
    </w:lvl>
  </w:abstractNum>
  <w:abstractNum w:abstractNumId="26"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5F047233"/>
    <w:multiLevelType w:val="hybridMultilevel"/>
    <w:tmpl w:val="D9A8C0CC"/>
    <w:lvl w:ilvl="0" w:tplc="25E8A762">
      <w:start w:val="1"/>
      <w:numFmt w:val="bullet"/>
      <w:lvlText w:val="-"/>
      <w:lvlJc w:val="left"/>
      <w:pPr>
        <w:ind w:left="720" w:hanging="360"/>
      </w:pPr>
      <w:rPr>
        <w:rFonts w:ascii="Arial Narrow" w:eastAsia="Times New Roman"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9" w15:restartNumberingAfterBreak="0">
    <w:nsid w:val="66726BB3"/>
    <w:multiLevelType w:val="hybridMultilevel"/>
    <w:tmpl w:val="0298C98C"/>
    <w:lvl w:ilvl="0" w:tplc="37587C44">
      <w:start w:val="6"/>
      <w:numFmt w:val="bullet"/>
      <w:lvlText w:val="-"/>
      <w:lvlJc w:val="left"/>
      <w:pPr>
        <w:ind w:left="720" w:hanging="360"/>
      </w:pPr>
      <w:rPr>
        <w:rFonts w:ascii="Arial Narrow" w:eastAsia="Times New Roman"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1"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72F56E58"/>
    <w:multiLevelType w:val="hybridMultilevel"/>
    <w:tmpl w:val="FE860B74"/>
    <w:lvl w:ilvl="0" w:tplc="37587C44">
      <w:start w:val="6"/>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392EAF"/>
    <w:multiLevelType w:val="hybridMultilevel"/>
    <w:tmpl w:val="5BD69C10"/>
    <w:lvl w:ilvl="0" w:tplc="37587C44">
      <w:start w:val="6"/>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355AE"/>
    <w:multiLevelType w:val="hybridMultilevel"/>
    <w:tmpl w:val="4EE41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A2C12"/>
    <w:multiLevelType w:val="hybridMultilevel"/>
    <w:tmpl w:val="97BC7C90"/>
    <w:lvl w:ilvl="0" w:tplc="B86EDB5A">
      <w:start w:val="1"/>
      <w:numFmt w:val="decimal"/>
      <w:lvlText w:val="%1."/>
      <w:lvlJc w:val="left"/>
      <w:pPr>
        <w:ind w:left="360" w:hanging="360"/>
      </w:pPr>
      <w:rPr>
        <w:rFonts w:ascii="Arial Narrow" w:hAnsi="Arial Narrow" w:cstheme="minorBidi" w:hint="default"/>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6" w15:restartNumberingAfterBreak="0">
    <w:nsid w:val="79E92E8F"/>
    <w:multiLevelType w:val="hybridMultilevel"/>
    <w:tmpl w:val="DAD84214"/>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15:restartNumberingAfterBreak="0">
    <w:nsid w:val="7BF5431E"/>
    <w:multiLevelType w:val="hybridMultilevel"/>
    <w:tmpl w:val="D61C757A"/>
    <w:lvl w:ilvl="0" w:tplc="25E8A762">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F0A7251"/>
    <w:multiLevelType w:val="hybridMultilevel"/>
    <w:tmpl w:val="80A6F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30"/>
  </w:num>
  <w:num w:numId="3">
    <w:abstractNumId w:val="26"/>
  </w:num>
  <w:num w:numId="4">
    <w:abstractNumId w:val="28"/>
  </w:num>
  <w:num w:numId="5">
    <w:abstractNumId w:val="31"/>
  </w:num>
  <w:num w:numId="6">
    <w:abstractNumId w:val="5"/>
  </w:num>
  <w:num w:numId="7">
    <w:abstractNumId w:val="7"/>
  </w:num>
  <w:num w:numId="8">
    <w:abstractNumId w:val="14"/>
  </w:num>
  <w:num w:numId="9">
    <w:abstractNumId w:val="37"/>
  </w:num>
  <w:num w:numId="10">
    <w:abstractNumId w:val="29"/>
  </w:num>
  <w:num w:numId="11">
    <w:abstractNumId w:val="23"/>
  </w:num>
  <w:num w:numId="12">
    <w:abstractNumId w:val="20"/>
  </w:num>
  <w:num w:numId="13">
    <w:abstractNumId w:val="24"/>
  </w:num>
  <w:num w:numId="14">
    <w:abstractNumId w:val="10"/>
  </w:num>
  <w:num w:numId="15">
    <w:abstractNumId w:val="9"/>
  </w:num>
  <w:num w:numId="16">
    <w:abstractNumId w:val="2"/>
  </w:num>
  <w:num w:numId="17">
    <w:abstractNumId w:val="32"/>
  </w:num>
  <w:num w:numId="18">
    <w:abstractNumId w:val="1"/>
  </w:num>
  <w:num w:numId="19">
    <w:abstractNumId w:val="33"/>
  </w:num>
  <w:num w:numId="20">
    <w:abstractNumId w:val="15"/>
  </w:num>
  <w:num w:numId="21">
    <w:abstractNumId w:val="19"/>
  </w:num>
  <w:num w:numId="22">
    <w:abstractNumId w:val="11"/>
  </w:num>
  <w:num w:numId="23">
    <w:abstractNumId w:val="36"/>
  </w:num>
  <w:num w:numId="24">
    <w:abstractNumId w:val="39"/>
  </w:num>
  <w:num w:numId="25">
    <w:abstractNumId w:val="21"/>
  </w:num>
  <w:num w:numId="26">
    <w:abstractNumId w:val="3"/>
  </w:num>
  <w:num w:numId="27">
    <w:abstractNumId w:val="13"/>
  </w:num>
  <w:num w:numId="28">
    <w:abstractNumId w:val="8"/>
  </w:num>
  <w:num w:numId="29">
    <w:abstractNumId w:val="12"/>
  </w:num>
  <w:num w:numId="30">
    <w:abstractNumId w:val="6"/>
  </w:num>
  <w:num w:numId="31">
    <w:abstractNumId w:val="35"/>
  </w:num>
  <w:num w:numId="32">
    <w:abstractNumId w:val="16"/>
  </w:num>
  <w:num w:numId="33">
    <w:abstractNumId w:val="18"/>
  </w:num>
  <w:num w:numId="34">
    <w:abstractNumId w:val="34"/>
  </w:num>
  <w:num w:numId="35">
    <w:abstractNumId w:val="0"/>
  </w:num>
  <w:num w:numId="36">
    <w:abstractNumId w:val="25"/>
  </w:num>
  <w:num w:numId="37">
    <w:abstractNumId w:val="17"/>
  </w:num>
  <w:num w:numId="38">
    <w:abstractNumId w:val="4"/>
  </w:num>
  <w:num w:numId="39">
    <w:abstractNumId w:val="22"/>
  </w:num>
  <w:num w:numId="40">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ocumentProtection w:formatting="1"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A2"/>
    <w:rsid w:val="000020D4"/>
    <w:rsid w:val="00002247"/>
    <w:rsid w:val="000033A2"/>
    <w:rsid w:val="00004529"/>
    <w:rsid w:val="00006724"/>
    <w:rsid w:val="00006E26"/>
    <w:rsid w:val="000078D1"/>
    <w:rsid w:val="0001426E"/>
    <w:rsid w:val="00014360"/>
    <w:rsid w:val="000157F1"/>
    <w:rsid w:val="00030796"/>
    <w:rsid w:val="000368B3"/>
    <w:rsid w:val="000411AE"/>
    <w:rsid w:val="00047BA4"/>
    <w:rsid w:val="000615CF"/>
    <w:rsid w:val="00062159"/>
    <w:rsid w:val="00063EAA"/>
    <w:rsid w:val="000736D3"/>
    <w:rsid w:val="00074BFA"/>
    <w:rsid w:val="000754F4"/>
    <w:rsid w:val="00077230"/>
    <w:rsid w:val="00080382"/>
    <w:rsid w:val="000805F0"/>
    <w:rsid w:val="00091338"/>
    <w:rsid w:val="000957BA"/>
    <w:rsid w:val="00097D5E"/>
    <w:rsid w:val="000A30D0"/>
    <w:rsid w:val="000A4A89"/>
    <w:rsid w:val="000A75B4"/>
    <w:rsid w:val="000A7606"/>
    <w:rsid w:val="000B4442"/>
    <w:rsid w:val="000C6715"/>
    <w:rsid w:val="000D2071"/>
    <w:rsid w:val="000E2A38"/>
    <w:rsid w:val="000E3751"/>
    <w:rsid w:val="000E4DFD"/>
    <w:rsid w:val="000F10B8"/>
    <w:rsid w:val="000F6ED8"/>
    <w:rsid w:val="000F7F75"/>
    <w:rsid w:val="00113682"/>
    <w:rsid w:val="001231E9"/>
    <w:rsid w:val="001300B5"/>
    <w:rsid w:val="00131B2F"/>
    <w:rsid w:val="0013593D"/>
    <w:rsid w:val="0013729C"/>
    <w:rsid w:val="0014040B"/>
    <w:rsid w:val="001427AD"/>
    <w:rsid w:val="00143DCB"/>
    <w:rsid w:val="001462DF"/>
    <w:rsid w:val="001523C1"/>
    <w:rsid w:val="001547A8"/>
    <w:rsid w:val="00156BED"/>
    <w:rsid w:val="00164FF7"/>
    <w:rsid w:val="00166A46"/>
    <w:rsid w:val="00173BD8"/>
    <w:rsid w:val="00176B7B"/>
    <w:rsid w:val="00177B81"/>
    <w:rsid w:val="00180D4D"/>
    <w:rsid w:val="00182DEC"/>
    <w:rsid w:val="00190503"/>
    <w:rsid w:val="0019136F"/>
    <w:rsid w:val="00193EF8"/>
    <w:rsid w:val="00194784"/>
    <w:rsid w:val="0019618B"/>
    <w:rsid w:val="001B30DC"/>
    <w:rsid w:val="001B5FAC"/>
    <w:rsid w:val="001C3B6D"/>
    <w:rsid w:val="001C7F82"/>
    <w:rsid w:val="001D0122"/>
    <w:rsid w:val="001E047C"/>
    <w:rsid w:val="001E11A1"/>
    <w:rsid w:val="001F20A5"/>
    <w:rsid w:val="00204CCD"/>
    <w:rsid w:val="00210137"/>
    <w:rsid w:val="002134C4"/>
    <w:rsid w:val="00216351"/>
    <w:rsid w:val="00216C5D"/>
    <w:rsid w:val="00217349"/>
    <w:rsid w:val="00220DF5"/>
    <w:rsid w:val="00222A0C"/>
    <w:rsid w:val="00226640"/>
    <w:rsid w:val="00227400"/>
    <w:rsid w:val="00236BDE"/>
    <w:rsid w:val="00245F78"/>
    <w:rsid w:val="002539B8"/>
    <w:rsid w:val="00253D6C"/>
    <w:rsid w:val="002558E4"/>
    <w:rsid w:val="002607DC"/>
    <w:rsid w:val="002629CD"/>
    <w:rsid w:val="00264D21"/>
    <w:rsid w:val="00272908"/>
    <w:rsid w:val="0027497F"/>
    <w:rsid w:val="00275AEC"/>
    <w:rsid w:val="00281903"/>
    <w:rsid w:val="00287896"/>
    <w:rsid w:val="00290311"/>
    <w:rsid w:val="00291F90"/>
    <w:rsid w:val="00297B1D"/>
    <w:rsid w:val="002A346D"/>
    <w:rsid w:val="002A4A30"/>
    <w:rsid w:val="002A6022"/>
    <w:rsid w:val="002B3EB5"/>
    <w:rsid w:val="002B40F5"/>
    <w:rsid w:val="002B493A"/>
    <w:rsid w:val="002B501F"/>
    <w:rsid w:val="002C1EE5"/>
    <w:rsid w:val="002C2A03"/>
    <w:rsid w:val="002C7A64"/>
    <w:rsid w:val="002D53C5"/>
    <w:rsid w:val="002E1C40"/>
    <w:rsid w:val="002E5701"/>
    <w:rsid w:val="0030070A"/>
    <w:rsid w:val="00300C64"/>
    <w:rsid w:val="0030620E"/>
    <w:rsid w:val="00306343"/>
    <w:rsid w:val="00314650"/>
    <w:rsid w:val="00316485"/>
    <w:rsid w:val="003175B2"/>
    <w:rsid w:val="00317E8F"/>
    <w:rsid w:val="00320954"/>
    <w:rsid w:val="003214EF"/>
    <w:rsid w:val="00322766"/>
    <w:rsid w:val="00325B77"/>
    <w:rsid w:val="00335859"/>
    <w:rsid w:val="00336F03"/>
    <w:rsid w:val="003378FC"/>
    <w:rsid w:val="00340D11"/>
    <w:rsid w:val="00342227"/>
    <w:rsid w:val="00342A15"/>
    <w:rsid w:val="00344976"/>
    <w:rsid w:val="00347AFC"/>
    <w:rsid w:val="00356D84"/>
    <w:rsid w:val="00360087"/>
    <w:rsid w:val="003641CB"/>
    <w:rsid w:val="0037608A"/>
    <w:rsid w:val="00376461"/>
    <w:rsid w:val="00383488"/>
    <w:rsid w:val="003847DC"/>
    <w:rsid w:val="003863B7"/>
    <w:rsid w:val="00386F45"/>
    <w:rsid w:val="003A713D"/>
    <w:rsid w:val="003B094D"/>
    <w:rsid w:val="003B4B76"/>
    <w:rsid w:val="003C1BAB"/>
    <w:rsid w:val="003C7AFC"/>
    <w:rsid w:val="003D476B"/>
    <w:rsid w:val="003E41C9"/>
    <w:rsid w:val="003E6960"/>
    <w:rsid w:val="003F274D"/>
    <w:rsid w:val="003F282B"/>
    <w:rsid w:val="003F4B5E"/>
    <w:rsid w:val="00400102"/>
    <w:rsid w:val="00401F70"/>
    <w:rsid w:val="004158C8"/>
    <w:rsid w:val="00417821"/>
    <w:rsid w:val="0043264E"/>
    <w:rsid w:val="004407AE"/>
    <w:rsid w:val="0044424E"/>
    <w:rsid w:val="00445597"/>
    <w:rsid w:val="00446509"/>
    <w:rsid w:val="004641CC"/>
    <w:rsid w:val="004660C5"/>
    <w:rsid w:val="0046678B"/>
    <w:rsid w:val="00467399"/>
    <w:rsid w:val="004700DC"/>
    <w:rsid w:val="00477914"/>
    <w:rsid w:val="00487469"/>
    <w:rsid w:val="00487ED9"/>
    <w:rsid w:val="00491A5D"/>
    <w:rsid w:val="00497EC4"/>
    <w:rsid w:val="004A3DAD"/>
    <w:rsid w:val="004A54E1"/>
    <w:rsid w:val="004B2644"/>
    <w:rsid w:val="004B2AC6"/>
    <w:rsid w:val="004B496E"/>
    <w:rsid w:val="004C131E"/>
    <w:rsid w:val="004C23A2"/>
    <w:rsid w:val="004C48AC"/>
    <w:rsid w:val="004D013E"/>
    <w:rsid w:val="004D0CD8"/>
    <w:rsid w:val="004D37FA"/>
    <w:rsid w:val="004D5077"/>
    <w:rsid w:val="004D78E1"/>
    <w:rsid w:val="004E09E2"/>
    <w:rsid w:val="004E1D42"/>
    <w:rsid w:val="004E29DC"/>
    <w:rsid w:val="004E44EC"/>
    <w:rsid w:val="004F694F"/>
    <w:rsid w:val="0050113E"/>
    <w:rsid w:val="005025FF"/>
    <w:rsid w:val="0051018B"/>
    <w:rsid w:val="00514D3A"/>
    <w:rsid w:val="005151B2"/>
    <w:rsid w:val="005158C8"/>
    <w:rsid w:val="005169DB"/>
    <w:rsid w:val="00516EF8"/>
    <w:rsid w:val="0051730C"/>
    <w:rsid w:val="00521D45"/>
    <w:rsid w:val="00524FF4"/>
    <w:rsid w:val="00526B8D"/>
    <w:rsid w:val="005372EE"/>
    <w:rsid w:val="00542617"/>
    <w:rsid w:val="00544F5A"/>
    <w:rsid w:val="00545BC1"/>
    <w:rsid w:val="00547B20"/>
    <w:rsid w:val="00550D0F"/>
    <w:rsid w:val="00551987"/>
    <w:rsid w:val="00551B41"/>
    <w:rsid w:val="005544F9"/>
    <w:rsid w:val="00566BBA"/>
    <w:rsid w:val="00575CFE"/>
    <w:rsid w:val="00577705"/>
    <w:rsid w:val="00583A3C"/>
    <w:rsid w:val="00596AA0"/>
    <w:rsid w:val="00597C28"/>
    <w:rsid w:val="005A09CC"/>
    <w:rsid w:val="005A12EA"/>
    <w:rsid w:val="005A3EBC"/>
    <w:rsid w:val="005A4273"/>
    <w:rsid w:val="005A75FB"/>
    <w:rsid w:val="005B2114"/>
    <w:rsid w:val="005B3227"/>
    <w:rsid w:val="005B6096"/>
    <w:rsid w:val="005B7204"/>
    <w:rsid w:val="005C2F3D"/>
    <w:rsid w:val="005C6D4D"/>
    <w:rsid w:val="005D39A7"/>
    <w:rsid w:val="005D4295"/>
    <w:rsid w:val="005E55AD"/>
    <w:rsid w:val="005F04A3"/>
    <w:rsid w:val="005F0883"/>
    <w:rsid w:val="005F753C"/>
    <w:rsid w:val="006036BC"/>
    <w:rsid w:val="0060497C"/>
    <w:rsid w:val="00604D00"/>
    <w:rsid w:val="006073EB"/>
    <w:rsid w:val="00610A0A"/>
    <w:rsid w:val="006211B9"/>
    <w:rsid w:val="00621AD4"/>
    <w:rsid w:val="006241BE"/>
    <w:rsid w:val="006252AF"/>
    <w:rsid w:val="00635268"/>
    <w:rsid w:val="00635B38"/>
    <w:rsid w:val="00636173"/>
    <w:rsid w:val="00636313"/>
    <w:rsid w:val="00641FD8"/>
    <w:rsid w:val="00661D74"/>
    <w:rsid w:val="00663485"/>
    <w:rsid w:val="0066720F"/>
    <w:rsid w:val="0067085E"/>
    <w:rsid w:val="00672105"/>
    <w:rsid w:val="00673204"/>
    <w:rsid w:val="00676B51"/>
    <w:rsid w:val="00683285"/>
    <w:rsid w:val="00685CB3"/>
    <w:rsid w:val="006949DB"/>
    <w:rsid w:val="006B11D6"/>
    <w:rsid w:val="006B3983"/>
    <w:rsid w:val="006B4F6B"/>
    <w:rsid w:val="006C0DE8"/>
    <w:rsid w:val="006C54D8"/>
    <w:rsid w:val="006C5881"/>
    <w:rsid w:val="006D6C9C"/>
    <w:rsid w:val="006E6296"/>
    <w:rsid w:val="006F07B9"/>
    <w:rsid w:val="006F2C7A"/>
    <w:rsid w:val="006F4D7B"/>
    <w:rsid w:val="00701FF8"/>
    <w:rsid w:val="0070252D"/>
    <w:rsid w:val="00712356"/>
    <w:rsid w:val="007130D2"/>
    <w:rsid w:val="00717C0B"/>
    <w:rsid w:val="00722AA2"/>
    <w:rsid w:val="00727060"/>
    <w:rsid w:val="00730951"/>
    <w:rsid w:val="00732E82"/>
    <w:rsid w:val="00733C59"/>
    <w:rsid w:val="007350BB"/>
    <w:rsid w:val="00741742"/>
    <w:rsid w:val="00741D80"/>
    <w:rsid w:val="007501F5"/>
    <w:rsid w:val="00750A75"/>
    <w:rsid w:val="00751240"/>
    <w:rsid w:val="0075199C"/>
    <w:rsid w:val="00756882"/>
    <w:rsid w:val="007572B1"/>
    <w:rsid w:val="007633FF"/>
    <w:rsid w:val="00770F52"/>
    <w:rsid w:val="00770FE3"/>
    <w:rsid w:val="0077345A"/>
    <w:rsid w:val="0077717B"/>
    <w:rsid w:val="00786E5F"/>
    <w:rsid w:val="00792987"/>
    <w:rsid w:val="00794FEE"/>
    <w:rsid w:val="00795998"/>
    <w:rsid w:val="00796F4B"/>
    <w:rsid w:val="00797907"/>
    <w:rsid w:val="007A4ACE"/>
    <w:rsid w:val="007A5A49"/>
    <w:rsid w:val="007A734B"/>
    <w:rsid w:val="007B08AA"/>
    <w:rsid w:val="007B0FA5"/>
    <w:rsid w:val="007B588D"/>
    <w:rsid w:val="007B66AE"/>
    <w:rsid w:val="007C14AF"/>
    <w:rsid w:val="007C1C3E"/>
    <w:rsid w:val="007D102A"/>
    <w:rsid w:val="007D2596"/>
    <w:rsid w:val="007D5EBB"/>
    <w:rsid w:val="007E3F29"/>
    <w:rsid w:val="007E42BC"/>
    <w:rsid w:val="007E786A"/>
    <w:rsid w:val="007E7EED"/>
    <w:rsid w:val="00811070"/>
    <w:rsid w:val="00814502"/>
    <w:rsid w:val="00821C1E"/>
    <w:rsid w:val="0082385D"/>
    <w:rsid w:val="00825651"/>
    <w:rsid w:val="00835BB0"/>
    <w:rsid w:val="008474F1"/>
    <w:rsid w:val="0085007B"/>
    <w:rsid w:val="008508D5"/>
    <w:rsid w:val="00854EF9"/>
    <w:rsid w:val="0085649C"/>
    <w:rsid w:val="00860A63"/>
    <w:rsid w:val="00864830"/>
    <w:rsid w:val="008719FC"/>
    <w:rsid w:val="0087402C"/>
    <w:rsid w:val="00875D32"/>
    <w:rsid w:val="008A4861"/>
    <w:rsid w:val="008A5A7A"/>
    <w:rsid w:val="008A65DA"/>
    <w:rsid w:val="008B0608"/>
    <w:rsid w:val="008B322D"/>
    <w:rsid w:val="008B363A"/>
    <w:rsid w:val="008C37BA"/>
    <w:rsid w:val="008C7368"/>
    <w:rsid w:val="008D1BDF"/>
    <w:rsid w:val="008D20AC"/>
    <w:rsid w:val="008D79E5"/>
    <w:rsid w:val="008E3682"/>
    <w:rsid w:val="008E5704"/>
    <w:rsid w:val="008E7D4D"/>
    <w:rsid w:val="008F2684"/>
    <w:rsid w:val="008F3E6C"/>
    <w:rsid w:val="008F64C3"/>
    <w:rsid w:val="00900185"/>
    <w:rsid w:val="009011E4"/>
    <w:rsid w:val="009022FE"/>
    <w:rsid w:val="0090675B"/>
    <w:rsid w:val="00906B4A"/>
    <w:rsid w:val="00911A0D"/>
    <w:rsid w:val="00915686"/>
    <w:rsid w:val="00917412"/>
    <w:rsid w:val="00920A99"/>
    <w:rsid w:val="00927BED"/>
    <w:rsid w:val="00942776"/>
    <w:rsid w:val="00954E62"/>
    <w:rsid w:val="00955713"/>
    <w:rsid w:val="00955A7D"/>
    <w:rsid w:val="00962397"/>
    <w:rsid w:val="0096240E"/>
    <w:rsid w:val="00963754"/>
    <w:rsid w:val="009640F2"/>
    <w:rsid w:val="00966299"/>
    <w:rsid w:val="00966789"/>
    <w:rsid w:val="009712BB"/>
    <w:rsid w:val="0097141D"/>
    <w:rsid w:val="00980A4A"/>
    <w:rsid w:val="009834F3"/>
    <w:rsid w:val="009906B1"/>
    <w:rsid w:val="00991BAB"/>
    <w:rsid w:val="00994844"/>
    <w:rsid w:val="009B4E32"/>
    <w:rsid w:val="009B569E"/>
    <w:rsid w:val="009B5D5E"/>
    <w:rsid w:val="009B6976"/>
    <w:rsid w:val="009D3133"/>
    <w:rsid w:val="009D36AA"/>
    <w:rsid w:val="009D7EB0"/>
    <w:rsid w:val="009E351D"/>
    <w:rsid w:val="009E3B56"/>
    <w:rsid w:val="009E5CF1"/>
    <w:rsid w:val="009E7923"/>
    <w:rsid w:val="009F16FF"/>
    <w:rsid w:val="009F295C"/>
    <w:rsid w:val="009F37D1"/>
    <w:rsid w:val="009F6D9E"/>
    <w:rsid w:val="00A05631"/>
    <w:rsid w:val="00A07962"/>
    <w:rsid w:val="00A23151"/>
    <w:rsid w:val="00A302B4"/>
    <w:rsid w:val="00A30C09"/>
    <w:rsid w:val="00A40DB1"/>
    <w:rsid w:val="00A44D5C"/>
    <w:rsid w:val="00A45171"/>
    <w:rsid w:val="00A50F10"/>
    <w:rsid w:val="00A52734"/>
    <w:rsid w:val="00A5536D"/>
    <w:rsid w:val="00A64704"/>
    <w:rsid w:val="00A71535"/>
    <w:rsid w:val="00A72744"/>
    <w:rsid w:val="00A73BD2"/>
    <w:rsid w:val="00A74E2F"/>
    <w:rsid w:val="00A76497"/>
    <w:rsid w:val="00A811BB"/>
    <w:rsid w:val="00A811DE"/>
    <w:rsid w:val="00A85F0B"/>
    <w:rsid w:val="00A87190"/>
    <w:rsid w:val="00A87D4D"/>
    <w:rsid w:val="00A90B5B"/>
    <w:rsid w:val="00A91600"/>
    <w:rsid w:val="00A928B5"/>
    <w:rsid w:val="00A95058"/>
    <w:rsid w:val="00AA355E"/>
    <w:rsid w:val="00AA3D56"/>
    <w:rsid w:val="00AA438C"/>
    <w:rsid w:val="00AA7088"/>
    <w:rsid w:val="00AB25FD"/>
    <w:rsid w:val="00AB4314"/>
    <w:rsid w:val="00AB69D6"/>
    <w:rsid w:val="00AB7642"/>
    <w:rsid w:val="00AC525D"/>
    <w:rsid w:val="00AC6BE4"/>
    <w:rsid w:val="00AD4DF6"/>
    <w:rsid w:val="00AD541A"/>
    <w:rsid w:val="00AD5B9E"/>
    <w:rsid w:val="00AE7029"/>
    <w:rsid w:val="00AF11AD"/>
    <w:rsid w:val="00AF3846"/>
    <w:rsid w:val="00AF3E78"/>
    <w:rsid w:val="00AF67A5"/>
    <w:rsid w:val="00AF6840"/>
    <w:rsid w:val="00B0360C"/>
    <w:rsid w:val="00B039AB"/>
    <w:rsid w:val="00B10CDD"/>
    <w:rsid w:val="00B1321B"/>
    <w:rsid w:val="00B1385F"/>
    <w:rsid w:val="00B14677"/>
    <w:rsid w:val="00B14921"/>
    <w:rsid w:val="00B155F0"/>
    <w:rsid w:val="00B15C9A"/>
    <w:rsid w:val="00B175E0"/>
    <w:rsid w:val="00B314E0"/>
    <w:rsid w:val="00B34DD5"/>
    <w:rsid w:val="00B34ECC"/>
    <w:rsid w:val="00B3640A"/>
    <w:rsid w:val="00B3640B"/>
    <w:rsid w:val="00B3723A"/>
    <w:rsid w:val="00B43037"/>
    <w:rsid w:val="00B51216"/>
    <w:rsid w:val="00B55BE8"/>
    <w:rsid w:val="00B5752D"/>
    <w:rsid w:val="00B656F4"/>
    <w:rsid w:val="00B65950"/>
    <w:rsid w:val="00B84615"/>
    <w:rsid w:val="00B867F7"/>
    <w:rsid w:val="00B92D62"/>
    <w:rsid w:val="00B933F3"/>
    <w:rsid w:val="00B960DD"/>
    <w:rsid w:val="00BA033D"/>
    <w:rsid w:val="00BA2CB6"/>
    <w:rsid w:val="00BA365A"/>
    <w:rsid w:val="00BB4092"/>
    <w:rsid w:val="00BB5DF8"/>
    <w:rsid w:val="00BB5E8C"/>
    <w:rsid w:val="00BB6752"/>
    <w:rsid w:val="00BB77A4"/>
    <w:rsid w:val="00BC065C"/>
    <w:rsid w:val="00BC1B69"/>
    <w:rsid w:val="00BC2606"/>
    <w:rsid w:val="00BC2D35"/>
    <w:rsid w:val="00BC40B6"/>
    <w:rsid w:val="00BC64EA"/>
    <w:rsid w:val="00BC7CEC"/>
    <w:rsid w:val="00BD1F7C"/>
    <w:rsid w:val="00BD6A12"/>
    <w:rsid w:val="00BE44CA"/>
    <w:rsid w:val="00BE687B"/>
    <w:rsid w:val="00BF0B10"/>
    <w:rsid w:val="00BF6EBE"/>
    <w:rsid w:val="00C02762"/>
    <w:rsid w:val="00C02A1F"/>
    <w:rsid w:val="00C02C5D"/>
    <w:rsid w:val="00C13796"/>
    <w:rsid w:val="00C13D5F"/>
    <w:rsid w:val="00C140ED"/>
    <w:rsid w:val="00C232F9"/>
    <w:rsid w:val="00C247AC"/>
    <w:rsid w:val="00C3560A"/>
    <w:rsid w:val="00C35D4C"/>
    <w:rsid w:val="00C413F1"/>
    <w:rsid w:val="00C42754"/>
    <w:rsid w:val="00C43C0E"/>
    <w:rsid w:val="00C44FFC"/>
    <w:rsid w:val="00C520E5"/>
    <w:rsid w:val="00C56E14"/>
    <w:rsid w:val="00C628AF"/>
    <w:rsid w:val="00C65E8D"/>
    <w:rsid w:val="00C67E06"/>
    <w:rsid w:val="00C701B9"/>
    <w:rsid w:val="00C77102"/>
    <w:rsid w:val="00C81815"/>
    <w:rsid w:val="00C84F3E"/>
    <w:rsid w:val="00C85BF9"/>
    <w:rsid w:val="00C9240F"/>
    <w:rsid w:val="00C939A8"/>
    <w:rsid w:val="00C96F17"/>
    <w:rsid w:val="00CA4065"/>
    <w:rsid w:val="00CA52C4"/>
    <w:rsid w:val="00CB2629"/>
    <w:rsid w:val="00CB46AF"/>
    <w:rsid w:val="00CC3CC7"/>
    <w:rsid w:val="00CC42A9"/>
    <w:rsid w:val="00CC44C7"/>
    <w:rsid w:val="00CC561B"/>
    <w:rsid w:val="00CD273E"/>
    <w:rsid w:val="00CD3E51"/>
    <w:rsid w:val="00CD6986"/>
    <w:rsid w:val="00CE2B2C"/>
    <w:rsid w:val="00CE3E0C"/>
    <w:rsid w:val="00CF2424"/>
    <w:rsid w:val="00CF3073"/>
    <w:rsid w:val="00CF3665"/>
    <w:rsid w:val="00CF767E"/>
    <w:rsid w:val="00D02948"/>
    <w:rsid w:val="00D038C6"/>
    <w:rsid w:val="00D06A0A"/>
    <w:rsid w:val="00D114CF"/>
    <w:rsid w:val="00D1400E"/>
    <w:rsid w:val="00D1550D"/>
    <w:rsid w:val="00D17974"/>
    <w:rsid w:val="00D21D4A"/>
    <w:rsid w:val="00D22AF1"/>
    <w:rsid w:val="00D270BD"/>
    <w:rsid w:val="00D375FB"/>
    <w:rsid w:val="00D41D84"/>
    <w:rsid w:val="00D42BBA"/>
    <w:rsid w:val="00D436F3"/>
    <w:rsid w:val="00D43733"/>
    <w:rsid w:val="00D44742"/>
    <w:rsid w:val="00D45375"/>
    <w:rsid w:val="00D45651"/>
    <w:rsid w:val="00D4572D"/>
    <w:rsid w:val="00D47E93"/>
    <w:rsid w:val="00D549A6"/>
    <w:rsid w:val="00D56BD4"/>
    <w:rsid w:val="00D56C60"/>
    <w:rsid w:val="00D57D07"/>
    <w:rsid w:val="00D613B9"/>
    <w:rsid w:val="00D62CDF"/>
    <w:rsid w:val="00D63BE9"/>
    <w:rsid w:val="00D65E5C"/>
    <w:rsid w:val="00D6720D"/>
    <w:rsid w:val="00D70DC0"/>
    <w:rsid w:val="00D74359"/>
    <w:rsid w:val="00D75433"/>
    <w:rsid w:val="00D76A89"/>
    <w:rsid w:val="00D82450"/>
    <w:rsid w:val="00D9027D"/>
    <w:rsid w:val="00D90B4C"/>
    <w:rsid w:val="00D96880"/>
    <w:rsid w:val="00DA022A"/>
    <w:rsid w:val="00DA359B"/>
    <w:rsid w:val="00DB188A"/>
    <w:rsid w:val="00DB4C25"/>
    <w:rsid w:val="00DB740A"/>
    <w:rsid w:val="00DC0114"/>
    <w:rsid w:val="00DC0A38"/>
    <w:rsid w:val="00DC0A9A"/>
    <w:rsid w:val="00DC1CA8"/>
    <w:rsid w:val="00DC7B5D"/>
    <w:rsid w:val="00DD35E9"/>
    <w:rsid w:val="00DD4F8F"/>
    <w:rsid w:val="00DD5989"/>
    <w:rsid w:val="00DE2D74"/>
    <w:rsid w:val="00DE45E9"/>
    <w:rsid w:val="00DE48A6"/>
    <w:rsid w:val="00DE5FAE"/>
    <w:rsid w:val="00DE7A35"/>
    <w:rsid w:val="00DF1A1F"/>
    <w:rsid w:val="00DF230A"/>
    <w:rsid w:val="00DF46FC"/>
    <w:rsid w:val="00E02BDE"/>
    <w:rsid w:val="00E10802"/>
    <w:rsid w:val="00E12427"/>
    <w:rsid w:val="00E13B1A"/>
    <w:rsid w:val="00E145BE"/>
    <w:rsid w:val="00E14D58"/>
    <w:rsid w:val="00E17BE5"/>
    <w:rsid w:val="00E264F5"/>
    <w:rsid w:val="00E31596"/>
    <w:rsid w:val="00E31B6E"/>
    <w:rsid w:val="00E41FB4"/>
    <w:rsid w:val="00E4447B"/>
    <w:rsid w:val="00E449E5"/>
    <w:rsid w:val="00E45AEC"/>
    <w:rsid w:val="00E50A8B"/>
    <w:rsid w:val="00E5318D"/>
    <w:rsid w:val="00E549C3"/>
    <w:rsid w:val="00E5545E"/>
    <w:rsid w:val="00E57A6B"/>
    <w:rsid w:val="00E57ED2"/>
    <w:rsid w:val="00E60D90"/>
    <w:rsid w:val="00E67C7D"/>
    <w:rsid w:val="00E7651A"/>
    <w:rsid w:val="00E9239A"/>
    <w:rsid w:val="00EA1CCF"/>
    <w:rsid w:val="00EA30A9"/>
    <w:rsid w:val="00EA3480"/>
    <w:rsid w:val="00EB21CA"/>
    <w:rsid w:val="00EB311C"/>
    <w:rsid w:val="00EB51F8"/>
    <w:rsid w:val="00EB527A"/>
    <w:rsid w:val="00EB6D53"/>
    <w:rsid w:val="00EC033A"/>
    <w:rsid w:val="00EC1D4C"/>
    <w:rsid w:val="00ED22F2"/>
    <w:rsid w:val="00ED40A4"/>
    <w:rsid w:val="00ED794E"/>
    <w:rsid w:val="00EE1821"/>
    <w:rsid w:val="00EE1B30"/>
    <w:rsid w:val="00EE3265"/>
    <w:rsid w:val="00EE3C0E"/>
    <w:rsid w:val="00EE4E30"/>
    <w:rsid w:val="00EE7CBA"/>
    <w:rsid w:val="00EF71C6"/>
    <w:rsid w:val="00F072D7"/>
    <w:rsid w:val="00F10242"/>
    <w:rsid w:val="00F103C4"/>
    <w:rsid w:val="00F1447A"/>
    <w:rsid w:val="00F1467F"/>
    <w:rsid w:val="00F15ADE"/>
    <w:rsid w:val="00F21B48"/>
    <w:rsid w:val="00F25BE3"/>
    <w:rsid w:val="00F30919"/>
    <w:rsid w:val="00F34167"/>
    <w:rsid w:val="00F34BBE"/>
    <w:rsid w:val="00F35C7B"/>
    <w:rsid w:val="00F35E73"/>
    <w:rsid w:val="00F36D91"/>
    <w:rsid w:val="00F41403"/>
    <w:rsid w:val="00F437B8"/>
    <w:rsid w:val="00F46BEF"/>
    <w:rsid w:val="00F47650"/>
    <w:rsid w:val="00F507B2"/>
    <w:rsid w:val="00F5170B"/>
    <w:rsid w:val="00F53297"/>
    <w:rsid w:val="00F5385E"/>
    <w:rsid w:val="00F546B3"/>
    <w:rsid w:val="00F64DF5"/>
    <w:rsid w:val="00F6579B"/>
    <w:rsid w:val="00F74E67"/>
    <w:rsid w:val="00F75A60"/>
    <w:rsid w:val="00F75B47"/>
    <w:rsid w:val="00F77931"/>
    <w:rsid w:val="00F82DB4"/>
    <w:rsid w:val="00F97C7B"/>
    <w:rsid w:val="00FA0CF3"/>
    <w:rsid w:val="00FB58E5"/>
    <w:rsid w:val="00FB7C46"/>
    <w:rsid w:val="00FC26D9"/>
    <w:rsid w:val="00FD424F"/>
    <w:rsid w:val="00FD432D"/>
    <w:rsid w:val="00FD4A06"/>
    <w:rsid w:val="00FE07E2"/>
    <w:rsid w:val="00FE5838"/>
    <w:rsid w:val="00FE5966"/>
    <w:rsid w:val="00FF46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A0701"/>
  <w15:docId w15:val="{58EF18A1-9478-477B-9292-56B70867C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C0A9A"/>
  </w:style>
  <w:style w:type="paragraph" w:styleId="Heading1">
    <w:name w:val="heading 1"/>
    <w:basedOn w:val="Normal"/>
    <w:next w:val="Normal"/>
    <w:link w:val="Heading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B31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aliases w:val="List_Paragraph,Multilevel para_II,List Paragraph1,Akapit z listą BS,Numbered para,List Paragraph (numbered (a)),References,Bullets,List Paragraph nowy,Numbered List Paragraph,Bullet1,List Paragraph 1,IBL List Paragraph,Body,Normal 2 DC"/>
    <w:basedOn w:val="Normal"/>
    <w:link w:val="ListParagraphChar"/>
    <w:uiPriority w:val="34"/>
    <w:qFormat/>
    <w:rsid w:val="000736D3"/>
    <w:pPr>
      <w:ind w:left="720"/>
      <w:contextualSpacing/>
    </w:pPr>
  </w:style>
  <w:style w:type="paragraph" w:customStyle="1" w:styleId="FieldText">
    <w:name w:val="Field Text"/>
    <w:basedOn w:val="Normal"/>
    <w:link w:val="FieldTextChar1"/>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qFormat/>
    <w:rsid w:val="007E42BC"/>
    <w:rPr>
      <w:b/>
      <w:bCs/>
    </w:rPr>
  </w:style>
  <w:style w:type="paragraph" w:styleId="NoSpacing">
    <w:name w:val="No Spacing"/>
    <w:basedOn w:val="Heading1"/>
    <w:next w:val="Heading1"/>
    <w:uiPriority w:val="1"/>
    <w:qFormat/>
    <w:rsid w:val="00D90B4C"/>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3"/>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lang w:val="en-US"/>
    </w:rPr>
  </w:style>
  <w:style w:type="character" w:customStyle="1" w:styleId="FieldTextChar1">
    <w:name w:val="Field Text Char1"/>
    <w:link w:val="FieldText"/>
    <w:rsid w:val="00A72744"/>
    <w:rPr>
      <w:rFonts w:ascii="Times New Roman" w:eastAsia="Times New Roman" w:hAnsi="Times New Roman" w:cs="Times New Roman"/>
      <w:b/>
      <w:sz w:val="19"/>
      <w:szCs w:val="19"/>
      <w:lang w:val="en-US" w:eastAsia="hr-HR"/>
    </w:rPr>
  </w:style>
  <w:style w:type="character" w:customStyle="1" w:styleId="Heading2Char">
    <w:name w:val="Heading 2 Char"/>
    <w:basedOn w:val="DefaultParagraphFont"/>
    <w:link w:val="Heading2"/>
    <w:uiPriority w:val="9"/>
    <w:semiHidden/>
    <w:rsid w:val="00EB311C"/>
    <w:rPr>
      <w:rFonts w:asciiTheme="majorHAnsi" w:eastAsiaTheme="majorEastAsia" w:hAnsiTheme="majorHAnsi" w:cstheme="majorBidi"/>
      <w:color w:val="365F91" w:themeColor="accent1" w:themeShade="BF"/>
      <w:sz w:val="26"/>
      <w:szCs w:val="26"/>
    </w:rPr>
  </w:style>
  <w:style w:type="character" w:customStyle="1" w:styleId="contact-name">
    <w:name w:val="contact-name"/>
    <w:basedOn w:val="DefaultParagraphFont"/>
    <w:rsid w:val="00EB311C"/>
  </w:style>
  <w:style w:type="character" w:customStyle="1" w:styleId="ListParagraphChar">
    <w:name w:val="List Paragraph Char"/>
    <w:aliases w:val="List_Paragraph Char,Multilevel para_II Char,List Paragraph1 Char,Akapit z listą BS Char,Numbered para Char,List Paragraph (numbered (a)) Char,References Char,Bullets Char,List Paragraph nowy Char,Numbered List Paragraph Char"/>
    <w:basedOn w:val="DefaultParagraphFont"/>
    <w:link w:val="ListParagraph"/>
    <w:uiPriority w:val="34"/>
    <w:qFormat/>
    <w:rsid w:val="000A4A89"/>
  </w:style>
  <w:style w:type="character" w:styleId="Hyperlink">
    <w:name w:val="Hyperlink"/>
    <w:basedOn w:val="DefaultParagraphFont"/>
    <w:unhideWhenUsed/>
    <w:rsid w:val="00524FF4"/>
    <w:rPr>
      <w:color w:val="0000FF" w:themeColor="hyperlink"/>
      <w:u w:val="single"/>
    </w:rPr>
  </w:style>
  <w:style w:type="paragraph" w:styleId="NormalWeb">
    <w:name w:val="Normal (Web)"/>
    <w:basedOn w:val="Normal"/>
    <w:uiPriority w:val="99"/>
    <w:unhideWhenUsed/>
    <w:rsid w:val="0095571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itation">
    <w:name w:val="citation"/>
    <w:rsid w:val="00955713"/>
  </w:style>
  <w:style w:type="character" w:customStyle="1" w:styleId="A6">
    <w:name w:val="A6"/>
    <w:uiPriority w:val="99"/>
    <w:rsid w:val="00C628AF"/>
    <w:rPr>
      <w:rFonts w:cs="SkolaSerifCn"/>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824883">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103839048">
      <w:bodyDiv w:val="1"/>
      <w:marLeft w:val="0"/>
      <w:marRight w:val="0"/>
      <w:marTop w:val="0"/>
      <w:marBottom w:val="0"/>
      <w:divBdr>
        <w:top w:val="none" w:sz="0" w:space="0" w:color="auto"/>
        <w:left w:val="none" w:sz="0" w:space="0" w:color="auto"/>
        <w:bottom w:val="none" w:sz="0" w:space="0" w:color="auto"/>
        <w:right w:val="none" w:sz="0" w:space="0" w:color="auto"/>
      </w:divBdr>
    </w:div>
    <w:div w:id="1581062850">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 w:id="2049183896">
      <w:bodyDiv w:val="1"/>
      <w:marLeft w:val="0"/>
      <w:marRight w:val="0"/>
      <w:marTop w:val="0"/>
      <w:marBottom w:val="0"/>
      <w:divBdr>
        <w:top w:val="none" w:sz="0" w:space="0" w:color="auto"/>
        <w:left w:val="none" w:sz="0" w:space="0" w:color="auto"/>
        <w:bottom w:val="none" w:sz="0" w:space="0" w:color="auto"/>
        <w:right w:val="none" w:sz="0" w:space="0" w:color="auto"/>
      </w:divBdr>
    </w:div>
    <w:div w:id="214002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29256738" TargetMode="External"/><Relationship Id="rId18" Type="http://schemas.openxmlformats.org/officeDocument/2006/relationships/hyperlink" Target="https://www.ncbi.nlm.nih.gov/pubmed/?term=Lozi%C4%87%20B%5BAuthor%5D&amp;cauthor=true&amp;cauthor_uid=31969240" TargetMode="External"/><Relationship Id="rId26" Type="http://schemas.openxmlformats.org/officeDocument/2006/relationships/hyperlink" Target="https://www.ncbi.nlm.nih.gov/pubmed/?term=Buti%C4%87%20I%5BAuthor%5D&amp;cauthor=true&amp;cauthor_uid=31521853" TargetMode="External"/><Relationship Id="rId39" Type="http://schemas.openxmlformats.org/officeDocument/2006/relationships/header" Target="header1.xml"/><Relationship Id="rId21" Type="http://schemas.openxmlformats.org/officeDocument/2006/relationships/hyperlink" Target="https://www.ncbi.nlm.nih.gov/pubmed/?term=Skelin%20Glava%C5%A1%20A%5BAuthor%5D&amp;cauthor=true&amp;cauthor_uid=31969240" TargetMode="External"/><Relationship Id="rId34" Type="http://schemas.openxmlformats.org/officeDocument/2006/relationships/hyperlink" Target="https://www.ncbi.nlm.nih.gov/pubmed/29252199" TargetMode="External"/><Relationship Id="rId42" Type="http://schemas.openxmlformats.org/officeDocument/2006/relationships/fontTable" Target="fontTable.xml"/><Relationship Id="rId7" Type="http://schemas.openxmlformats.org/officeDocument/2006/relationships/hyperlink" Target="mailto:mario.podrug@ozs.unist.hr" TargetMode="External"/><Relationship Id="rId2" Type="http://schemas.openxmlformats.org/officeDocument/2006/relationships/styles" Target="styles.xml"/><Relationship Id="rId16" Type="http://schemas.openxmlformats.org/officeDocument/2006/relationships/hyperlink" Target="http://bib.irb.hr/prikazi-rad?&amp;rad=371698" TargetMode="External"/><Relationship Id="rId20" Type="http://schemas.openxmlformats.org/officeDocument/2006/relationships/hyperlink" Target="https://www.ncbi.nlm.nih.gov/pubmed/?term=%C4%8Culo%20%C4%8Cagalj%20I%5BAuthor%5D&amp;cauthor=true&amp;cauthor_uid=31969240" TargetMode="External"/><Relationship Id="rId29" Type="http://schemas.openxmlformats.org/officeDocument/2006/relationships/hyperlink" Target="https://www.ncbi.nlm.nih.gov/pubmed/?term=Tonki%C4%87%20M%5BAuthor%5D&amp;cauthor=true&amp;cauthor_uid=31521853"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rcak.srce.hr/acta-clinica-croatica" TargetMode="External"/><Relationship Id="rId24" Type="http://schemas.openxmlformats.org/officeDocument/2006/relationships/hyperlink" Target="https://www.ncbi.nlm.nih.gov/pubmed/?term=Gu%C5%BEvinec%20M%5BAuthor%5D&amp;cauthor=true&amp;cauthor_uid=31521853" TargetMode="External"/><Relationship Id="rId32" Type="http://schemas.openxmlformats.org/officeDocument/2006/relationships/hyperlink" Target="https://www.ncbi.nlm.nih.gov/pubmed/?term=Te%C5%A1ovi%C4%87%20G%5BAuthor%5D&amp;cauthor=true&amp;cauthor_uid=31521853" TargetMode="External"/><Relationship Id="rId37" Type="http://schemas.openxmlformats.org/officeDocument/2006/relationships/hyperlink" Target="https://www.intechopen.com/chapters/67757"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bib.irb.hr/prikazi-rad?&amp;rad=364724" TargetMode="External"/><Relationship Id="rId23" Type="http://schemas.openxmlformats.org/officeDocument/2006/relationships/hyperlink" Target="https://www.ncbi.nlm.nih.gov/pubmed/?term=Vrdoljak%20M%5BAuthor%5D&amp;cauthor=true&amp;cauthor_uid=31521853" TargetMode="External"/><Relationship Id="rId28" Type="http://schemas.openxmlformats.org/officeDocument/2006/relationships/hyperlink" Target="https://www.ncbi.nlm.nih.gov/pubmed/?term=Kr%C5%BEelj%20V%5BAuthor%5D&amp;cauthor=true&amp;cauthor_uid=31521853" TargetMode="External"/><Relationship Id="rId36" Type="http://schemas.openxmlformats.org/officeDocument/2006/relationships/hyperlink" Target="https://www.bib.irb.hr/pregled/znanstvenici/381191" TargetMode="External"/><Relationship Id="rId10" Type="http://schemas.openxmlformats.org/officeDocument/2006/relationships/hyperlink" Target="https://publons.com/researcher/2124876/ante-obad/" TargetMode="External"/><Relationship Id="rId19" Type="http://schemas.openxmlformats.org/officeDocument/2006/relationships/hyperlink" Target="https://www.ncbi.nlm.nih.gov/pubmed/?term=Stri%C4%8Devi%C4%87%20L%5BAuthor%5D&amp;cauthor=true&amp;cauthor_uid=31969240" TargetMode="External"/><Relationship Id="rId31" Type="http://schemas.openxmlformats.org/officeDocument/2006/relationships/hyperlink" Target="https://www.ncbi.nlm.nih.gov/pubmed/?term=Payerl%20Pal%20M%5BAuthor%5D&amp;cauthor=true&amp;cauthor_uid=31521853" TargetMode="External"/><Relationship Id="rId4" Type="http://schemas.openxmlformats.org/officeDocument/2006/relationships/webSettings" Target="webSettings.xml"/><Relationship Id="rId9" Type="http://schemas.openxmlformats.org/officeDocument/2006/relationships/hyperlink" Target="https://www.bib.irb.hr/978643" TargetMode="External"/><Relationship Id="rId14" Type="http://schemas.openxmlformats.org/officeDocument/2006/relationships/hyperlink" Target="http://bib.irb.hr/prikazi-rad?&amp;rad=949787" TargetMode="External"/><Relationship Id="rId22" Type="http://schemas.openxmlformats.org/officeDocument/2006/relationships/hyperlink" Target="https://www.ncbi.nlm.nih.gov/pubmed/?term=Kr%C5%BEelj%20V%5BAuthor%5D&amp;cauthor=true&amp;cauthor_uid=31969240" TargetMode="External"/><Relationship Id="rId27" Type="http://schemas.openxmlformats.org/officeDocument/2006/relationships/hyperlink" Target="https://www.ncbi.nlm.nih.gov/pubmed/?term=Ivi%C4%87%20I%5BAuthor%5D&amp;cauthor=true&amp;cauthor_uid=31521853" TargetMode="External"/><Relationship Id="rId30" Type="http://schemas.openxmlformats.org/officeDocument/2006/relationships/hyperlink" Target="https://www.ncbi.nlm.nih.gov/pubmed/?term=Hegedu%C5%A1%20Jungvirth%20M%5BAuthor%5D&amp;cauthor=true&amp;cauthor_uid=31521853" TargetMode="External"/><Relationship Id="rId35" Type="http://schemas.openxmlformats.org/officeDocument/2006/relationships/hyperlink" Target="https://www.ncbi.nlm.nih.gov/pubmed/31362816" TargetMode="External"/><Relationship Id="rId43" Type="http://schemas.openxmlformats.org/officeDocument/2006/relationships/theme" Target="theme/theme1.xml"/><Relationship Id="rId8" Type="http://schemas.openxmlformats.org/officeDocument/2006/relationships/hyperlink" Target="http://doi.org/10.31083/j.rcm2301031" TargetMode="External"/><Relationship Id="rId3" Type="http://schemas.openxmlformats.org/officeDocument/2006/relationships/settings" Target="settings.xml"/><Relationship Id="rId12" Type="http://schemas.openxmlformats.org/officeDocument/2006/relationships/hyperlink" Target="https://hrcak.srce.hr/index.php?show=toc&amp;id_broj=18363" TargetMode="External"/><Relationship Id="rId17" Type="http://schemas.openxmlformats.org/officeDocument/2006/relationships/hyperlink" Target="https://www.ncbi.nlm.nih.gov/pubmed/?term=Vrki%C4%87%20Boban%20I%5BAuthor%5D&amp;cauthor=true&amp;cauthor_uid=31969240" TargetMode="External"/><Relationship Id="rId25" Type="http://schemas.openxmlformats.org/officeDocument/2006/relationships/hyperlink" Target="https://www.ncbi.nlm.nih.gov/pubmed/?term=Trkulja%20V%5BAuthor%5D&amp;cauthor=true&amp;cauthor_uid=31521853" TargetMode="External"/><Relationship Id="rId33" Type="http://schemas.openxmlformats.org/officeDocument/2006/relationships/hyperlink" Target="https://www.ncbi.nlm.nih.gov/pubmed/31521853" TargetMode="External"/><Relationship Id="rId38" Type="http://schemas.openxmlformats.org/officeDocument/2006/relationships/hyperlink" Target="https://pubmed.ncbi.nlm.nih.gov/34946948/"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71</Pages>
  <Words>26265</Words>
  <Characters>149711</Characters>
  <Application>Microsoft Office Word</Application>
  <DocSecurity>0</DocSecurity>
  <Lines>1247</Lines>
  <Paragraphs>351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175625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Ljubica</cp:lastModifiedBy>
  <cp:revision>2</cp:revision>
  <cp:lastPrinted>2022-09-12T11:01:00Z</cp:lastPrinted>
  <dcterms:created xsi:type="dcterms:W3CDTF">2022-09-12T11:07:00Z</dcterms:created>
  <dcterms:modified xsi:type="dcterms:W3CDTF">2022-09-12T11:07:00Z</dcterms:modified>
</cp:coreProperties>
</file>